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11" w:rsidRPr="007C6D7A" w:rsidRDefault="00CE1D32" w:rsidP="003E6C11">
      <w:pPr>
        <w:jc w:val="center"/>
        <w:rPr>
          <w:rFonts w:ascii="Arial" w:hAnsi="Arial" w:cs="Arial"/>
          <w:b/>
          <w:sz w:val="56"/>
          <w:szCs w:val="56"/>
        </w:rPr>
      </w:pPr>
      <w:r>
        <w:rPr>
          <w:noProof/>
          <w:lang w:eastAsia="es-CO"/>
        </w:rPr>
        <w:drawing>
          <wp:anchor distT="0" distB="0" distL="114300" distR="114300" simplePos="0" relativeHeight="251936768" behindDoc="0" locked="0" layoutInCell="1" allowOverlap="1" wp14:anchorId="3E6C24B6" wp14:editId="55C936CD">
            <wp:simplePos x="0" y="0"/>
            <wp:positionH relativeFrom="margin">
              <wp:posOffset>260985</wp:posOffset>
            </wp:positionH>
            <wp:positionV relativeFrom="paragraph">
              <wp:posOffset>2713355</wp:posOffset>
            </wp:positionV>
            <wp:extent cx="5281295" cy="2961640"/>
            <wp:effectExtent l="0" t="0" r="0" b="0"/>
            <wp:wrapSquare wrapText="bothSides"/>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rotWithShape="1">
                    <a:blip r:embed="rId10">
                      <a:clrChange>
                        <a:clrFrom>
                          <a:srgbClr val="AFA3DC"/>
                        </a:clrFrom>
                        <a:clrTo>
                          <a:srgbClr val="AFA3DC">
                            <a:alpha val="0"/>
                          </a:srgbClr>
                        </a:clrTo>
                      </a:clrChange>
                      <a:extLst>
                        <a:ext uri="{28A0092B-C50C-407E-A947-70E740481C1C}">
                          <a14:useLocalDpi xmlns:a14="http://schemas.microsoft.com/office/drawing/2010/main" val="0"/>
                        </a:ext>
                      </a:extLst>
                    </a:blip>
                    <a:srcRect l="9404" r="1673"/>
                    <a:stretch/>
                  </pic:blipFill>
                  <pic:spPr bwMode="auto">
                    <a:xfrm>
                      <a:off x="0" y="0"/>
                      <a:ext cx="5281295" cy="2961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4035">
        <w:rPr>
          <w:noProof/>
          <w:lang w:eastAsia="es-CO"/>
        </w:rPr>
        <mc:AlternateContent>
          <mc:Choice Requires="wpg">
            <w:drawing>
              <wp:anchor distT="0" distB="0" distL="114300" distR="114300" simplePos="0" relativeHeight="251897856" behindDoc="0" locked="0" layoutInCell="1" allowOverlap="1" wp14:anchorId="2C7F2D9B" wp14:editId="260566C8">
                <wp:simplePos x="0" y="0"/>
                <wp:positionH relativeFrom="column">
                  <wp:posOffset>-3588569</wp:posOffset>
                </wp:positionH>
                <wp:positionV relativeFrom="paragraph">
                  <wp:posOffset>-2128520</wp:posOffset>
                </wp:positionV>
                <wp:extent cx="13901397" cy="14359136"/>
                <wp:effectExtent l="0" t="514350" r="0" b="462280"/>
                <wp:wrapNone/>
                <wp:docPr id="8"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1397" cy="14359136"/>
                          <a:chOff x="265068" y="-1024262"/>
                          <a:chExt cx="13901658" cy="14359325"/>
                        </a:xfrm>
                      </wpg:grpSpPr>
                      <wps:wsp>
                        <wps:cNvPr id="470" name="2 Luna"/>
                        <wps:cNvSpPr/>
                        <wps:spPr>
                          <a:xfrm rot="7908139">
                            <a:off x="7168593" y="-3155987"/>
                            <a:ext cx="4866407" cy="9129858"/>
                          </a:xfrm>
                          <a:prstGeom prst="moon">
                            <a:avLst>
                              <a:gd name="adj" fmla="val 61542"/>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3 Luna"/>
                        <wps:cNvSpPr/>
                        <wps:spPr>
                          <a:xfrm rot="18700677">
                            <a:off x="2032276" y="7239805"/>
                            <a:ext cx="4328050" cy="7862466"/>
                          </a:xfrm>
                          <a:prstGeom prst="moon">
                            <a:avLst>
                              <a:gd name="adj" fmla="val 61542"/>
                            </a:avLst>
                          </a:prstGeom>
                          <a:solidFill>
                            <a:srgbClr val="8C6820"/>
                          </a:solidFill>
                          <a:ln w="9525" cap="flat" cmpd="sng" algn="ctr">
                            <a:solidFill>
                              <a:srgbClr val="EEECE1">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D7944" id="8 Grupo" o:spid="_x0000_s1026" style="position:absolute;margin-left:-282.55pt;margin-top:-167.6pt;width:1094.6pt;height:1130.65pt;z-index:251897856" coordorigin="2650,-10242" coordsize="139016,1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7" type="#_x0000_t184" style="position:absolute;left:71686;top:-31560;width:48663;height:91299;rotation:86377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M5MEA&#10;AADcAAAADwAAAGRycy9kb3ducmV2LnhtbERPy2rCQBTdF/yH4Qru6kQJrUZH0YLSZaotbi+Zmwdm&#10;7sSZaZL+fWdR6PJw3tv9aFrRk/ONZQWLeQKCuLC64UrB5/X0vALhA7LG1jIp+CEP+93kaYuZtgN/&#10;UH8JlYgh7DNUUIfQZVL6oiaDfm474siV1hkMEbpKaodDDDetXCbJizTYcGyosaO3mor75dsokGdz&#10;LK+5u3/lj9v6sTyt0lJ7pWbT8bABEWgM/+I/97tWkL7G+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7zOTBAAAA3AAAAA8AAAAAAAAAAAAAAAAAmAIAAGRycy9kb3du&#10;cmV2LnhtbFBLBQYAAAAABAAEAPUAAACGAwAAAAA=&#10;" adj="13293" fillcolor="#de0000" stroked="f">
                  <v:shadow on="t" color="black" opacity="24903f" origin=",.5" offset="0,.55556mm"/>
                </v:shape>
                <v:shape id="3 Luna" o:spid="_x0000_s1028" type="#_x0000_t184" style="position:absolute;left:20323;top:72397;width:43280;height:78625;rotation:-31668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V8YA&#10;AADcAAAADwAAAGRycy9kb3ducmV2LnhtbESPT0sDMRTE7wW/Q3iCt27WKlrXZotVCuKl2D94fWye&#10;m9XNy5pk220/vRGEHoeZ+Q0zmw+2FXvyoXGs4DrLQRBXTjdcK9huluMpiBCRNbaOScGRAszLi9EM&#10;C+0O/E77daxFgnAoUIGJsSukDJUhiyFzHXHyPp23GJP0tdQeDwluWznJ8ztpseG0YLCjZ0PV97q3&#10;ifIhF6uN795s/bCs9I85fe36F6WuLoenRxCRhngO/7dftYLb+xv4O5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pV8YAAADcAAAADwAAAAAAAAAAAAAAAACYAgAAZHJz&#10;L2Rvd25yZXYueG1sUEsFBgAAAAAEAAQA9QAAAIsDAAAAAA==&#10;" adj="13293" fillcolor="#8c6820" strokecolor="#c4bd97">
                  <v:shadow on="t" color="black" opacity="24903f" origin=",.5" offset="0,.55556mm"/>
                </v:shape>
              </v:group>
            </w:pict>
          </mc:Fallback>
        </mc:AlternateContent>
      </w:r>
      <w:r w:rsidR="00DA32D8" w:rsidRPr="002D4ECD">
        <w:rPr>
          <w:rFonts w:ascii="Arial" w:hAnsi="Arial" w:cs="Arial"/>
          <w:noProof/>
          <w:sz w:val="24"/>
          <w:szCs w:val="24"/>
          <w:lang w:eastAsia="es-CO"/>
        </w:rPr>
        <w:drawing>
          <wp:anchor distT="0" distB="0" distL="114300" distR="114300" simplePos="0" relativeHeight="251893760" behindDoc="0" locked="0" layoutInCell="1" allowOverlap="1" wp14:anchorId="3844C778" wp14:editId="41A52501">
            <wp:simplePos x="0" y="0"/>
            <wp:positionH relativeFrom="column">
              <wp:posOffset>726440</wp:posOffset>
            </wp:positionH>
            <wp:positionV relativeFrom="paragraph">
              <wp:posOffset>262255</wp:posOffset>
            </wp:positionV>
            <wp:extent cx="3909695" cy="1638300"/>
            <wp:effectExtent l="0" t="0" r="0" b="0"/>
            <wp:wrapTopAndBottom/>
            <wp:docPr id="469" name="Imagen 469" descr="C:\Users\usuario\Desktop\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NDO ACTU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969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C11" w:rsidRPr="007C6D7A" w:rsidRDefault="003E6C11" w:rsidP="00A062AC">
      <w:pPr>
        <w:rPr>
          <w:rFonts w:ascii="Arial" w:hAnsi="Arial" w:cs="Arial"/>
          <w:b/>
          <w:sz w:val="56"/>
          <w:szCs w:val="56"/>
        </w:rPr>
      </w:pPr>
    </w:p>
    <w:p w:rsidR="00094035" w:rsidRDefault="00094035" w:rsidP="00DA32D8">
      <w:pPr>
        <w:jc w:val="center"/>
        <w:rPr>
          <w:rFonts w:ascii="Cooper Black" w:hAnsi="Cooper Black" w:cs="Arial"/>
          <w:b/>
          <w:sz w:val="44"/>
          <w:szCs w:val="44"/>
        </w:rPr>
      </w:pPr>
    </w:p>
    <w:p w:rsidR="00DA32D8" w:rsidRPr="00DA32D8" w:rsidRDefault="00DA32D8" w:rsidP="00DA32D8">
      <w:pPr>
        <w:jc w:val="center"/>
        <w:rPr>
          <w:rFonts w:ascii="Cooper Black" w:hAnsi="Cooper Black" w:cs="Arial"/>
          <w:b/>
          <w:sz w:val="44"/>
          <w:szCs w:val="44"/>
        </w:rPr>
      </w:pPr>
      <w:r w:rsidRPr="00DA32D8">
        <w:rPr>
          <w:rFonts w:ascii="Cooper Black" w:hAnsi="Cooper Black" w:cs="Arial"/>
          <w:b/>
          <w:sz w:val="44"/>
          <w:szCs w:val="44"/>
        </w:rPr>
        <w:t>MAPA DE RIESGOS INSTITUCIONAL</w:t>
      </w:r>
    </w:p>
    <w:p w:rsidR="003E6C11"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MARIA CAROLINA CARRILLO SALTAREN</w:t>
      </w:r>
    </w:p>
    <w:p w:rsidR="00DA32D8"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DIRECTORA ADMINISTRATIVA</w:t>
      </w:r>
    </w:p>
    <w:p w:rsidR="00DA32D8" w:rsidRPr="00DA32D8" w:rsidRDefault="003A38FC" w:rsidP="00DA32D8">
      <w:pPr>
        <w:jc w:val="center"/>
        <w:rPr>
          <w:rFonts w:ascii="Cooper Black" w:hAnsi="Cooper Black" w:cs="Arial"/>
          <w:b/>
          <w:sz w:val="52"/>
          <w:szCs w:val="52"/>
        </w:rPr>
      </w:pPr>
      <w:r>
        <w:rPr>
          <w:rFonts w:ascii="Cooper Black" w:hAnsi="Cooper Black" w:cs="Arial"/>
          <w:b/>
          <w:sz w:val="52"/>
          <w:szCs w:val="52"/>
        </w:rPr>
        <w:t>2018</w:t>
      </w:r>
    </w:p>
    <w:p w:rsidR="00DA32D8" w:rsidRPr="007C6D7A" w:rsidRDefault="00DA32D8">
      <w:pPr>
        <w:rPr>
          <w:rFonts w:ascii="Arial" w:hAnsi="Arial" w:cs="Arial"/>
          <w:b/>
          <w:sz w:val="24"/>
          <w:szCs w:val="24"/>
        </w:rPr>
      </w:pPr>
    </w:p>
    <w:p w:rsidR="003A38FC" w:rsidRDefault="003A38FC">
      <w:pPr>
        <w:rPr>
          <w:rFonts w:ascii="Arial" w:hAnsi="Arial" w:cs="Arial"/>
          <w:b/>
          <w:sz w:val="24"/>
          <w:szCs w:val="24"/>
        </w:rPr>
      </w:pPr>
    </w:p>
    <w:p w:rsidR="003A38FC" w:rsidRDefault="003A38FC">
      <w:pPr>
        <w:rPr>
          <w:rFonts w:ascii="Arial" w:hAnsi="Arial" w:cs="Arial"/>
          <w:b/>
          <w:sz w:val="24"/>
          <w:szCs w:val="24"/>
        </w:rPr>
      </w:pPr>
    </w:p>
    <w:p w:rsidR="003A38FC" w:rsidRDefault="003A38FC">
      <w:pPr>
        <w:rPr>
          <w:rFonts w:ascii="Arial" w:hAnsi="Arial" w:cs="Arial"/>
          <w:b/>
          <w:sz w:val="24"/>
          <w:szCs w:val="24"/>
        </w:rPr>
      </w:pPr>
    </w:p>
    <w:p w:rsidR="00375026" w:rsidRPr="003A38FC" w:rsidRDefault="001421D2" w:rsidP="003A38FC">
      <w:pPr>
        <w:pStyle w:val="Ttulo1"/>
        <w:rPr>
          <w:rFonts w:ascii="Arial" w:hAnsi="Arial" w:cs="Arial"/>
        </w:rPr>
      </w:pPr>
      <w:r w:rsidRPr="003A38FC">
        <w:rPr>
          <w:rFonts w:ascii="Arial" w:hAnsi="Arial" w:cs="Arial"/>
          <w:color w:val="auto"/>
        </w:rPr>
        <w:lastRenderedPageBreak/>
        <w:t>PRESENTACIÓN</w:t>
      </w:r>
    </w:p>
    <w:p w:rsidR="003A38FC" w:rsidRDefault="003A38FC"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presente documento tiene el propósito de identificar, analizar y valorizar los riesgos operacionales de mayor incidencia en la entidad, labor realizada de acuerdo a las normas técnicas de calidad nacional tales como la guía de Administración del Riesgo </w:t>
      </w:r>
      <w:r w:rsidR="003A38FC">
        <w:rPr>
          <w:rFonts w:ascii="Arial" w:hAnsi="Arial" w:cs="Arial"/>
          <w:sz w:val="24"/>
          <w:szCs w:val="24"/>
        </w:rPr>
        <w:t>Versión 3</w:t>
      </w:r>
      <w:r w:rsidRPr="007C6D7A">
        <w:rPr>
          <w:rFonts w:ascii="Arial" w:hAnsi="Arial" w:cs="Arial"/>
          <w:sz w:val="24"/>
          <w:szCs w:val="24"/>
        </w:rPr>
        <w:t xml:space="preserve"> del Departamento Administrativo De La Función Pública, </w:t>
      </w:r>
      <w:r w:rsidR="003A38FC">
        <w:rPr>
          <w:rFonts w:ascii="Arial" w:hAnsi="Arial" w:cs="Arial"/>
          <w:sz w:val="24"/>
          <w:szCs w:val="24"/>
        </w:rPr>
        <w:t>quinta</w:t>
      </w:r>
      <w:r w:rsidRPr="007C6D7A">
        <w:rPr>
          <w:rFonts w:ascii="Arial" w:hAnsi="Arial" w:cs="Arial"/>
          <w:sz w:val="24"/>
          <w:szCs w:val="24"/>
        </w:rPr>
        <w:t xml:space="preserve"> edición de 201</w:t>
      </w:r>
      <w:r w:rsidR="001945AB">
        <w:rPr>
          <w:rFonts w:ascii="Arial" w:hAnsi="Arial" w:cs="Arial"/>
          <w:sz w:val="24"/>
          <w:szCs w:val="24"/>
        </w:rPr>
        <w:t>4</w:t>
      </w:r>
      <w:r w:rsidRPr="007C6D7A">
        <w:rPr>
          <w:rFonts w:ascii="Arial" w:hAnsi="Arial" w:cs="Arial"/>
          <w:sz w:val="24"/>
          <w:szCs w:val="24"/>
        </w:rPr>
        <w:t>, las normas técnicas de calidad colombiana NTC 5254, NTCGP1000:2009 y nuevo MECI</w:t>
      </w:r>
      <w:r w:rsidR="00A062AC" w:rsidRPr="007C6D7A">
        <w:rPr>
          <w:rFonts w:ascii="Arial" w:hAnsi="Arial" w:cs="Arial"/>
          <w:sz w:val="24"/>
          <w:szCs w:val="24"/>
        </w:rPr>
        <w:t>: 2014</w:t>
      </w:r>
      <w:r w:rsidRPr="007C6D7A">
        <w:rPr>
          <w:rFonts w:ascii="Arial" w:hAnsi="Arial" w:cs="Arial"/>
          <w:sz w:val="24"/>
          <w:szCs w:val="24"/>
        </w:rPr>
        <w:t xml:space="preserve"> (Modelo Estándar de Control Interno) según Decreto 943 de 2014.</w:t>
      </w:r>
    </w:p>
    <w:p w:rsidR="0093473D" w:rsidRPr="007C6D7A" w:rsidRDefault="0093473D"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En concordancia con esta Metodología, se realizó la  evaluación  de los riesgos a partir de las tres actividades definidas según el aporte técnico de la Guía del Departamento Administrativo de la Función Pública.</w:t>
      </w:r>
    </w:p>
    <w:p w:rsidR="00BF0AE7" w:rsidRPr="007C6D7A" w:rsidRDefault="00BF0AE7"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 El documento está estructurado en 3 sesiones, en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primera de ellas se encuentra la identificación de los riesgos institucionales,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segunda está dedicada a la metodología empleada para la construcción del mapa de riesgo institucional,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tercera sección muestra los resultados obtenidos en términos de la frecuencia de valoración de riesgos en los procedimientos de la entidad, el mapa de riesgo inherente y el mapa de riesgos residual y, por último, se presentan algunas conclusiones preliminares. </w:t>
      </w:r>
    </w:p>
    <w:p w:rsidR="001421D2" w:rsidRPr="007C6D7A" w:rsidRDefault="001421D2" w:rsidP="001421D2">
      <w:pPr>
        <w:pStyle w:val="Prrafodelista"/>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Esta herramienta gerencial, es la materialización del Módulo de Control estratégico correspondiente al componente de Administración de Riesgo, y  que nos representa que acciones  de alerta se presentan en el ejercicio Administrativo y que puedan</w:t>
      </w:r>
      <w:r w:rsidR="00B07EFE" w:rsidRPr="007C6D7A">
        <w:rPr>
          <w:rFonts w:ascii="Arial" w:hAnsi="Arial" w:cs="Arial"/>
          <w:sz w:val="24"/>
          <w:szCs w:val="24"/>
        </w:rPr>
        <w:t xml:space="preserve"> afectar el cumplimiento de la M</w:t>
      </w:r>
      <w:r w:rsidRPr="007C6D7A">
        <w:rPr>
          <w:rFonts w:ascii="Arial" w:hAnsi="Arial" w:cs="Arial"/>
          <w:sz w:val="24"/>
          <w:szCs w:val="24"/>
        </w:rPr>
        <w:t>isión.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Default="00B07EFE"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Pr="007C6D7A" w:rsidRDefault="00094035" w:rsidP="001421D2">
      <w:pPr>
        <w:autoSpaceDE w:val="0"/>
        <w:autoSpaceDN w:val="0"/>
        <w:adjustRightInd w:val="0"/>
        <w:spacing w:after="0"/>
        <w:jc w:val="both"/>
        <w:rPr>
          <w:rFonts w:ascii="Arial" w:hAnsi="Arial" w:cs="Arial"/>
          <w:sz w:val="24"/>
          <w:szCs w:val="24"/>
        </w:rPr>
      </w:pPr>
    </w:p>
    <w:p w:rsidR="00B07EFE" w:rsidRPr="003A38FC" w:rsidRDefault="00B07EFE" w:rsidP="003A38FC">
      <w:pPr>
        <w:pStyle w:val="Ttulo1"/>
        <w:rPr>
          <w:rFonts w:ascii="Arial" w:hAnsi="Arial" w:cs="Arial"/>
          <w:color w:val="auto"/>
        </w:rPr>
      </w:pPr>
      <w:r w:rsidRPr="003A38FC">
        <w:rPr>
          <w:rFonts w:ascii="Arial" w:hAnsi="Arial" w:cs="Arial"/>
          <w:color w:val="auto"/>
        </w:rPr>
        <w:lastRenderedPageBreak/>
        <w:t>INTRODUCCIÓN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Así mismo a través del Decreto 943 del 2014 se </w:t>
      </w:r>
      <w:r w:rsidR="00BF0AE7" w:rsidRPr="007C6D7A">
        <w:rPr>
          <w:rFonts w:ascii="Arial" w:hAnsi="Arial" w:cs="Arial"/>
          <w:sz w:val="24"/>
          <w:szCs w:val="24"/>
        </w:rPr>
        <w:t>implementó</w:t>
      </w:r>
      <w:r w:rsidRPr="007C6D7A">
        <w:rPr>
          <w:rFonts w:ascii="Arial" w:hAnsi="Arial" w:cs="Arial"/>
          <w:sz w:val="24"/>
          <w:szCs w:val="24"/>
        </w:rPr>
        <w:t xml:space="preserve"> la actualización del nuevo Modelo Estándar de Control Interno (MECI) para todas las entidades del Estado, en el que la “Administración del Riesgo” se define como uno de los componentes del Módulo de Control de Planeación y Gestión  y se define como “el conjunto de elementos de control que, al interrelacionarse, permiten a la entidad pública evaluar aquellos eventos negativos, tanto internos como externos, que puedan afectar o impedir el logro de sus objetivos institucionales o los eventos positivos que permitan identificar oportunidades para un mejor cumplimiento de su función. </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7C6D7A">
        <w:rPr>
          <w:rFonts w:ascii="Arial" w:hAnsi="Arial" w:cs="Arial"/>
          <w:b/>
          <w:bCs/>
          <w:sz w:val="24"/>
          <w:szCs w:val="24"/>
        </w:rPr>
        <w:t xml:space="preserve">, </w:t>
      </w:r>
      <w:r w:rsidRPr="007C6D7A">
        <w:rPr>
          <w:rFonts w:ascii="Arial" w:hAnsi="Arial" w:cs="Arial"/>
          <w:bCs/>
          <w:sz w:val="24"/>
          <w:szCs w:val="24"/>
        </w:rPr>
        <w:t>s</w:t>
      </w:r>
      <w:r w:rsidRPr="007C6D7A">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La armonización entre el </w:t>
      </w:r>
      <w:r w:rsidR="00BF0AE7" w:rsidRPr="007C6D7A">
        <w:rPr>
          <w:rFonts w:ascii="Arial" w:hAnsi="Arial" w:cs="Arial"/>
          <w:sz w:val="24"/>
          <w:szCs w:val="24"/>
        </w:rPr>
        <w:t xml:space="preserve">nuevo </w:t>
      </w:r>
      <w:r w:rsidRPr="007C6D7A">
        <w:rPr>
          <w:rFonts w:ascii="Arial" w:hAnsi="Arial" w:cs="Arial"/>
          <w:sz w:val="24"/>
          <w:szCs w:val="24"/>
        </w:rPr>
        <w:t>Modelo y la Norma Técnica de Calidad NTCGP1000:2009, se sugiere adoptar la metodología planteada por la Dirección de Control Interno y Racionalización de Trámites del Departamento Administrativo de la Función Pública, con el fin de facilitarle a las entidades el ejercicio de la administración del riesgo. Cabe anotar que el ICONTEC a través de la norma NTC-ISO 31000 actualizó la norma NTC</w:t>
      </w:r>
      <w:r w:rsidR="005E5189">
        <w:rPr>
          <w:rFonts w:ascii="Arial" w:hAnsi="Arial" w:cs="Arial"/>
          <w:sz w:val="24"/>
          <w:szCs w:val="24"/>
        </w:rPr>
        <w:t xml:space="preserve"> </w:t>
      </w:r>
      <w:r w:rsidRPr="007C6D7A">
        <w:rPr>
          <w:rFonts w:ascii="Arial" w:hAnsi="Arial" w:cs="Arial"/>
          <w:sz w:val="24"/>
          <w:szCs w:val="24"/>
        </w:rPr>
        <w:t>5254 base para el documento original.</w:t>
      </w:r>
    </w:p>
    <w:p w:rsidR="00B07EFE" w:rsidRPr="007C6D7A" w:rsidRDefault="00B07EFE" w:rsidP="001421D2">
      <w:pPr>
        <w:autoSpaceDE w:val="0"/>
        <w:autoSpaceDN w:val="0"/>
        <w:adjustRightInd w:val="0"/>
        <w:spacing w:after="0"/>
        <w:jc w:val="both"/>
        <w:rPr>
          <w:rFonts w:ascii="Arial" w:hAnsi="Arial" w:cs="Arial"/>
          <w:sz w:val="24"/>
          <w:szCs w:val="24"/>
        </w:rPr>
      </w:pPr>
    </w:p>
    <w:p w:rsidR="00BF0AE7" w:rsidRPr="007C6D7A" w:rsidRDefault="00BF0AE7" w:rsidP="001421D2">
      <w:pPr>
        <w:autoSpaceDE w:val="0"/>
        <w:autoSpaceDN w:val="0"/>
        <w:adjustRightInd w:val="0"/>
        <w:spacing w:after="0"/>
        <w:jc w:val="both"/>
        <w:rPr>
          <w:rFonts w:ascii="Arial" w:hAnsi="Arial" w:cs="Arial"/>
          <w:sz w:val="24"/>
          <w:szCs w:val="24"/>
        </w:rPr>
      </w:pPr>
    </w:p>
    <w:p w:rsidR="00BF0AE7" w:rsidRPr="007C6D7A" w:rsidRDefault="00BF0AE7" w:rsidP="001421D2">
      <w:pPr>
        <w:autoSpaceDE w:val="0"/>
        <w:autoSpaceDN w:val="0"/>
        <w:adjustRightInd w:val="0"/>
        <w:spacing w:after="0"/>
        <w:jc w:val="both"/>
        <w:rPr>
          <w:rFonts w:ascii="Arial" w:hAnsi="Arial" w:cs="Arial"/>
          <w:sz w:val="24"/>
          <w:szCs w:val="24"/>
        </w:rPr>
      </w:pPr>
    </w:p>
    <w:p w:rsidR="00BF0AE7" w:rsidRDefault="00BF0AE7"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Pr="007C6D7A" w:rsidRDefault="00094035" w:rsidP="001421D2">
      <w:pPr>
        <w:autoSpaceDE w:val="0"/>
        <w:autoSpaceDN w:val="0"/>
        <w:adjustRightInd w:val="0"/>
        <w:spacing w:after="0"/>
        <w:jc w:val="both"/>
        <w:rPr>
          <w:rFonts w:ascii="Arial" w:hAnsi="Arial" w:cs="Arial"/>
          <w:sz w:val="24"/>
          <w:szCs w:val="24"/>
        </w:rPr>
      </w:pPr>
    </w:p>
    <w:p w:rsidR="00B07EFE" w:rsidRPr="003A38FC" w:rsidRDefault="00B07EFE" w:rsidP="003A38FC">
      <w:pPr>
        <w:pStyle w:val="Ttulo1"/>
        <w:rPr>
          <w:rFonts w:ascii="Arial" w:hAnsi="Arial" w:cs="Arial"/>
          <w:color w:val="auto"/>
        </w:rPr>
      </w:pPr>
      <w:r w:rsidRPr="003A38FC">
        <w:rPr>
          <w:rFonts w:ascii="Arial" w:hAnsi="Arial" w:cs="Arial"/>
          <w:color w:val="auto"/>
        </w:rPr>
        <w:lastRenderedPageBreak/>
        <w:t xml:space="preserve">OBJETIVOS DE LA </w:t>
      </w:r>
      <w:r w:rsidR="00BF0AE7" w:rsidRPr="003A38FC">
        <w:rPr>
          <w:rFonts w:ascii="Arial" w:hAnsi="Arial" w:cs="Arial"/>
          <w:color w:val="auto"/>
        </w:rPr>
        <w:t>ADMINISTRACIÓN</w:t>
      </w:r>
      <w:r w:rsidRPr="003A38FC">
        <w:rPr>
          <w:rFonts w:ascii="Arial" w:hAnsi="Arial" w:cs="Arial"/>
          <w:color w:val="auto"/>
        </w:rPr>
        <w:t xml:space="preserve"> DEL RIESGO</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Una vez se implemente la administración del riesgo se le permite a la Honorable Cámara de Representantes;</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Mejorar la eficacia y eficiencia operativa.</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Establecer una base confiable para la toma de decisiones y la planificación</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Cumplir con los requisitos legales y reglamentarios pertinentes.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Aumentar la probabilidad de alcanzar los objetivos y proporcionar a la administración un aseguramiento razonable con respecto al logro de los mismos.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Ser consciente de la necesidad de identificar y tratar los riesgos en todos los niveles de la entidad.</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Proteger los recursos del Estado.</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Asignar y usar eficazmente los recursos para el tratamiento del riesgo.</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Involucrar y comprometer a todo</w:t>
      </w:r>
      <w:r w:rsidR="00BF0AE7" w:rsidRPr="007C6D7A">
        <w:rPr>
          <w:rFonts w:ascii="Arial" w:hAnsi="Arial" w:cs="Arial"/>
          <w:sz w:val="24"/>
          <w:szCs w:val="24"/>
        </w:rPr>
        <w:t>s los servidores de las Entidad</w:t>
      </w:r>
      <w:r w:rsidRPr="007C6D7A">
        <w:rPr>
          <w:rFonts w:ascii="Arial" w:hAnsi="Arial" w:cs="Arial"/>
          <w:sz w:val="24"/>
          <w:szCs w:val="24"/>
        </w:rPr>
        <w:t xml:space="preserve"> en la búsqueda de acciones encaminadas a prevenir y administrar los riesgos.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Mejorar el aprendizaje y la flexibilidad organizacional.</w:t>
      </w:r>
    </w:p>
    <w:p w:rsidR="00B07EFE" w:rsidRPr="007C6D7A" w:rsidRDefault="00B07EFE" w:rsidP="00B07EFE">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El riesgo y su administración están fundamentados en el siguiente marco normativo: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84147F" w:rsidRDefault="0084147F" w:rsidP="00BF0AE7">
      <w:pPr>
        <w:autoSpaceDE w:val="0"/>
        <w:autoSpaceDN w:val="0"/>
        <w:adjustRightInd w:val="0"/>
        <w:spacing w:after="0" w:line="240" w:lineRule="auto"/>
        <w:rPr>
          <w:rFonts w:ascii="Arial" w:hAnsi="Arial" w:cs="Arial"/>
          <w:b/>
          <w:bCs/>
          <w:sz w:val="24"/>
          <w:szCs w:val="24"/>
        </w:rPr>
      </w:pPr>
    </w:p>
    <w:p w:rsidR="0084147F" w:rsidRPr="007C6D7A" w:rsidRDefault="0084147F"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lastRenderedPageBreak/>
        <w:t>MISIÓN</w:t>
      </w:r>
      <w:r w:rsidRPr="003A38FC">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 xml:space="preserve">VISIÓN </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VALORES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Los valores institucionales del servidor público de la Cámara de Representantes son: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w:t>
      </w:r>
      <w:r w:rsidRPr="003A38FC">
        <w:rPr>
          <w:rFonts w:ascii="Arial" w:hAnsi="Arial" w:cs="Arial"/>
          <w:b/>
          <w:bCs/>
          <w:sz w:val="24"/>
          <w:szCs w:val="24"/>
        </w:rPr>
        <w:t>Equidad y justicia:</w:t>
      </w:r>
      <w:r w:rsidRPr="003A38FC">
        <w:rPr>
          <w:rFonts w:ascii="Arial" w:hAnsi="Arial" w:cs="Arial"/>
          <w:bCs/>
          <w:sz w:val="24"/>
          <w:szCs w:val="24"/>
        </w:rPr>
        <w:t xml:space="preserve"> Entendida como la igualdad por cuanto todos los funcionarios poseen iguales derechos y deberes, sin discriminar a ningún servidor y particular en general por su raza, sexo, religión, costumbres y cultura, concediéndole a cada uno lo correspondiente, garantizando como mínimo los derechos fundamentales consagrados en la Constitución Política.</w:t>
      </w:r>
    </w:p>
    <w:p w:rsidR="003A38FC" w:rsidRPr="003A38FC" w:rsidRDefault="003A38FC" w:rsidP="003A38FC">
      <w:pPr>
        <w:autoSpaceDE w:val="0"/>
        <w:autoSpaceDN w:val="0"/>
        <w:adjustRightInd w:val="0"/>
        <w:spacing w:after="0" w:line="240" w:lineRule="auto"/>
        <w:ind w:firstLine="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proofErr w:type="gramStart"/>
      <w:r>
        <w:rPr>
          <w:rFonts w:ascii="Arial" w:hAnsi="Arial" w:cs="Arial"/>
          <w:bCs/>
          <w:sz w:val="24"/>
          <w:szCs w:val="24"/>
        </w:rPr>
        <w:t>2.</w:t>
      </w:r>
      <w:r w:rsidRPr="003A38FC">
        <w:rPr>
          <w:rFonts w:ascii="Arial" w:hAnsi="Arial" w:cs="Arial"/>
          <w:b/>
          <w:bCs/>
          <w:sz w:val="24"/>
          <w:szCs w:val="24"/>
        </w:rPr>
        <w:t>Tolerancia</w:t>
      </w:r>
      <w:proofErr w:type="gramEnd"/>
      <w:r w:rsidRPr="003A38FC">
        <w:rPr>
          <w:rFonts w:ascii="Arial" w:hAnsi="Arial" w:cs="Arial"/>
          <w:b/>
          <w:bCs/>
          <w:sz w:val="24"/>
          <w:szCs w:val="24"/>
        </w:rPr>
        <w:t>:</w:t>
      </w:r>
      <w:r w:rsidRPr="003A38FC">
        <w:rPr>
          <w:rFonts w:ascii="Arial" w:hAnsi="Arial" w:cs="Arial"/>
          <w:bCs/>
          <w:sz w:val="24"/>
          <w:szCs w:val="24"/>
        </w:rPr>
        <w:t xml:space="preserve"> Punto central para construir y edificar un verdadero margen de convivencia y armonía al interior de la Corporación, el éxito y brillantez de un trabajo en equipo. El servidor público de la Cámara de Representantes comprenderá las opiniones, inquietudes, sugerencias, capacidades o aptitudes, vivencias personales de sus compañeros y particulares en general.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proofErr w:type="gramStart"/>
      <w:r>
        <w:rPr>
          <w:rFonts w:ascii="Arial" w:hAnsi="Arial" w:cs="Arial"/>
          <w:bCs/>
          <w:sz w:val="24"/>
          <w:szCs w:val="24"/>
        </w:rPr>
        <w:t>3.</w:t>
      </w:r>
      <w:r w:rsidRPr="00A834B1">
        <w:rPr>
          <w:rFonts w:ascii="Arial" w:hAnsi="Arial" w:cs="Arial"/>
          <w:b/>
          <w:bCs/>
          <w:sz w:val="24"/>
          <w:szCs w:val="24"/>
        </w:rPr>
        <w:t>Transparencia</w:t>
      </w:r>
      <w:proofErr w:type="gramEnd"/>
      <w:r w:rsidRPr="00A834B1">
        <w:rPr>
          <w:rFonts w:ascii="Arial" w:hAnsi="Arial" w:cs="Arial"/>
          <w:b/>
          <w:bCs/>
          <w:sz w:val="24"/>
          <w:szCs w:val="24"/>
        </w:rPr>
        <w:t>:</w:t>
      </w:r>
      <w:r w:rsidRPr="003A38FC">
        <w:rPr>
          <w:rFonts w:ascii="Arial" w:hAnsi="Arial" w:cs="Arial"/>
          <w:bCs/>
          <w:sz w:val="24"/>
          <w:szCs w:val="24"/>
        </w:rPr>
        <w:t xml:space="preserve"> Base fundamental para el desarrollo probo, claro, oportuno, eficaz y eficiente de los funcionarios de la Corporación, con el fin de conocer y llevar a cabo las funciones encomendadas permitiendo la excelente gestión y un resultado positivo.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4.</w:t>
      </w:r>
      <w:r w:rsidRPr="00A834B1">
        <w:rPr>
          <w:rFonts w:ascii="Arial" w:hAnsi="Arial" w:cs="Arial"/>
          <w:b/>
          <w:bCs/>
          <w:sz w:val="24"/>
          <w:szCs w:val="24"/>
        </w:rPr>
        <w:t>Honestidad:</w:t>
      </w:r>
      <w:r w:rsidRPr="003A38FC">
        <w:rPr>
          <w:rFonts w:ascii="Arial" w:hAnsi="Arial" w:cs="Arial"/>
          <w:bCs/>
          <w:sz w:val="24"/>
          <w:szCs w:val="24"/>
        </w:rPr>
        <w:t xml:space="preserve"> Debe considerarse como una forma clara y objetiva de vida coherente y lógica, fundamentándose que el pensar y el actuar deben ligarse para llegar a tener una conciencia clara ante sí mismo y ante los demás, demostrando una relación armoniosa dentro del ámbito decoroso. Es necesario ser sinceros reconociendo los errores y enmendarlos.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proofErr w:type="gramStart"/>
      <w:r>
        <w:rPr>
          <w:rFonts w:ascii="Arial" w:hAnsi="Arial" w:cs="Arial"/>
          <w:bCs/>
          <w:sz w:val="24"/>
          <w:szCs w:val="24"/>
        </w:rPr>
        <w:t>5.</w:t>
      </w:r>
      <w:r w:rsidRPr="00A834B1">
        <w:rPr>
          <w:rFonts w:ascii="Arial" w:hAnsi="Arial" w:cs="Arial"/>
          <w:b/>
          <w:bCs/>
          <w:sz w:val="24"/>
          <w:szCs w:val="24"/>
        </w:rPr>
        <w:t>Lealtad</w:t>
      </w:r>
      <w:proofErr w:type="gramEnd"/>
      <w:r w:rsidRPr="00A834B1">
        <w:rPr>
          <w:rFonts w:ascii="Arial" w:hAnsi="Arial" w:cs="Arial"/>
          <w:b/>
          <w:bCs/>
          <w:sz w:val="24"/>
          <w:szCs w:val="24"/>
        </w:rPr>
        <w:t>:</w:t>
      </w:r>
      <w:r w:rsidRPr="003A38FC">
        <w:rPr>
          <w:rFonts w:ascii="Arial" w:hAnsi="Arial" w:cs="Arial"/>
          <w:bCs/>
          <w:sz w:val="24"/>
          <w:szCs w:val="24"/>
        </w:rPr>
        <w:t xml:space="preserve"> Factor indispensable para el desarrollo interno como externo de la entidad, donde cada funcionario público conoce y aplica los principios y valores institucionales para el desarrollo transparente, leal y fiel, en aras a la evolución de las buenas relaciones. El funcionario de la Cámara de Representantes actúa con rectitud, beneficiando y recompensando la entidad, y al grupo de funcionarios en general.</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lastRenderedPageBreak/>
        <w:t>6.</w:t>
      </w:r>
      <w:r w:rsidR="003C2764">
        <w:rPr>
          <w:rFonts w:ascii="Arial" w:hAnsi="Arial" w:cs="Arial"/>
          <w:bCs/>
          <w:sz w:val="24"/>
          <w:szCs w:val="24"/>
        </w:rPr>
        <w:t xml:space="preserve"> </w:t>
      </w:r>
      <w:r w:rsidRPr="00A834B1">
        <w:rPr>
          <w:rFonts w:ascii="Arial" w:hAnsi="Arial" w:cs="Arial"/>
          <w:b/>
          <w:bCs/>
          <w:sz w:val="24"/>
          <w:szCs w:val="24"/>
        </w:rPr>
        <w:t>Libertad:</w:t>
      </w:r>
      <w:r w:rsidRPr="003A38FC">
        <w:rPr>
          <w:rFonts w:ascii="Arial" w:hAnsi="Arial" w:cs="Arial"/>
          <w:bCs/>
          <w:sz w:val="24"/>
          <w:szCs w:val="24"/>
        </w:rPr>
        <w:t xml:space="preserve"> Capacidad del servidor público de la Cámara de Representantes de decidir sobre un conjunto de circunstancias y hacerse responsable por sus actuaciones.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7.</w:t>
      </w:r>
      <w:r w:rsidR="003C2764">
        <w:rPr>
          <w:rFonts w:ascii="Arial" w:hAnsi="Arial" w:cs="Arial"/>
          <w:bCs/>
          <w:sz w:val="24"/>
          <w:szCs w:val="24"/>
        </w:rPr>
        <w:t xml:space="preserve"> </w:t>
      </w:r>
      <w:r w:rsidRPr="00A834B1">
        <w:rPr>
          <w:rFonts w:ascii="Arial" w:hAnsi="Arial" w:cs="Arial"/>
          <w:b/>
          <w:bCs/>
          <w:sz w:val="24"/>
          <w:szCs w:val="24"/>
        </w:rPr>
        <w:t>Autonomía:</w:t>
      </w:r>
      <w:r w:rsidRPr="003A38FC">
        <w:rPr>
          <w:rFonts w:ascii="Arial" w:hAnsi="Arial" w:cs="Arial"/>
          <w:bCs/>
          <w:sz w:val="24"/>
          <w:szCs w:val="24"/>
        </w:rPr>
        <w:t xml:space="preserve"> Comprende el fortalecimiento de la voluntad y el poder de elección frente a las situaciones laborales que vive el servidor público de la Cámara de Representantes, quien posee una identidad que lo hace único y distinto.</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8.</w:t>
      </w:r>
      <w:r w:rsidR="003C2764">
        <w:rPr>
          <w:rFonts w:ascii="Arial" w:hAnsi="Arial" w:cs="Arial"/>
          <w:bCs/>
          <w:sz w:val="24"/>
          <w:szCs w:val="24"/>
        </w:rPr>
        <w:t xml:space="preserve"> </w:t>
      </w:r>
      <w:r w:rsidRPr="00A834B1">
        <w:rPr>
          <w:rFonts w:ascii="Arial" w:hAnsi="Arial" w:cs="Arial"/>
          <w:b/>
          <w:bCs/>
          <w:sz w:val="24"/>
          <w:szCs w:val="24"/>
        </w:rPr>
        <w:t>Liderazgo:</w:t>
      </w:r>
      <w:r w:rsidRPr="003A38FC">
        <w:rPr>
          <w:rFonts w:ascii="Arial" w:hAnsi="Arial" w:cs="Arial"/>
          <w:bCs/>
          <w:sz w:val="24"/>
          <w:szCs w:val="24"/>
        </w:rPr>
        <w:t xml:space="preserve"> Habilidad del funcionario de la Cámara de Representantes para dirigir en forma coherente los actos individuales y grupales en virtud de la ejecución de sus obligaciones laborales. El líder crea oportunidades de progreso, justicia y le devuelve a la condición humana su originalidad.</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9.</w:t>
      </w:r>
      <w:r w:rsidR="003C2764">
        <w:rPr>
          <w:rFonts w:ascii="Arial" w:hAnsi="Arial" w:cs="Arial"/>
          <w:bCs/>
          <w:sz w:val="24"/>
          <w:szCs w:val="24"/>
        </w:rPr>
        <w:t xml:space="preserve"> </w:t>
      </w:r>
      <w:r w:rsidRPr="00A834B1">
        <w:rPr>
          <w:rFonts w:ascii="Arial" w:hAnsi="Arial" w:cs="Arial"/>
          <w:b/>
          <w:bCs/>
          <w:sz w:val="24"/>
          <w:szCs w:val="24"/>
        </w:rPr>
        <w:t>Espiritualidad:</w:t>
      </w:r>
      <w:r w:rsidRPr="003A38FC">
        <w:rPr>
          <w:rFonts w:ascii="Arial" w:hAnsi="Arial" w:cs="Arial"/>
          <w:bCs/>
          <w:sz w:val="24"/>
          <w:szCs w:val="24"/>
        </w:rPr>
        <w:t xml:space="preserve"> El servidor público de la Corporación vive su existencia en forma trascendente, busca un sentido profundo y último al ser y hacer dentro de la Corporación.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10.</w:t>
      </w:r>
      <w:r w:rsidR="003C2764">
        <w:rPr>
          <w:rFonts w:ascii="Arial" w:hAnsi="Arial" w:cs="Arial"/>
          <w:bCs/>
          <w:sz w:val="24"/>
          <w:szCs w:val="24"/>
        </w:rPr>
        <w:t xml:space="preserve"> </w:t>
      </w:r>
      <w:r w:rsidRPr="00A834B1">
        <w:rPr>
          <w:rFonts w:ascii="Arial" w:hAnsi="Arial" w:cs="Arial"/>
          <w:b/>
          <w:bCs/>
          <w:sz w:val="24"/>
          <w:szCs w:val="24"/>
        </w:rPr>
        <w:t>Imparcialidad:</w:t>
      </w:r>
      <w:r w:rsidRPr="003A38FC">
        <w:rPr>
          <w:rFonts w:ascii="Arial" w:hAnsi="Arial" w:cs="Arial"/>
          <w:bCs/>
          <w:sz w:val="24"/>
          <w:szCs w:val="24"/>
        </w:rPr>
        <w:t xml:space="preserve"> El funcionario público de la Cámara de Representantes no hace ninguna distinción de nacionalidad, raza, religión, condición social ni credo político.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11.</w:t>
      </w:r>
      <w:r w:rsidR="003C2764">
        <w:rPr>
          <w:rFonts w:ascii="Arial" w:hAnsi="Arial" w:cs="Arial"/>
          <w:bCs/>
          <w:sz w:val="24"/>
          <w:szCs w:val="24"/>
        </w:rPr>
        <w:t xml:space="preserve"> </w:t>
      </w:r>
      <w:r w:rsidRPr="00A834B1">
        <w:rPr>
          <w:rFonts w:ascii="Arial" w:hAnsi="Arial" w:cs="Arial"/>
          <w:b/>
          <w:bCs/>
          <w:sz w:val="24"/>
          <w:szCs w:val="24"/>
        </w:rPr>
        <w:t>Responsabilidad:</w:t>
      </w:r>
      <w:r w:rsidRPr="003A38FC">
        <w:rPr>
          <w:rFonts w:ascii="Arial" w:hAnsi="Arial" w:cs="Arial"/>
          <w:bCs/>
          <w:sz w:val="24"/>
          <w:szCs w:val="24"/>
        </w:rPr>
        <w:t xml:space="preserve"> El servidor público de la Corporación cumplirá con los compromisos laborales adquiridos y tendrá la capacidad de reconocer, aceptar y responder por las acciones llevadas a cabo para alcanzar esos compromisos.</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12.</w:t>
      </w:r>
      <w:r w:rsidR="003C2764">
        <w:rPr>
          <w:rFonts w:ascii="Arial" w:hAnsi="Arial" w:cs="Arial"/>
          <w:bCs/>
          <w:sz w:val="24"/>
          <w:szCs w:val="24"/>
        </w:rPr>
        <w:t xml:space="preserve"> </w:t>
      </w:r>
      <w:r w:rsidRPr="00A834B1">
        <w:rPr>
          <w:rFonts w:ascii="Arial" w:hAnsi="Arial" w:cs="Arial"/>
          <w:b/>
          <w:bCs/>
          <w:sz w:val="24"/>
          <w:szCs w:val="24"/>
        </w:rPr>
        <w:t>Compromiso:</w:t>
      </w:r>
      <w:r w:rsidRPr="003A38FC">
        <w:rPr>
          <w:rFonts w:ascii="Arial" w:hAnsi="Arial" w:cs="Arial"/>
          <w:bCs/>
          <w:sz w:val="24"/>
          <w:szCs w:val="24"/>
        </w:rPr>
        <w:t xml:space="preserve"> El funcionario público de la Corporación irá más allá del simple deber, trascender la norma y lograr el deber ser. Además tendrá sentido de pertenencia hacia la entidad al desarrollar sus actividades laborales en pro del mejoramiento continuo institucional.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13.</w:t>
      </w:r>
      <w:r w:rsidR="003C2764">
        <w:rPr>
          <w:rFonts w:ascii="Arial" w:hAnsi="Arial" w:cs="Arial"/>
          <w:bCs/>
          <w:sz w:val="24"/>
          <w:szCs w:val="24"/>
        </w:rPr>
        <w:t xml:space="preserve"> </w:t>
      </w:r>
      <w:r w:rsidRPr="00A834B1">
        <w:rPr>
          <w:rFonts w:ascii="Arial" w:hAnsi="Arial" w:cs="Arial"/>
          <w:b/>
          <w:bCs/>
          <w:sz w:val="24"/>
          <w:szCs w:val="24"/>
        </w:rPr>
        <w:t>Diálogo:</w:t>
      </w:r>
      <w:r w:rsidRPr="003A38FC">
        <w:rPr>
          <w:rFonts w:ascii="Arial" w:hAnsi="Arial" w:cs="Arial"/>
          <w:bCs/>
          <w:sz w:val="24"/>
          <w:szCs w:val="24"/>
        </w:rPr>
        <w:t xml:space="preserve"> Es un valor que permite establecer un encuentro entre los funcionarios para intercambiar opiniones con el fin de buscar la verdad y la solución a los conflictos. El servidor público tendrá presente que el diálogo es un procedimiento para aprender a escuchar y entender al otro.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14.</w:t>
      </w:r>
      <w:r w:rsidR="003C2764">
        <w:rPr>
          <w:rFonts w:ascii="Arial" w:hAnsi="Arial" w:cs="Arial"/>
          <w:bCs/>
          <w:sz w:val="24"/>
          <w:szCs w:val="24"/>
        </w:rPr>
        <w:t xml:space="preserve"> </w:t>
      </w:r>
      <w:r w:rsidRPr="00A834B1">
        <w:rPr>
          <w:rFonts w:ascii="Arial" w:hAnsi="Arial" w:cs="Arial"/>
          <w:b/>
          <w:bCs/>
          <w:sz w:val="24"/>
          <w:szCs w:val="24"/>
        </w:rPr>
        <w:t>Autoestima:</w:t>
      </w:r>
      <w:r w:rsidRPr="003A38FC">
        <w:rPr>
          <w:rFonts w:ascii="Arial" w:hAnsi="Arial" w:cs="Arial"/>
          <w:bCs/>
          <w:sz w:val="24"/>
          <w:szCs w:val="24"/>
        </w:rPr>
        <w:t xml:space="preserve"> El valor que consolida el respeto, el aprecio, la aceptación, la confianza que los funcionarios poseen de sí mismos, para poder de igual forma desplegarlo en los mismos valores a los demás.</w:t>
      </w: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Pr="003A38FC" w:rsidRDefault="00094035" w:rsidP="003A38FC">
      <w:pPr>
        <w:autoSpaceDE w:val="0"/>
        <w:autoSpaceDN w:val="0"/>
        <w:adjustRightInd w:val="0"/>
        <w:spacing w:after="0" w:line="240" w:lineRule="auto"/>
        <w:ind w:left="708"/>
        <w:jc w:val="both"/>
        <w:rPr>
          <w:rFonts w:ascii="Arial" w:hAnsi="Arial" w:cs="Arial"/>
          <w:bCs/>
          <w:sz w:val="24"/>
          <w:szCs w:val="24"/>
        </w:rPr>
      </w:pPr>
    </w:p>
    <w:p w:rsidR="003A38FC" w:rsidRPr="00A834B1" w:rsidRDefault="003A38FC" w:rsidP="00A834B1">
      <w:pPr>
        <w:pStyle w:val="Ttulo1"/>
        <w:rPr>
          <w:rFonts w:ascii="Arial" w:hAnsi="Arial" w:cs="Arial"/>
        </w:rPr>
      </w:pPr>
      <w:r w:rsidRPr="00A834B1">
        <w:rPr>
          <w:rFonts w:ascii="Arial" w:hAnsi="Arial" w:cs="Arial"/>
          <w:color w:val="auto"/>
        </w:rPr>
        <w:t>OBJETIVOS ESTRATÉGICOS</w:t>
      </w:r>
      <w:r w:rsidRPr="00A834B1">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1. Modernizar la Infraestructura Tecnológica de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Primer Objetivo: Renovar, mantener, adecuar, actualizar y usar la infraestructura tecnológica.</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Adecuar e instalar el cableado estructurado faltante.</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Implementar un nuevo esquema de página web que se ajuste a los requerimientos de la Oficina de</w:t>
      </w:r>
      <w:r w:rsidR="00CA73C6">
        <w:rPr>
          <w:rFonts w:ascii="Arial" w:hAnsi="Arial" w:cs="Arial"/>
          <w:bCs/>
          <w:sz w:val="24"/>
          <w:szCs w:val="24"/>
        </w:rPr>
        <w:t xml:space="preserve"> </w:t>
      </w:r>
      <w:r w:rsidRPr="00A834B1">
        <w:rPr>
          <w:rFonts w:ascii="Arial" w:hAnsi="Arial" w:cs="Arial"/>
          <w:bCs/>
          <w:sz w:val="24"/>
          <w:szCs w:val="24"/>
        </w:rPr>
        <w:t>Planeación y Sistemas y de Información y Prensa, y que permita interactuar y dar información a la Ciudadanía, cumpliendo con los lineamientos del Manual de Gobierno en línea 2010.</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2. Reposicionar la Imagen Corporativa de la Cámara de Representantes.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Segundo objetivo: Establecer una Cultura de credibilidad hacia nuestra Institución a través de un proceso sostenido del Plan de Medios. De la anterior estrategia surge la necesidad de saber comunicar lo que queremos expresarle a la opinión pública, en tal sentido se sugiere planeación previa a los pronunciamientos de lo contrario el efecto mediático podría no ser el más beneficioso para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3. Actualizar e Implementar los Procesos y Procedimientos e Indicadores de Gestión como apoyo al MECI.</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Tercer objetivo: Liderar y apoyar a las diferentes Dependencias en la actualización e implementación de los Procesos y Procedimientos e indicadores de Gestión.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4. Apoyar en la implementación y seguimiento al Sistema de Control Interno MECI y Sistema de Gestión de la Calidad SGC.</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Cuarto Objetivo: - Definir e identificar plenamente los procesos establecidos en el modelo de operación, para aplicar los puntos de Control.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Aplicar los Subsistemas Estratégicos de Gestión, Evaluación y Control.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Fomentar la Cultura del Autocontrol, Autogestión y Autorregulación.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5. Proteger los intereses Fiscales y Patrimoniales de la Entidad mediante un programa de Auditorias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Quinto Objetivo: - Establecer un Cronograma de Auditorias para los diferentes procesos.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La evaluación y control de los gastos de la Cámara se deben hacer a través de los informes de austeridad presentados a la Contraloría General de la República.</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Diseñar jornadas de seguimiento y evaluación a los planes de mejoramiento.</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6. Construir, remodelar y adecuar la infraestructura física donde están ubicadas las Oficinas Administrativas y Legislativas de la Corporación con su respectiva dotación.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Sexto Objetivo: Remodelar y adecuar la infraestructura física de las Oficinas Administrativas y Legislativas de la Entidad con su dotación correspondiente:</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Llevar a cabo las obras necesarias que permitan la construcción de un parqueadero externo de tres niveles para los carros de los funcionarios de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Remodelar y modernizar las Comisiones de Ordenamiento Territorial y Derechos Humanos, mediante procesos de construcción y diseños que generen un agradable ambiente de trabajo y comodidad a los funcionarios.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Llevar a cabo las obras necesarias para remodelar y modernizar las instalaciones físicas de los baños ubicados en el Capitolio Nacional.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7. Apoyar el Mejoramiento del Talento Humano</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Séptimo Objetivo: Desarrollar programas de formación, aprendizaje y mejoramiento continuo que propicien el desarrollo integral del Talento Humano, y promuevan el trabajo en equipo y empoderamiento de los funcionarios de la Corporación.</w:t>
      </w:r>
    </w:p>
    <w:p w:rsidR="003A38FC" w:rsidRPr="007C6D7A"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Cs/>
          <w:sz w:val="24"/>
          <w:szCs w:val="24"/>
        </w:rPr>
        <w:t>Establecer la Cultura y Desarrollo Organizacional en la Institución</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MARCO LEGAL</w:t>
      </w:r>
    </w:p>
    <w:p w:rsidR="00BF0AE7" w:rsidRPr="007C6D7A"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10207" w:type="dxa"/>
        <w:tblInd w:w="-601" w:type="dxa"/>
        <w:tblBorders>
          <w:top w:val="single" w:sz="4" w:space="0" w:color="6E663E"/>
          <w:left w:val="single" w:sz="4" w:space="0" w:color="6E663E"/>
          <w:bottom w:val="single" w:sz="4" w:space="0" w:color="6E663E"/>
          <w:right w:val="single" w:sz="4" w:space="0" w:color="6E663E"/>
          <w:insideH w:val="single" w:sz="4" w:space="0" w:color="6E663E"/>
          <w:insideV w:val="single" w:sz="4" w:space="0" w:color="6E663E"/>
        </w:tblBorders>
        <w:tblLook w:val="04A0" w:firstRow="1" w:lastRow="0" w:firstColumn="1" w:lastColumn="0" w:noHBand="0" w:noVBand="1"/>
      </w:tblPr>
      <w:tblGrid>
        <w:gridCol w:w="709"/>
        <w:gridCol w:w="1418"/>
        <w:gridCol w:w="8080"/>
      </w:tblGrid>
      <w:tr w:rsidR="00BF0AE7" w:rsidRPr="007C6D7A" w:rsidTr="00E37B2F">
        <w:tc>
          <w:tcPr>
            <w:tcW w:w="709"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9498"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E37B2F">
        <w:trPr>
          <w:cantSplit/>
          <w:trHeight w:val="113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Ley 87 de 1993</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i/>
                <w:iCs/>
                <w:sz w:val="24"/>
                <w:szCs w:val="24"/>
              </w:rPr>
            </w:pPr>
            <w:r w:rsidRPr="007C6D7A">
              <w:rPr>
                <w:rFonts w:ascii="Arial" w:hAnsi="Arial" w:cs="Arial"/>
                <w:sz w:val="24"/>
                <w:szCs w:val="24"/>
              </w:rPr>
              <w:t xml:space="preserve">Por la cual se establecen normas para el ejercicio del control interno en las entidades y organismos del Estado y se dictan otras disposiciones. (Modificada parcialmente por la Ley 1474 de 2011). </w:t>
            </w:r>
            <w:r w:rsidRPr="007C6D7A">
              <w:rPr>
                <w:rFonts w:ascii="Arial" w:hAnsi="Arial" w:cs="Arial"/>
                <w:i/>
                <w:iCs/>
                <w:sz w:val="24"/>
                <w:szCs w:val="24"/>
              </w:rPr>
              <w:t>Artículo 2 Objetivos del control interno: literal a). Proteger los recursos de la organización, buscando su adecuada administración ante posibles riesgos que los afectan. Literal f). Definir y aplicar medidas para prevenir los riesgos, detectar y corregir las desviaciones que se presenten en la organización y que puedan afectar el logro de los objetivos.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46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 xml:space="preserve">Ley  489 </w:t>
            </w:r>
          </w:p>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sz w:val="24"/>
                <w:szCs w:val="24"/>
              </w:rPr>
              <w:t xml:space="preserve">de 1998  </w:t>
            </w: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Estatuto Básico de Organización y Funcionamiento de la Administración</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Pública.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Capítulo VI. Sistema Nacional de Control Interno.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905"/>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2145  de 1999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dictan normas sobre el Sistema Nacional de Control Interno de las Entidades y Organismos de la Administración Pública del</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orden</w:t>
            </w:r>
            <w:proofErr w:type="gramEnd"/>
            <w:r w:rsidRPr="007C6D7A">
              <w:rPr>
                <w:rFonts w:ascii="Arial" w:hAnsi="Arial" w:cs="Arial"/>
                <w:sz w:val="24"/>
                <w:szCs w:val="24"/>
              </w:rPr>
              <w:t xml:space="preserve"> nacional y territorial y se dictan otras disposiciones.</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(Modificado parcialmente por el Decreto 2593 del 2000 y por el Art. 8º.</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la ley 1474 de 2011)</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Directiva</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Presidencial</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09 de 1999</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 xml:space="preserve"> </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Lineamientos para la implementación de la política de lucha contra la</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corrupción</w:t>
            </w:r>
            <w:proofErr w:type="gramEnd"/>
            <w:r w:rsidRPr="007C6D7A">
              <w:rPr>
                <w:rFonts w:ascii="Arial" w:hAnsi="Arial" w:cs="Arial"/>
                <w:sz w:val="24"/>
                <w:szCs w:val="24"/>
              </w:rPr>
              <w:t>.</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696"/>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2593 del   2000</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modifica parcialmente el Decreto 2145 de noviembre 4</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de</w:t>
            </w:r>
            <w:proofErr w:type="gramEnd"/>
            <w:r w:rsidRPr="007C6D7A">
              <w:rPr>
                <w:rFonts w:ascii="Arial" w:hAnsi="Arial" w:cs="Arial"/>
                <w:sz w:val="24"/>
                <w:szCs w:val="24"/>
              </w:rPr>
              <w:t xml:space="preserve"> 1999.</w:t>
            </w:r>
          </w:p>
          <w:p w:rsidR="00BF0AE7" w:rsidRPr="007C6D7A" w:rsidRDefault="00BF0AE7" w:rsidP="00E37B2F">
            <w:pPr>
              <w:autoSpaceDE w:val="0"/>
              <w:autoSpaceDN w:val="0"/>
              <w:adjustRightInd w:val="0"/>
              <w:rPr>
                <w:rFonts w:ascii="Arial" w:hAnsi="Arial" w:cs="Arial"/>
                <w:b/>
                <w:bCs/>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tbl>
      <w:tblPr>
        <w:tblStyle w:val="Tablaconcuadrcula"/>
        <w:tblW w:w="10207" w:type="dxa"/>
        <w:tblInd w:w="-601" w:type="dxa"/>
        <w:tblLayout w:type="fixed"/>
        <w:tblLook w:val="04A0" w:firstRow="1" w:lastRow="0" w:firstColumn="1" w:lastColumn="0" w:noHBand="0" w:noVBand="1"/>
      </w:tblPr>
      <w:tblGrid>
        <w:gridCol w:w="708"/>
        <w:gridCol w:w="1419"/>
        <w:gridCol w:w="8080"/>
      </w:tblGrid>
      <w:tr w:rsidR="00BF0AE7" w:rsidRPr="007C6D7A" w:rsidTr="00E37B2F">
        <w:tc>
          <w:tcPr>
            <w:tcW w:w="708"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9499"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E37B2F">
        <w:trPr>
          <w:cantSplit/>
          <w:trHeight w:val="302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1537 de 2001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reglamenta parcialmente la Ley 87 de 1993 en cuanto a  elementos técnicos y administrativos que fortalezcan el sistema de control interno de las entidades y organismos del Estado. El parágrafo del Artículo 4º señala los objetivos del sistema de control interno (…) define y aplica medidas para prevenir los riesgos, detectar y corregir las desviaciones (…) y en su Artículo 3º establece el rol que deben desempeñar las oficinas de control interno (…) que se enmarca en cinco tópicos (…) valoración de riesgos. Así mismo establece en su Artículo 4º la administración de riesgos, como parte integral del fortalecimiento de los sistemas de control interno en las entidades públicas</w:t>
            </w: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2115"/>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4485 de   2009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8080" w:type="dxa"/>
          </w:tcPr>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de la Calidad en las entidades.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Ley  1474  de 2011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mejorar la atención al ciudadano.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8" w:type="dxa"/>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943 DE 2014</w:t>
            </w: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07EFE" w:rsidRPr="007C6D7A" w:rsidRDefault="00B07EFE" w:rsidP="00B07EFE">
      <w:pPr>
        <w:autoSpaceDE w:val="0"/>
        <w:autoSpaceDN w:val="0"/>
        <w:adjustRightInd w:val="0"/>
        <w:spacing w:after="0"/>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1421D2" w:rsidRPr="007C6D7A" w:rsidRDefault="00BF0AE7"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CONCEPTOS BÁSICOS</w:t>
      </w:r>
    </w:p>
    <w:p w:rsidR="00BF0AE7" w:rsidRPr="007C6D7A" w:rsidRDefault="00BF0AE7" w:rsidP="001421D2">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es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concepto de Administración del Riesgo se introduce en las entidades públicas, teniendo en cuenta que todas las organizaciones independientemente de su naturaleza, tamaño y razón de ser están permanentemente </w:t>
      </w:r>
      <w:r w:rsidR="00D05A3E" w:rsidRPr="007C6D7A">
        <w:rPr>
          <w:rFonts w:ascii="Arial" w:hAnsi="Arial" w:cs="Arial"/>
          <w:sz w:val="24"/>
          <w:szCs w:val="24"/>
        </w:rPr>
        <w:t>expuestos</w:t>
      </w:r>
      <w:r w:rsidRPr="007C6D7A">
        <w:rPr>
          <w:rFonts w:ascii="Arial" w:hAnsi="Arial" w:cs="Arial"/>
          <w:sz w:val="24"/>
          <w:szCs w:val="24"/>
        </w:rPr>
        <w:t xml:space="preserve"> a diferentes riesgos o eventos que pueden poner en peligro su existencia.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Desde la perspectiva del Control In</w:t>
      </w:r>
      <w:r w:rsidR="005E5189">
        <w:rPr>
          <w:rFonts w:ascii="Arial" w:hAnsi="Arial" w:cs="Arial"/>
          <w:sz w:val="24"/>
          <w:szCs w:val="24"/>
        </w:rPr>
        <w:t>terno, el modelo COSO (</w:t>
      </w:r>
      <w:proofErr w:type="spellStart"/>
      <w:r w:rsidR="005E5189">
        <w:rPr>
          <w:rFonts w:ascii="Arial" w:hAnsi="Arial" w:cs="Arial"/>
          <w:sz w:val="24"/>
          <w:szCs w:val="24"/>
        </w:rPr>
        <w:t>Committee</w:t>
      </w:r>
      <w:proofErr w:type="spellEnd"/>
      <w:r w:rsidRPr="007C6D7A">
        <w:rPr>
          <w:rFonts w:ascii="Arial" w:hAnsi="Arial" w:cs="Arial"/>
          <w:sz w:val="24"/>
          <w:szCs w:val="24"/>
        </w:rPr>
        <w:t xml:space="preserve"> </w:t>
      </w:r>
      <w:proofErr w:type="spellStart"/>
      <w:r w:rsidRPr="007C6D7A">
        <w:rPr>
          <w:rFonts w:ascii="Arial" w:hAnsi="Arial" w:cs="Arial"/>
          <w:sz w:val="24"/>
          <w:szCs w:val="24"/>
        </w:rPr>
        <w:t>on</w:t>
      </w:r>
      <w:proofErr w:type="spellEnd"/>
      <w:r w:rsidRPr="007C6D7A">
        <w:rPr>
          <w:rFonts w:ascii="Arial" w:hAnsi="Arial" w:cs="Arial"/>
          <w:sz w:val="24"/>
          <w:szCs w:val="24"/>
        </w:rPr>
        <w:t xml:space="preserve"> </w:t>
      </w:r>
      <w:proofErr w:type="spellStart"/>
      <w:r w:rsidRPr="007C6D7A">
        <w:rPr>
          <w:rFonts w:ascii="Arial" w:hAnsi="Arial" w:cs="Arial"/>
          <w:sz w:val="24"/>
          <w:szCs w:val="24"/>
        </w:rPr>
        <w:t>Sponsoring</w:t>
      </w:r>
      <w:proofErr w:type="spellEnd"/>
      <w:r w:rsidRPr="007C6D7A">
        <w:rPr>
          <w:rFonts w:ascii="Arial" w:hAnsi="Arial" w:cs="Arial"/>
          <w:sz w:val="24"/>
          <w:szCs w:val="24"/>
        </w:rPr>
        <w:t xml:space="preserve"> </w:t>
      </w:r>
      <w:proofErr w:type="spellStart"/>
      <w:r w:rsidR="00E37B2F" w:rsidRPr="007C6D7A">
        <w:rPr>
          <w:rFonts w:ascii="Arial" w:hAnsi="Arial" w:cs="Arial"/>
          <w:sz w:val="24"/>
          <w:szCs w:val="24"/>
        </w:rPr>
        <w:t>o</w:t>
      </w:r>
      <w:r w:rsidRPr="007C6D7A">
        <w:rPr>
          <w:rFonts w:ascii="Arial" w:hAnsi="Arial" w:cs="Arial"/>
          <w:sz w:val="24"/>
          <w:szCs w:val="24"/>
        </w:rPr>
        <w:t>rganisations</w:t>
      </w:r>
      <w:proofErr w:type="spellEnd"/>
      <w:r w:rsidRPr="007C6D7A">
        <w:rPr>
          <w:rFonts w:ascii="Arial" w:hAnsi="Arial" w:cs="Arial"/>
          <w:sz w:val="24"/>
          <w:szCs w:val="24"/>
        </w:rPr>
        <w:t xml:space="preserve"> of </w:t>
      </w:r>
      <w:proofErr w:type="spellStart"/>
      <w:r w:rsidRPr="007C6D7A">
        <w:rPr>
          <w:rFonts w:ascii="Arial" w:hAnsi="Arial" w:cs="Arial"/>
          <w:sz w:val="24"/>
          <w:szCs w:val="24"/>
        </w:rPr>
        <w:t>the</w:t>
      </w:r>
      <w:proofErr w:type="spellEnd"/>
      <w:r w:rsidRPr="007C6D7A">
        <w:rPr>
          <w:rFonts w:ascii="Arial" w:hAnsi="Arial" w:cs="Arial"/>
          <w:sz w:val="24"/>
          <w:szCs w:val="24"/>
        </w:rPr>
        <w:t xml:space="preserve"> </w:t>
      </w:r>
      <w:proofErr w:type="spellStart"/>
      <w:r w:rsidRPr="007C6D7A">
        <w:rPr>
          <w:rFonts w:ascii="Arial" w:hAnsi="Arial" w:cs="Arial"/>
          <w:sz w:val="24"/>
          <w:szCs w:val="24"/>
        </w:rPr>
        <w:t>Treadway</w:t>
      </w:r>
      <w:proofErr w:type="spellEnd"/>
      <w:r w:rsidRPr="007C6D7A">
        <w:rPr>
          <w:rFonts w:ascii="Arial" w:hAnsi="Arial" w:cs="Arial"/>
          <w:sz w:val="24"/>
          <w:szCs w:val="24"/>
        </w:rPr>
        <w:t xml:space="preserve"> </w:t>
      </w:r>
      <w:proofErr w:type="spellStart"/>
      <w:r w:rsidRPr="007C6D7A">
        <w:rPr>
          <w:rFonts w:ascii="Arial" w:hAnsi="Arial" w:cs="Arial"/>
          <w:sz w:val="24"/>
          <w:szCs w:val="24"/>
        </w:rPr>
        <w:t>Commission’s</w:t>
      </w:r>
      <w:proofErr w:type="spellEnd"/>
      <w:r w:rsidRPr="007C6D7A">
        <w:rPr>
          <w:rFonts w:ascii="Arial" w:hAnsi="Arial" w:cs="Arial"/>
          <w:sz w:val="24"/>
          <w:szCs w:val="24"/>
        </w:rPr>
        <w:t>), adaptado para Colombia por el Icontec</w:t>
      </w:r>
      <w:r w:rsidR="00E37B2F" w:rsidRPr="007C6D7A">
        <w:rPr>
          <w:rFonts w:ascii="Arial" w:hAnsi="Arial" w:cs="Arial"/>
          <w:sz w:val="24"/>
          <w:szCs w:val="24"/>
        </w:rPr>
        <w:t xml:space="preserve"> </w:t>
      </w:r>
      <w:r w:rsidRPr="007C6D7A">
        <w:rPr>
          <w:rFonts w:ascii="Arial" w:hAnsi="Arial" w:cs="Arial"/>
          <w:sz w:val="24"/>
          <w:szCs w:val="24"/>
        </w:rPr>
        <w:t xml:space="preserve">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i/>
          <w:iCs/>
          <w:sz w:val="24"/>
          <w:szCs w:val="24"/>
        </w:rPr>
      </w:pPr>
      <w:r w:rsidRPr="007C6D7A">
        <w:rPr>
          <w:rFonts w:ascii="Arial" w:hAnsi="Arial" w:cs="Arial"/>
          <w:i/>
          <w:iCs/>
          <w:sz w:val="24"/>
          <w:szCs w:val="24"/>
        </w:rPr>
        <w:t xml:space="preserve">“Un proceso efectuado por la Alta Dirección de la </w:t>
      </w:r>
      <w:r w:rsidR="00E37B2F" w:rsidRPr="007C6D7A">
        <w:rPr>
          <w:rFonts w:ascii="Arial" w:hAnsi="Arial" w:cs="Arial"/>
          <w:i/>
          <w:iCs/>
          <w:sz w:val="24"/>
          <w:szCs w:val="24"/>
        </w:rPr>
        <w:t>E</w:t>
      </w:r>
      <w:r w:rsidRPr="007C6D7A">
        <w:rPr>
          <w:rFonts w:ascii="Arial" w:hAnsi="Arial" w:cs="Arial"/>
          <w:i/>
          <w:iCs/>
          <w:sz w:val="24"/>
          <w:szCs w:val="24"/>
        </w:rPr>
        <w:t xml:space="preserv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 </w:t>
      </w:r>
    </w:p>
    <w:p w:rsidR="00BF0AE7" w:rsidRPr="007C6D7A" w:rsidRDefault="00BF0AE7" w:rsidP="00BF0AE7">
      <w:pPr>
        <w:autoSpaceDE w:val="0"/>
        <w:autoSpaceDN w:val="0"/>
        <w:adjustRightInd w:val="0"/>
        <w:spacing w:after="0"/>
        <w:jc w:val="both"/>
        <w:rPr>
          <w:rFonts w:ascii="Arial" w:hAnsi="Arial" w:cs="Arial"/>
          <w:i/>
          <w:i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tendencia más común es la valoración del riesgo como una amenaza; en este sentido, los esfuerzos institucionales se dirigen a reducir, mitigar o eliminar su ocurrencia. Pero existe también la percepción del riesgo como una oportunidad, lo cual implica que su gestión está dirigida a maximizar los resultados que este genera.</w:t>
      </w:r>
    </w:p>
    <w:p w:rsidR="00BF0AE7" w:rsidRPr="007C6D7A" w:rsidRDefault="00BF0AE7" w:rsidP="00BF0AE7">
      <w:pPr>
        <w:autoSpaceDE w:val="0"/>
        <w:autoSpaceDN w:val="0"/>
        <w:adjustRightInd w:val="0"/>
        <w:spacing w:after="0" w:line="240" w:lineRule="auto"/>
        <w:jc w:val="center"/>
        <w:rPr>
          <w:rFonts w:ascii="Arial" w:hAnsi="Arial" w:cs="Arial"/>
          <w:b/>
          <w:bCs/>
          <w:sz w:val="24"/>
          <w:szCs w:val="24"/>
        </w:rPr>
      </w:pPr>
    </w:p>
    <w:p w:rsidR="00BF0AE7" w:rsidRPr="007C6D7A" w:rsidRDefault="00BF0AE7" w:rsidP="00BF0AE7">
      <w:pPr>
        <w:autoSpaceDE w:val="0"/>
        <w:autoSpaceDN w:val="0"/>
        <w:adjustRightInd w:val="0"/>
        <w:spacing w:after="0" w:line="240" w:lineRule="auto"/>
        <w:jc w:val="center"/>
        <w:rPr>
          <w:rFonts w:ascii="Arial" w:hAnsi="Arial" w:cs="Arial"/>
          <w:sz w:val="24"/>
          <w:szCs w:val="24"/>
        </w:rPr>
      </w:pPr>
      <w:r w:rsidRPr="007C6D7A">
        <w:rPr>
          <w:rFonts w:ascii="Arial" w:hAnsi="Arial" w:cs="Arial"/>
          <w:b/>
          <w:bCs/>
          <w:sz w:val="24"/>
          <w:szCs w:val="24"/>
        </w:rPr>
        <w:t>Clases de Riesgos</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 </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Las entidades, durante el proceso de identificación del riesgo, pueden hacer una clasificación de los mismos, con el fin de formular políticas de operación para darles el tratamiento indicado; así mismo este análisis servirá de base para el impacto o consecuencias durante el proceso de análisis del riesgo contemplado dentro de la metodología.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Se debe tener en cuenta que los riesgos no sólo son de carácter económico o están únicamente relacionados con entidades  financieras o con lo que se ha denominado riesgos profesionales; estos hacen parte de cualquier gestión que se realice.</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Entre las clases de  riesgos que pueden presentarse están:</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 Estratégico: </w:t>
      </w:r>
      <w:r w:rsidRPr="007C6D7A">
        <w:rPr>
          <w:rFonts w:ascii="Arial" w:hAnsi="Arial" w:cs="Arial"/>
          <w:sz w:val="24"/>
          <w:szCs w:val="24"/>
        </w:rPr>
        <w:t>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de Imagen</w:t>
      </w:r>
      <w:r w:rsidRPr="007C6D7A">
        <w:rPr>
          <w:rFonts w:ascii="Arial" w:hAnsi="Arial" w:cs="Arial"/>
          <w:sz w:val="24"/>
          <w:szCs w:val="24"/>
        </w:rPr>
        <w:t>: Están relacionados con la percepción y la confianza por parte de la ciudadanía hacia la institución.</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Operativos</w:t>
      </w:r>
      <w:r w:rsidRPr="007C6D7A">
        <w:rPr>
          <w:rFonts w:ascii="Arial" w:hAnsi="Arial" w:cs="Arial"/>
          <w:sz w:val="24"/>
          <w:szCs w:val="24"/>
        </w:rPr>
        <w:t>: Comprenden riesgos provenientes del funcionamiento y operatividad de los sistemas de información institucional, de la definición de los procesos, de la estructura de la entidad, de la articulación entre dependencias.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Financieros: </w:t>
      </w:r>
      <w:r w:rsidRPr="007C6D7A">
        <w:rPr>
          <w:rFonts w:ascii="Arial" w:hAnsi="Arial" w:cs="Arial"/>
          <w:sz w:val="24"/>
          <w:szCs w:val="24"/>
        </w:rPr>
        <w:t>Se relacionan con el manejo de los recursos de la entidad que incluyen: la ejecución presupuestal, la elaboración de los estados financieros, los pagos, manejos de excedentes de tesorería y el manejo sobre los bienes.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Cumplimiento: </w:t>
      </w:r>
      <w:r w:rsidRPr="007C6D7A">
        <w:rPr>
          <w:rFonts w:ascii="Arial" w:hAnsi="Arial" w:cs="Arial"/>
          <w:sz w:val="24"/>
          <w:szCs w:val="24"/>
        </w:rPr>
        <w:t>Se asocian con la capacidad de la entidad para cumplir con los requisitos legales, contractuales, de ética pública y en general con su compromiso ante la comunidad.</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Tecnología: </w:t>
      </w:r>
      <w:r w:rsidRPr="007C6D7A">
        <w:rPr>
          <w:rFonts w:ascii="Arial" w:hAnsi="Arial" w:cs="Arial"/>
          <w:sz w:val="24"/>
          <w:szCs w:val="24"/>
        </w:rPr>
        <w:t>Están relacionados con la capacidad tecnológica de la Entidad para satisfacer sus necesidades actuales y futuras y el cumplimiento de la misión.</w:t>
      </w:r>
    </w:p>
    <w:p w:rsidR="00BF0AE7" w:rsidRPr="007C6D7A" w:rsidRDefault="00BF0AE7" w:rsidP="00BF0AE7">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significa gestionar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 términos generales la gestión del riesgo se refiere a los principios y metodología para la gestión eficaz del riesgo, mientras que gestionar el riesgo se refiere a la aplicación de estos  principios y metodología a riesgos particulares.</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comprende el conjunto de Elementos de Control y sus interrelaciones, para que la institución evalúe e intervenga aquellos eventos, tanto internos como externos, que puedan afectar de manera positiva o negativa el logro de sus objetivos institucionales. La administración del riesgo contribuye a que la entidad consolide su Sistema de Control Interno y a que se genere una cultura de Autocontrol y autoevaluación al interior de la misma.</w:t>
      </w:r>
    </w:p>
    <w:p w:rsidR="00BF0AE7" w:rsidRPr="007C6D7A" w:rsidRDefault="00BF0AE7" w:rsidP="00BF0AE7">
      <w:pPr>
        <w:autoSpaceDE w:val="0"/>
        <w:autoSpaceDN w:val="0"/>
        <w:adjustRightInd w:val="0"/>
        <w:spacing w:after="0"/>
        <w:rPr>
          <w:rFonts w:ascii="Arial" w:hAnsi="Arial" w:cs="Arial"/>
          <w:sz w:val="24"/>
          <w:szCs w:val="24"/>
        </w:rPr>
      </w:pPr>
    </w:p>
    <w:p w:rsidR="00BF0AE7" w:rsidRPr="007C6D7A" w:rsidRDefault="00BF0AE7" w:rsidP="00E37B2F">
      <w:pPr>
        <w:autoSpaceDE w:val="0"/>
        <w:autoSpaceDN w:val="0"/>
        <w:adjustRightInd w:val="0"/>
        <w:spacing w:after="0"/>
        <w:jc w:val="both"/>
        <w:rPr>
          <w:rFonts w:ascii="Arial" w:hAnsi="Arial" w:cs="Arial"/>
          <w:sz w:val="24"/>
          <w:szCs w:val="24"/>
        </w:rPr>
      </w:pPr>
      <w:r w:rsidRPr="007C6D7A">
        <w:rPr>
          <w:rFonts w:ascii="Arial" w:hAnsi="Arial" w:cs="Arial"/>
          <w:sz w:val="24"/>
          <w:szCs w:val="24"/>
        </w:rPr>
        <w:t>Las etapas sugeridas para una adecuada administración del Riesgo son las siguientes: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b/>
          <w:bCs/>
          <w:sz w:val="24"/>
          <w:szCs w:val="24"/>
        </w:rPr>
        <w:t>Compromiso de la</w:t>
      </w:r>
      <w:r w:rsidR="00E37B2F" w:rsidRPr="007C6D7A">
        <w:rPr>
          <w:rFonts w:ascii="Arial" w:hAnsi="Arial" w:cs="Arial"/>
          <w:b/>
          <w:bCs/>
          <w:sz w:val="24"/>
          <w:szCs w:val="24"/>
        </w:rPr>
        <w:t xml:space="preserve"> Alta y M</w:t>
      </w:r>
      <w:r w:rsidRPr="007C6D7A">
        <w:rPr>
          <w:rFonts w:ascii="Arial" w:hAnsi="Arial" w:cs="Arial"/>
          <w:b/>
          <w:bCs/>
          <w:sz w:val="24"/>
          <w:szCs w:val="24"/>
        </w:rPr>
        <w:t xml:space="preserve">edia </w:t>
      </w:r>
      <w:r w:rsidR="00E37B2F" w:rsidRPr="007C6D7A">
        <w:rPr>
          <w:rFonts w:ascii="Arial" w:hAnsi="Arial" w:cs="Arial"/>
          <w:b/>
          <w:bCs/>
          <w:sz w:val="24"/>
          <w:szCs w:val="24"/>
        </w:rPr>
        <w:t>D</w:t>
      </w:r>
      <w:r w:rsidRPr="007C6D7A">
        <w:rPr>
          <w:rFonts w:ascii="Arial" w:hAnsi="Arial" w:cs="Arial"/>
          <w:b/>
          <w:bCs/>
          <w:sz w:val="24"/>
          <w:szCs w:val="24"/>
        </w:rPr>
        <w:t>irección:</w:t>
      </w:r>
      <w:r w:rsidRPr="007C6D7A">
        <w:rPr>
          <w:rFonts w:ascii="Arial" w:hAnsi="Arial" w:cs="Arial"/>
          <w:sz w:val="24"/>
          <w:szCs w:val="24"/>
        </w:rPr>
        <w:t xml:space="preserve"> Como encargadas de estimular la cultura de la identificación y prevención del riesgo y de definir las políticas para la gestión de los riesgos identificados y valorados entre las que se encuentran la definición de canales directos de comunicación y el apoyo a todas las acciones emprendidas en este sentido, propiciando los espacios y asignando los recursos necesarios. Así mismo, debe designar a un directivo de primer nivel (</w:t>
      </w:r>
      <w:r w:rsidRPr="007C6D7A">
        <w:rPr>
          <w:rFonts w:ascii="Arial" w:hAnsi="Arial" w:cs="Arial"/>
          <w:b/>
          <w:sz w:val="24"/>
          <w:szCs w:val="24"/>
        </w:rPr>
        <w:t>debe ser el mismo que tiene a cargo el desarrollo o sostenimiento del MECI y el Sistema de Gestión de la Calidad</w:t>
      </w:r>
      <w:r w:rsidRPr="007C6D7A">
        <w:rPr>
          <w:rFonts w:ascii="Arial" w:hAnsi="Arial" w:cs="Arial"/>
          <w:sz w:val="24"/>
          <w:szCs w:val="24"/>
        </w:rPr>
        <w:t>) que asesore y apoye todo el proceso de diseño e implementación del Componente.</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lastRenderedPageBreak/>
        <w:t xml:space="preserve">Conformación de un Equipo MECI o de un grupo interdisciplinario: </w:t>
      </w:r>
      <w:r w:rsidRPr="007C6D7A">
        <w:rPr>
          <w:rFonts w:ascii="Arial" w:hAnsi="Arial" w:cs="Arial"/>
          <w:sz w:val="24"/>
          <w:szCs w:val="24"/>
        </w:rPr>
        <w:t>Es importante conformar un equipo que se encargue de liderar el proceso dentro de la entidad y cuente con un canal directo de comunicación con los designados de la dirección y de las  diferentes dependencias. Dicho equipo lo deben integrar personas de diferentes dependencias que conozcan muy bien la entidad y el funcionamiento de los diferentes procesos para que se facilite la aplicación de la metodología y la construcción de los mapas de riesgos por proceso e institucionales.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Capacitación en la metodología</w:t>
      </w:r>
      <w:r w:rsidRPr="007C6D7A">
        <w:rPr>
          <w:rFonts w:ascii="Arial" w:hAnsi="Arial" w:cs="Arial"/>
          <w:sz w:val="24"/>
          <w:szCs w:val="24"/>
        </w:rPr>
        <w:t>: Definido el Equipo MECI o el grupo interdisciplinario, debe capacitarse a sus integrantes en la metodología sobre administración d</w:t>
      </w:r>
      <w:r w:rsidR="00E37B2F" w:rsidRPr="007C6D7A">
        <w:rPr>
          <w:rFonts w:ascii="Arial" w:hAnsi="Arial" w:cs="Arial"/>
          <w:sz w:val="24"/>
          <w:szCs w:val="24"/>
        </w:rPr>
        <w:t xml:space="preserve">el Riesgo y su relación con los </w:t>
      </w:r>
      <w:r w:rsidRPr="007C6D7A">
        <w:rPr>
          <w:rFonts w:ascii="Arial" w:hAnsi="Arial" w:cs="Arial"/>
          <w:sz w:val="24"/>
          <w:szCs w:val="24"/>
        </w:rPr>
        <w:t xml:space="preserve">demás </w:t>
      </w:r>
      <w:r w:rsidR="00E37B2F" w:rsidRPr="007C6D7A">
        <w:rPr>
          <w:rFonts w:ascii="Arial" w:hAnsi="Arial" w:cs="Arial"/>
          <w:sz w:val="24"/>
          <w:szCs w:val="24"/>
        </w:rPr>
        <w:t>Módulos del nuevo Modelo MECI</w:t>
      </w:r>
      <w:proofErr w:type="gramStart"/>
      <w:r w:rsidR="00E37B2F" w:rsidRPr="007C6D7A">
        <w:rPr>
          <w:rFonts w:ascii="Arial" w:hAnsi="Arial" w:cs="Arial"/>
          <w:sz w:val="24"/>
          <w:szCs w:val="24"/>
        </w:rPr>
        <w:t>:2014</w:t>
      </w:r>
      <w:proofErr w:type="gramEnd"/>
      <w:r w:rsidRPr="007C6D7A">
        <w:rPr>
          <w:rFonts w:ascii="Arial" w:hAnsi="Arial" w:cs="Arial"/>
          <w:sz w:val="24"/>
          <w:szCs w:val="24"/>
        </w:rPr>
        <w:t xml:space="preserve"> de modo que se conviertan en multiplicadores de esta información al interior de cada uno los procesos donde sea que participen. Ellos se convertirán en capacitadores de otros servidores o bien podrán acompañar el levantamiento de los mapas al interior de sus procesos.</w:t>
      </w:r>
    </w:p>
    <w:p w:rsidR="00BF0AE7" w:rsidRDefault="00BF0AE7" w:rsidP="001421D2">
      <w:pPr>
        <w:autoSpaceDE w:val="0"/>
        <w:autoSpaceDN w:val="0"/>
        <w:adjustRightInd w:val="0"/>
        <w:spacing w:after="0" w:line="240" w:lineRule="auto"/>
        <w:rPr>
          <w:rFonts w:ascii="Arial" w:hAnsi="Arial" w:cs="Arial"/>
          <w:b/>
          <w:bCs/>
          <w:sz w:val="24"/>
          <w:szCs w:val="24"/>
        </w:rPr>
      </w:pPr>
    </w:p>
    <w:p w:rsidR="001945AB" w:rsidRPr="007C6D7A" w:rsidRDefault="001945AB" w:rsidP="001421D2">
      <w:pPr>
        <w:autoSpaceDE w:val="0"/>
        <w:autoSpaceDN w:val="0"/>
        <w:adjustRightInd w:val="0"/>
        <w:spacing w:after="0" w:line="240" w:lineRule="auto"/>
        <w:rPr>
          <w:rFonts w:ascii="Arial" w:hAnsi="Arial" w:cs="Arial"/>
          <w:b/>
          <w:bCs/>
          <w:sz w:val="24"/>
          <w:szCs w:val="24"/>
        </w:rPr>
      </w:pPr>
    </w:p>
    <w:p w:rsidR="00EA7A5C" w:rsidRPr="007C6D7A" w:rsidRDefault="00EA7A5C" w:rsidP="001421D2">
      <w:pPr>
        <w:autoSpaceDE w:val="0"/>
        <w:autoSpaceDN w:val="0"/>
        <w:adjustRightInd w:val="0"/>
        <w:spacing w:after="0" w:line="240" w:lineRule="auto"/>
        <w:rPr>
          <w:rFonts w:ascii="Arial" w:hAnsi="Arial" w:cs="Arial"/>
          <w:b/>
          <w:bCs/>
          <w:sz w:val="24"/>
          <w:szCs w:val="24"/>
        </w:rPr>
      </w:pPr>
    </w:p>
    <w:p w:rsidR="00E37B2F" w:rsidRPr="007C6D7A" w:rsidRDefault="00E37B2F" w:rsidP="00E37B2F">
      <w:pPr>
        <w:widowControl w:val="0"/>
        <w:autoSpaceDE w:val="0"/>
        <w:autoSpaceDN w:val="0"/>
        <w:adjustRightInd w:val="0"/>
        <w:spacing w:before="3" w:after="0" w:line="280" w:lineRule="exact"/>
        <w:jc w:val="center"/>
        <w:rPr>
          <w:rFonts w:ascii="Arial" w:eastAsia="Batang" w:hAnsi="Arial" w:cs="Arial"/>
          <w:b/>
          <w:sz w:val="24"/>
          <w:szCs w:val="24"/>
        </w:rPr>
      </w:pPr>
      <w:r w:rsidRPr="007C6D7A">
        <w:rPr>
          <w:rFonts w:ascii="Arial" w:eastAsia="Batang" w:hAnsi="Arial" w:cs="Arial"/>
          <w:b/>
          <w:sz w:val="24"/>
          <w:szCs w:val="24"/>
        </w:rPr>
        <w:t>MAPA DE RIESGO  POR PROCESOS  E INSTITUCIONAL DE LA HONORABLE CÁMARA DE REPRESENTANTES.</w:t>
      </w:r>
    </w:p>
    <w:p w:rsidR="00E37B2F" w:rsidRPr="007C6D7A" w:rsidRDefault="00E37B2F" w:rsidP="00E37B2F">
      <w:pPr>
        <w:widowControl w:val="0"/>
        <w:tabs>
          <w:tab w:val="left" w:pos="9639"/>
        </w:tabs>
        <w:autoSpaceDE w:val="0"/>
        <w:autoSpaceDN w:val="0"/>
        <w:adjustRightInd w:val="0"/>
        <w:spacing w:after="0" w:line="275" w:lineRule="auto"/>
        <w:ind w:left="-142" w:right="604"/>
        <w:jc w:val="both"/>
        <w:rPr>
          <w:rFonts w:ascii="Arial" w:eastAsia="Times New Roman" w:hAnsi="Arial" w:cs="Arial"/>
          <w:sz w:val="24"/>
          <w:szCs w:val="24"/>
          <w:lang w:eastAsia="es-CO"/>
        </w:rPr>
      </w:pPr>
    </w:p>
    <w:p w:rsidR="00E37B2F" w:rsidRPr="007C6D7A" w:rsidRDefault="00E37B2F" w:rsidP="00E37B2F">
      <w:pPr>
        <w:widowControl w:val="0"/>
        <w:tabs>
          <w:tab w:val="left" w:pos="9639"/>
        </w:tabs>
        <w:autoSpaceDE w:val="0"/>
        <w:autoSpaceDN w:val="0"/>
        <w:adjustRightInd w:val="0"/>
        <w:spacing w:after="0" w:line="275" w:lineRule="auto"/>
        <w:ind w:left="-142" w:right="-992"/>
        <w:jc w:val="both"/>
        <w:rPr>
          <w:rFonts w:ascii="Arial" w:eastAsia="Times New Roman" w:hAnsi="Arial" w:cs="Arial"/>
          <w:b/>
          <w:sz w:val="24"/>
          <w:szCs w:val="24"/>
          <w:lang w:eastAsia="es-CO"/>
        </w:rPr>
      </w:pPr>
    </w:p>
    <w:p w:rsidR="00E37B2F" w:rsidRPr="007C6D7A" w:rsidRDefault="00E37B2F" w:rsidP="00EA7A5C">
      <w:pPr>
        <w:widowControl w:val="0"/>
        <w:tabs>
          <w:tab w:val="left" w:pos="9639"/>
        </w:tabs>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El</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pacing w:val="-1"/>
          <w:sz w:val="24"/>
          <w:szCs w:val="24"/>
          <w:lang w:eastAsia="es-CO"/>
        </w:rPr>
        <w:t>M</w:t>
      </w:r>
      <w:r w:rsidRPr="007C6D7A">
        <w:rPr>
          <w:rFonts w:ascii="Arial" w:eastAsia="Times New Roman" w:hAnsi="Arial" w:cs="Arial"/>
          <w:b/>
          <w:sz w:val="24"/>
          <w:szCs w:val="24"/>
          <w:lang w:eastAsia="es-CO"/>
        </w:rPr>
        <w:t>A</w:t>
      </w:r>
      <w:r w:rsidRPr="007C6D7A">
        <w:rPr>
          <w:rFonts w:ascii="Arial" w:eastAsia="Times New Roman" w:hAnsi="Arial" w:cs="Arial"/>
          <w:b/>
          <w:spacing w:val="-2"/>
          <w:sz w:val="24"/>
          <w:szCs w:val="24"/>
          <w:lang w:eastAsia="es-CO"/>
        </w:rPr>
        <w:t>P</w:t>
      </w:r>
      <w:r w:rsidRPr="007C6D7A">
        <w:rPr>
          <w:rFonts w:ascii="Arial" w:eastAsia="Times New Roman" w:hAnsi="Arial" w:cs="Arial"/>
          <w:b/>
          <w:sz w:val="24"/>
          <w:szCs w:val="24"/>
          <w:lang w:eastAsia="es-CO"/>
        </w:rPr>
        <w:t>A</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z w:val="24"/>
          <w:szCs w:val="24"/>
          <w:lang w:eastAsia="es-CO"/>
        </w:rPr>
        <w:t>DE</w:t>
      </w:r>
      <w:r w:rsidRPr="007C6D7A">
        <w:rPr>
          <w:rFonts w:ascii="Arial" w:eastAsia="Times New Roman" w:hAnsi="Arial" w:cs="Arial"/>
          <w:b/>
          <w:spacing w:val="10"/>
          <w:sz w:val="24"/>
          <w:szCs w:val="24"/>
          <w:lang w:eastAsia="es-CO"/>
        </w:rPr>
        <w:t xml:space="preserve"> </w:t>
      </w:r>
      <w:r w:rsidRPr="007C6D7A">
        <w:rPr>
          <w:rFonts w:ascii="Arial" w:eastAsia="Times New Roman" w:hAnsi="Arial" w:cs="Arial"/>
          <w:b/>
          <w:sz w:val="24"/>
          <w:szCs w:val="24"/>
          <w:lang w:eastAsia="es-CO"/>
        </w:rPr>
        <w:t>RIESGOS</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ra</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w:t>
      </w:r>
      <w:r w:rsidRPr="007C6D7A">
        <w:rPr>
          <w:rFonts w:ascii="Arial" w:eastAsia="Times New Roman" w:hAnsi="Arial" w:cs="Arial"/>
          <w:spacing w:val="11"/>
          <w:sz w:val="24"/>
          <w:szCs w:val="24"/>
          <w:lang w:eastAsia="es-CO"/>
        </w:rPr>
        <w:t xml:space="preserve"> v</w:t>
      </w:r>
      <w:r w:rsidRPr="007C6D7A">
        <w:rPr>
          <w:rFonts w:ascii="Arial" w:eastAsia="Times New Roman" w:hAnsi="Arial" w:cs="Arial"/>
          <w:sz w:val="24"/>
          <w:szCs w:val="24"/>
          <w:lang w:eastAsia="es-CO"/>
        </w:rPr>
        <w:t>isu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y</w:t>
      </w:r>
      <w:r w:rsidRPr="007C6D7A">
        <w:rPr>
          <w:rFonts w:ascii="Arial" w:eastAsia="Times New Roman" w:hAnsi="Arial" w:cs="Arial"/>
          <w:spacing w:val="-2"/>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w:t>
      </w:r>
      <w:r w:rsidRPr="007C6D7A">
        <w:rPr>
          <w:rFonts w:ascii="Arial" w:eastAsia="Times New Roman" w:hAnsi="Arial" w:cs="Arial"/>
          <w:spacing w:val="1"/>
          <w:sz w:val="24"/>
          <w:szCs w:val="24"/>
          <w:lang w:eastAsia="es-CO"/>
        </w:rPr>
        <w:t>t</w:t>
      </w:r>
      <w:r w:rsidRPr="007C6D7A">
        <w:rPr>
          <w:rFonts w:ascii="Arial" w:eastAsia="Times New Roman" w:hAnsi="Arial" w:cs="Arial"/>
          <w:spacing w:val="-3"/>
          <w:sz w:val="24"/>
          <w:szCs w:val="24"/>
          <w:lang w:eastAsia="es-CO"/>
        </w:rPr>
        <w: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HC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w:t>
      </w:r>
    </w:p>
    <w:p w:rsidR="00E37B2F" w:rsidRPr="007C6D7A" w:rsidRDefault="00E37B2F" w:rsidP="00E37B2F">
      <w:pPr>
        <w:widowControl w:val="0"/>
        <w:tabs>
          <w:tab w:val="left" w:pos="9639"/>
        </w:tabs>
        <w:autoSpaceDE w:val="0"/>
        <w:autoSpaceDN w:val="0"/>
        <w:adjustRightInd w:val="0"/>
        <w:spacing w:after="0" w:line="275" w:lineRule="auto"/>
        <w:ind w:right="-992"/>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rá</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triz </w:t>
      </w:r>
      <w:r w:rsidRPr="007C6D7A">
        <w:rPr>
          <w:rFonts w:ascii="Arial" w:eastAsia="Times New Roman" w:hAnsi="Arial" w:cs="Arial"/>
          <w:spacing w:val="1"/>
          <w:sz w:val="24"/>
          <w:szCs w:val="24"/>
          <w:lang w:eastAsia="es-CO"/>
        </w:rPr>
        <w:t>don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les y </w:t>
      </w:r>
      <w:r w:rsidR="003F31ED" w:rsidRPr="007C6D7A">
        <w:rPr>
          <w:rFonts w:ascii="Arial" w:eastAsia="Times New Roman" w:hAnsi="Arial" w:cs="Arial"/>
          <w:sz w:val="24"/>
          <w:szCs w:val="24"/>
          <w:lang w:eastAsia="es-CO"/>
        </w:rPr>
        <w:t>más</w:t>
      </w:r>
      <w:r w:rsidRPr="007C6D7A">
        <w:rPr>
          <w:rFonts w:ascii="Arial" w:eastAsia="Times New Roman" w:hAnsi="Arial" w:cs="Arial"/>
          <w:sz w:val="24"/>
          <w:szCs w:val="24"/>
          <w:lang w:eastAsia="es-CO"/>
        </w:rPr>
        <w:t xml:space="preserve"> significativos  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 xml:space="preserve">podrían afectar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ne</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mode</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 xml:space="preserve">a </w:t>
      </w:r>
      <w:r w:rsidRPr="007C6D7A">
        <w:rPr>
          <w:rFonts w:ascii="Arial" w:eastAsia="Times New Roman" w:hAnsi="Arial" w:cs="Arial"/>
          <w:spacing w:val="1"/>
          <w:sz w:val="24"/>
          <w:szCs w:val="24"/>
          <w:lang w:eastAsia="es-CO"/>
        </w:rPr>
        <w:t>ope</w:t>
      </w:r>
      <w:r w:rsidRPr="007C6D7A">
        <w:rPr>
          <w:rFonts w:ascii="Arial" w:eastAsia="Times New Roman" w:hAnsi="Arial" w:cs="Arial"/>
          <w:sz w:val="24"/>
          <w:szCs w:val="24"/>
          <w:lang w:eastAsia="es-CO"/>
        </w:rPr>
        <w:t>raci</w:t>
      </w:r>
      <w:r w:rsidRPr="007C6D7A">
        <w:rPr>
          <w:rFonts w:ascii="Arial" w:eastAsia="Times New Roman" w:hAnsi="Arial" w:cs="Arial"/>
          <w:spacing w:val="-2"/>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B</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sic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pacing w:val="1"/>
          <w:sz w:val="24"/>
          <w:szCs w:val="24"/>
          <w:lang w:eastAsia="es-CO"/>
        </w:rPr>
        <w:t>u</w:t>
      </w:r>
      <w:r w:rsidR="005E5189" w:rsidRPr="007C6D7A">
        <w:rPr>
          <w:rFonts w:ascii="Arial" w:eastAsia="Times New Roman" w:hAnsi="Arial" w:cs="Arial"/>
          <w:sz w:val="24"/>
          <w:szCs w:val="24"/>
          <w:lang w:eastAsia="es-CO"/>
        </w:rPr>
        <w:t>n</w:t>
      </w:r>
      <w:r w:rsidR="005E5189" w:rsidRPr="007C6D7A">
        <w:rPr>
          <w:rFonts w:ascii="Arial" w:eastAsia="Times New Roman" w:hAnsi="Arial" w:cs="Arial"/>
          <w:spacing w:val="1"/>
          <w:sz w:val="24"/>
          <w:szCs w:val="24"/>
          <w:lang w:eastAsia="es-CO"/>
        </w:rPr>
        <w:t xml:space="preserve"> </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l</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m</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3"/>
          <w:sz w:val="24"/>
          <w:szCs w:val="24"/>
          <w:lang w:eastAsia="es-CO"/>
        </w:rPr>
        <w:t>n</w:t>
      </w:r>
      <w:r w:rsidR="005E5189" w:rsidRPr="007C6D7A">
        <w:rPr>
          <w:rFonts w:ascii="Arial" w:eastAsia="Times New Roman" w:hAnsi="Arial" w:cs="Arial"/>
          <w:spacing w:val="2"/>
          <w:sz w:val="24"/>
          <w:szCs w:val="24"/>
          <w:lang w:eastAsia="es-CO"/>
        </w:rPr>
        <w:t>t</w:t>
      </w:r>
      <w:r w:rsidR="005E5189" w:rsidRPr="007C6D7A">
        <w:rPr>
          <w:rFonts w:ascii="Arial" w:eastAsia="Times New Roman" w:hAnsi="Arial" w:cs="Arial"/>
          <w:sz w:val="24"/>
          <w:szCs w:val="24"/>
          <w:lang w:eastAsia="es-CO"/>
        </w:rPr>
        <w:t>o</w:t>
      </w:r>
      <w:r w:rsidR="005E5189"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z w:val="24"/>
          <w:szCs w:val="24"/>
          <w:lang w:eastAsia="es-CO"/>
        </w:rPr>
        <w:t>de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AUTO</w:t>
      </w:r>
      <w:r w:rsidRPr="007C6D7A">
        <w:rPr>
          <w:rFonts w:ascii="Arial" w:eastAsia="Times New Roman" w:hAnsi="Arial" w:cs="Arial"/>
          <w:spacing w:val="-1"/>
          <w:sz w:val="24"/>
          <w:szCs w:val="24"/>
          <w:lang w:eastAsia="es-CO"/>
        </w:rPr>
        <w:t>C</w:t>
      </w:r>
      <w:r w:rsidRPr="007C6D7A">
        <w:rPr>
          <w:rFonts w:ascii="Arial" w:eastAsia="Times New Roman" w:hAnsi="Arial" w:cs="Arial"/>
          <w:sz w:val="24"/>
          <w:szCs w:val="24"/>
          <w:lang w:eastAsia="es-CO"/>
        </w:rPr>
        <w:t>ON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w:t>
      </w:r>
      <w:r w:rsidRPr="007C6D7A">
        <w:rPr>
          <w:rFonts w:ascii="Arial" w:eastAsia="Times New Roman" w:hAnsi="Arial" w:cs="Arial"/>
          <w:spacing w:val="6"/>
          <w:sz w:val="24"/>
          <w:szCs w:val="24"/>
          <w:lang w:eastAsia="es-CO"/>
        </w:rPr>
        <w:t>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 in</w:t>
      </w:r>
      <w:r w:rsidRPr="007C6D7A">
        <w:rPr>
          <w:rFonts w:ascii="Arial" w:eastAsia="Times New Roman" w:hAnsi="Arial" w:cs="Arial"/>
          <w:spacing w:val="1"/>
          <w:sz w:val="24"/>
          <w:szCs w:val="24"/>
          <w:lang w:eastAsia="es-CO"/>
        </w:rPr>
        <w:t>te</w:t>
      </w:r>
      <w:r w:rsidRPr="007C6D7A">
        <w:rPr>
          <w:rFonts w:ascii="Arial" w:eastAsia="Times New Roman" w:hAnsi="Arial" w:cs="Arial"/>
          <w:sz w:val="24"/>
          <w:szCs w:val="24"/>
          <w:lang w:eastAsia="es-CO"/>
        </w:rPr>
        <w:t>ract</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 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AU</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OCO</w:t>
      </w:r>
      <w:r w:rsidRPr="007C6D7A">
        <w:rPr>
          <w:rFonts w:ascii="Arial" w:eastAsia="Times New Roman" w:hAnsi="Arial" w:cs="Arial"/>
          <w:spacing w:val="-2"/>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aq</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ue</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2"/>
          <w:sz w:val="24"/>
          <w:szCs w:val="24"/>
          <w:lang w:eastAsia="es-CO"/>
        </w:rPr>
        <w:t>su</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 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stit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 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ona</w:t>
      </w:r>
      <w:r w:rsidRPr="007C6D7A">
        <w:rPr>
          <w:rFonts w:ascii="Arial" w:eastAsia="Times New Roman" w:hAnsi="Arial" w:cs="Arial"/>
          <w:sz w:val="24"/>
          <w:szCs w:val="24"/>
          <w:lang w:eastAsia="es-CO"/>
        </w:rPr>
        <w:t>les.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EL</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P</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DE RIE</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 A</w:t>
      </w:r>
      <w:r w:rsidRPr="007C6D7A">
        <w:rPr>
          <w:rFonts w:ascii="Arial" w:eastAsia="Times New Roman" w:hAnsi="Arial" w:cs="Arial"/>
          <w:spacing w:val="1"/>
          <w:sz w:val="24"/>
          <w:szCs w:val="24"/>
          <w:lang w:eastAsia="es-CO"/>
        </w:rPr>
        <w:t>dm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istrati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 C</w:t>
      </w:r>
      <w:r w:rsidRPr="007C6D7A">
        <w:rPr>
          <w:rFonts w:ascii="Arial" w:eastAsia="Times New Roman" w:hAnsi="Arial" w:cs="Arial"/>
          <w:spacing w:val="1"/>
          <w:sz w:val="24"/>
          <w:szCs w:val="24"/>
          <w:lang w:eastAsia="es-CO"/>
        </w:rPr>
        <w:t>om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oma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ud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a</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los</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bCs/>
          <w:sz w:val="24"/>
          <w:szCs w:val="24"/>
          <w:lang w:eastAsia="es-CO"/>
        </w:rPr>
        <w:t>Pro</w:t>
      </w:r>
      <w:r w:rsidRPr="007C6D7A">
        <w:rPr>
          <w:rFonts w:ascii="Arial" w:eastAsia="Times New Roman" w:hAnsi="Arial" w:cs="Arial"/>
          <w:bCs/>
          <w:spacing w:val="1"/>
          <w:sz w:val="24"/>
          <w:szCs w:val="24"/>
          <w:lang w:eastAsia="es-CO"/>
        </w:rPr>
        <w:t>ces</w:t>
      </w:r>
      <w:r w:rsidRPr="007C6D7A">
        <w:rPr>
          <w:rFonts w:ascii="Arial" w:eastAsia="Times New Roman" w:hAnsi="Arial" w:cs="Arial"/>
          <w:bCs/>
          <w:sz w:val="24"/>
          <w:szCs w:val="24"/>
          <w:lang w:eastAsia="es-CO"/>
        </w:rPr>
        <w:t>o</w:t>
      </w:r>
      <w:r w:rsidRPr="007C6D7A">
        <w:rPr>
          <w:rFonts w:ascii="Arial" w:eastAsia="Times New Roman" w:hAnsi="Arial" w:cs="Arial"/>
          <w:bCs/>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z w:val="24"/>
          <w:szCs w:val="24"/>
          <w:lang w:eastAsia="es-CO"/>
        </w:rPr>
        <w:t>o</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ta</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before="3" w:after="0" w:line="280" w:lineRule="exact"/>
        <w:ind w:right="-283"/>
        <w:jc w:val="both"/>
        <w:rPr>
          <w:rFonts w:ascii="Arial" w:eastAsia="Batang" w:hAnsi="Arial" w:cs="Arial"/>
          <w:b/>
          <w:sz w:val="24"/>
          <w:szCs w:val="24"/>
        </w:rPr>
      </w:pPr>
      <w:r w:rsidRPr="007C6D7A">
        <w:rPr>
          <w:rFonts w:ascii="Arial" w:eastAsia="Times New Roman" w:hAnsi="Arial" w:cs="Arial"/>
          <w:sz w:val="24"/>
          <w:szCs w:val="24"/>
          <w:lang w:eastAsia="es-CO"/>
        </w:rPr>
        <w:t xml:space="preserve">El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te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APA  DE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RIE</w:t>
      </w:r>
      <w:r w:rsidRPr="007C6D7A">
        <w:rPr>
          <w:rFonts w:ascii="Arial" w:eastAsia="Times New Roman" w:hAnsi="Arial" w:cs="Arial"/>
          <w:spacing w:val="1"/>
          <w:sz w:val="24"/>
          <w:szCs w:val="24"/>
          <w:lang w:eastAsia="es-CO"/>
        </w:rPr>
        <w:t>S</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 xml:space="preserv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n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ins</w:t>
      </w:r>
      <w:r w:rsidRPr="007C6D7A">
        <w:rPr>
          <w:rFonts w:ascii="Arial" w:eastAsia="Times New Roman" w:hAnsi="Arial" w:cs="Arial"/>
          <w:spacing w:val="1"/>
          <w:sz w:val="24"/>
          <w:szCs w:val="24"/>
          <w:lang w:eastAsia="es-CO"/>
        </w:rPr>
        <w:t>t</w:t>
      </w:r>
      <w:r w:rsidRPr="007C6D7A">
        <w:rPr>
          <w:rFonts w:ascii="Arial" w:eastAsia="Times New Roman" w:hAnsi="Arial" w:cs="Arial"/>
          <w:spacing w:val="4"/>
          <w:sz w:val="24"/>
          <w:szCs w:val="24"/>
          <w:lang w:eastAsia="es-CO"/>
        </w:rPr>
        <w:t>r</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inistraci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mo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le </w:t>
      </w:r>
      <w:r w:rsidRPr="007C6D7A">
        <w:rPr>
          <w:rFonts w:ascii="Arial" w:eastAsia="Times New Roman" w:hAnsi="Arial" w:cs="Arial"/>
          <w:spacing w:val="1"/>
          <w:sz w:val="24"/>
          <w:szCs w:val="24"/>
          <w:lang w:eastAsia="es-CO"/>
        </w:rPr>
        <w:t>Permitirá</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u i</w:t>
      </w:r>
      <w:r w:rsidRPr="007C6D7A">
        <w:rPr>
          <w:rFonts w:ascii="Arial" w:eastAsia="Times New Roman" w:hAnsi="Arial" w:cs="Arial"/>
          <w:spacing w:val="1"/>
          <w:sz w:val="24"/>
          <w:szCs w:val="24"/>
          <w:lang w:eastAsia="es-CO"/>
        </w:rPr>
        <w:t>ma</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Corp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rd</w:t>
      </w:r>
      <w:r w:rsidRPr="007C6D7A">
        <w:rPr>
          <w:rFonts w:ascii="Arial" w:eastAsia="Times New Roman" w:hAnsi="Arial" w:cs="Arial"/>
          <w:spacing w:val="1"/>
          <w:sz w:val="24"/>
          <w:szCs w:val="24"/>
          <w:lang w:eastAsia="es-CO"/>
        </w:rPr>
        <w:t>ade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om</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 xml:space="preserve">de </w:t>
      </w:r>
      <w:r w:rsidRPr="007C6D7A">
        <w:rPr>
          <w:rFonts w:ascii="Arial" w:eastAsia="Times New Roman" w:hAnsi="Arial" w:cs="Arial"/>
          <w:sz w:val="24"/>
          <w:szCs w:val="24"/>
          <w:lang w:eastAsia="es-CO"/>
        </w:rPr>
        <w:t xml:space="preserve"> A</w:t>
      </w:r>
      <w:r w:rsidRPr="007C6D7A">
        <w:rPr>
          <w:rFonts w:ascii="Arial" w:eastAsia="Times New Roman" w:hAnsi="Arial" w:cs="Arial"/>
          <w:spacing w:val="-2"/>
          <w:sz w:val="24"/>
          <w:szCs w:val="24"/>
          <w:lang w:eastAsia="es-CO"/>
        </w:rPr>
        <w:t>U</w:t>
      </w:r>
      <w:r w:rsidRPr="007C6D7A">
        <w:rPr>
          <w:rFonts w:ascii="Arial" w:eastAsia="Times New Roman" w:hAnsi="Arial" w:cs="Arial"/>
          <w:spacing w:val="2"/>
          <w:sz w:val="24"/>
          <w:szCs w:val="24"/>
          <w:lang w:eastAsia="es-CO"/>
        </w:rPr>
        <w:t>T</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CON</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ROL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iso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1"/>
          <w:sz w:val="24"/>
          <w:szCs w:val="24"/>
          <w:lang w:eastAsia="es-CO"/>
        </w:rPr>
        <w:t>odo</w:t>
      </w:r>
      <w:r w:rsidRPr="007C6D7A">
        <w:rPr>
          <w:rFonts w:ascii="Arial" w:eastAsia="Times New Roman" w:hAnsi="Arial" w:cs="Arial"/>
          <w:spacing w:val="-2"/>
          <w:sz w:val="24"/>
          <w:szCs w:val="24"/>
          <w:lang w:eastAsia="es-CO"/>
        </w:rPr>
        <w:t>s</w:t>
      </w:r>
    </w:p>
    <w:p w:rsidR="00E37B2F" w:rsidRPr="007C6D7A" w:rsidRDefault="00E37B2F" w:rsidP="00E37B2F">
      <w:pPr>
        <w:autoSpaceDE w:val="0"/>
        <w:autoSpaceDN w:val="0"/>
        <w:adjustRightInd w:val="0"/>
        <w:spacing w:after="0" w:line="240" w:lineRule="auto"/>
        <w:ind w:right="-1085"/>
        <w:rPr>
          <w:rFonts w:ascii="Arial" w:hAnsi="Arial" w:cs="Arial"/>
          <w:b/>
          <w:bCs/>
          <w:sz w:val="24"/>
          <w:szCs w:val="24"/>
        </w:rPr>
      </w:pP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Ante todo, es oportuno señalar que aunque la Cámara de Representantes aún no se encuentra certificada  en el Sistema de Gestión de Calidad según la norma NTCGP 1000, la entidad ya cuenta con avances en los componentes planteados en la metodología implementada por el  Departamento de Administración Pública</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 xml:space="preserve">La metodología para la identificación de riesgos y acciones para su manejos se ha venido aplicando  desde la vigencia 2009, teniendo en cuenta la metodología de riesgos  del  Departamento Administrativo de la Función Pública en el los cuales se abordan los riesgos por  procesos y procedimientos de la Entidad. Con la metodología emitida por el DAFP se fortalece en la Cámara de Representantes, en cuanto a  la identificación y administración de los riesgos, </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lastRenderedPageBreak/>
        <w:t>Estableciendo además las causas que originan estos riesgos, la valoración y las acciones que se  deben emprenderse para reducir o evitar los riesgos identificados.</w:t>
      </w: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RESPONSABLES;</w:t>
      </w:r>
      <w:r w:rsidRPr="007C6D7A">
        <w:rPr>
          <w:rFonts w:ascii="Arial" w:eastAsia="Times New Roman" w:hAnsi="Arial" w:cs="Arial"/>
          <w:sz w:val="24"/>
          <w:szCs w:val="24"/>
          <w:lang w:eastAsia="es-CO"/>
        </w:rPr>
        <w:t xml:space="preserve">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9" w:after="0" w:line="11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CRONOGRAMA</w:t>
      </w:r>
      <w:r w:rsidRPr="007C6D7A">
        <w:rPr>
          <w:rFonts w:ascii="Arial" w:eastAsia="Times New Roman" w:hAnsi="Arial" w:cs="Arial"/>
          <w:sz w:val="24"/>
          <w:szCs w:val="24"/>
          <w:lang w:eastAsia="es-CO"/>
        </w:rPr>
        <w:t>;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ccio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r p</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dad</w:t>
      </w:r>
      <w:r w:rsidRPr="007C6D7A">
        <w:rPr>
          <w:rFonts w:ascii="Arial" w:eastAsia="Times New Roman" w:hAnsi="Arial" w:cs="Arial"/>
          <w:sz w:val="24"/>
          <w:szCs w:val="24"/>
          <w:lang w:eastAsia="es-CO"/>
        </w:rPr>
        <w:t>,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les</w:t>
      </w:r>
      <w:r w:rsidRPr="007C6D7A">
        <w:rPr>
          <w:rFonts w:ascii="Arial" w:eastAsia="Times New Roman" w:hAnsi="Arial" w:cs="Arial"/>
          <w:spacing w:val="-2"/>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en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me</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p>
    <w:p w:rsidR="003F31ED" w:rsidRPr="007C6D7A" w:rsidRDefault="003F31ED" w:rsidP="00E37B2F">
      <w:pPr>
        <w:widowControl w:val="0"/>
        <w:autoSpaceDE w:val="0"/>
        <w:autoSpaceDN w:val="0"/>
        <w:adjustRightInd w:val="0"/>
        <w:spacing w:after="0" w:line="240" w:lineRule="auto"/>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INDICADOR</w:t>
      </w:r>
      <w:r w:rsidRPr="007C6D7A">
        <w:rPr>
          <w:rFonts w:ascii="Arial" w:eastAsia="Times New Roman" w:hAnsi="Arial" w:cs="Arial"/>
          <w:sz w:val="24"/>
          <w:szCs w:val="24"/>
          <w:lang w:eastAsia="es-CO"/>
        </w:rPr>
        <w:t>; 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ed</w:t>
      </w:r>
      <w:r w:rsidRPr="007C6D7A">
        <w:rPr>
          <w:rFonts w:ascii="Arial" w:eastAsia="Times New Roman" w:hAnsi="Arial" w:cs="Arial"/>
          <w:sz w:val="24"/>
          <w:szCs w:val="24"/>
          <w:lang w:eastAsia="es-CO"/>
        </w:rPr>
        <w:t>ida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 id</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u</w:t>
      </w:r>
      <w:r w:rsidRPr="007C6D7A">
        <w:rPr>
          <w:rFonts w:ascii="Arial" w:eastAsia="Times New Roman" w:hAnsi="Arial" w:cs="Arial"/>
          <w:spacing w:val="-2"/>
          <w:sz w:val="24"/>
          <w:szCs w:val="24"/>
          <w:lang w:eastAsia="es-CO"/>
        </w:rPr>
        <w:t>y</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sito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st</w:t>
      </w:r>
      <w:r w:rsidRPr="007C6D7A">
        <w:rPr>
          <w:rFonts w:ascii="Arial" w:eastAsia="Times New Roman" w:hAnsi="Arial" w:cs="Arial"/>
          <w:sz w:val="24"/>
          <w:szCs w:val="24"/>
          <w:lang w:eastAsia="es-CO"/>
        </w:rPr>
        <w:t>á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7"/>
          <w:sz w:val="24"/>
          <w:szCs w:val="24"/>
          <w:lang w:eastAsia="es-CO"/>
        </w:rPr>
        <w:t xml:space="preserve"> </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z</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rta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re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b</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 y</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do</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6"/>
          <w:sz w:val="24"/>
          <w:szCs w:val="24"/>
          <w:lang w:eastAsia="es-CO"/>
        </w:rPr>
        <w:t xml:space="preserve"> </w:t>
      </w:r>
      <w:r w:rsidRPr="007C6D7A">
        <w:rPr>
          <w:rFonts w:ascii="Arial" w:eastAsia="Times New Roman" w:hAnsi="Arial" w:cs="Arial"/>
          <w:spacing w:val="1"/>
          <w:sz w:val="24"/>
          <w:szCs w:val="24"/>
          <w:lang w:eastAsia="es-CO"/>
        </w:rPr>
        <w:t>med</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s</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luci</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z</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ng</w:t>
      </w:r>
      <w:r w:rsidRPr="007C6D7A">
        <w:rPr>
          <w:rFonts w:ascii="Arial" w:eastAsia="Times New Roman" w:hAnsi="Arial" w:cs="Arial"/>
          <w:sz w:val="24"/>
          <w:szCs w:val="24"/>
          <w:lang w:eastAsia="es-CO"/>
        </w:rPr>
        <w:t>a</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clar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pacing w:val="-3"/>
          <w:sz w:val="24"/>
          <w:szCs w:val="24"/>
          <w:lang w:eastAsia="es-CO"/>
        </w:rPr>
        <w:t>r</w:t>
      </w:r>
      <w:r w:rsidRPr="007C6D7A">
        <w:rPr>
          <w:rFonts w:ascii="Arial" w:eastAsia="Times New Roman" w:hAnsi="Arial" w:cs="Arial"/>
          <w:sz w:val="24"/>
          <w:szCs w:val="24"/>
          <w:lang w:eastAsia="es-CO"/>
        </w:rPr>
        <w:t>e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au</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raro</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EFICIENCIA;</w:t>
      </w:r>
      <w:r w:rsidRPr="007C6D7A">
        <w:rPr>
          <w:rFonts w:ascii="Arial" w:eastAsia="Times New Roman" w:hAnsi="Arial" w:cs="Arial"/>
          <w:sz w:val="24"/>
          <w:szCs w:val="24"/>
          <w:lang w:eastAsia="es-CO"/>
        </w:rPr>
        <w:t xml:space="preserve"> Es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meno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ste 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am</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bu</w:t>
      </w:r>
      <w:r w:rsidRPr="007C6D7A">
        <w:rPr>
          <w:rFonts w:ascii="Arial" w:eastAsia="Times New Roman" w:hAnsi="Arial" w:cs="Arial"/>
          <w:sz w:val="24"/>
          <w:szCs w:val="24"/>
          <w:lang w:eastAsia="es-CO"/>
        </w:rPr>
        <w:t>sc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rec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rsos</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isp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ib</w:t>
      </w:r>
      <w:r w:rsidRPr="007C6D7A">
        <w:rPr>
          <w:rFonts w:ascii="Arial" w:eastAsia="Times New Roman" w:hAnsi="Arial" w:cs="Arial"/>
          <w:spacing w:val="-2"/>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rar  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é</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í</w:t>
      </w:r>
      <w:r w:rsidRPr="007C6D7A">
        <w:rPr>
          <w:rFonts w:ascii="Arial" w:eastAsia="Times New Roman" w:hAnsi="Arial" w:cs="Arial"/>
          <w:spacing w:val="1"/>
          <w:sz w:val="24"/>
          <w:szCs w:val="24"/>
          <w:lang w:eastAsia="es-CO"/>
        </w:rPr>
        <w:t>amo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ficie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ico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 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la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d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má</w:t>
      </w:r>
      <w:r w:rsidRPr="007C6D7A">
        <w:rPr>
          <w:rFonts w:ascii="Arial" w:eastAsia="Times New Roman" w:hAnsi="Arial" w:cs="Arial"/>
          <w:spacing w:val="-2"/>
          <w:sz w:val="24"/>
          <w:szCs w:val="24"/>
          <w:lang w:eastAsia="es-CO"/>
        </w:rPr>
        <w:t>x</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recursos,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gí</w:t>
      </w:r>
      <w:r w:rsidRPr="007C6D7A">
        <w:rPr>
          <w:rFonts w:ascii="Arial" w:eastAsia="Times New Roman" w:hAnsi="Arial" w:cs="Arial"/>
          <w:sz w:val="24"/>
          <w:szCs w:val="24"/>
          <w:lang w:eastAsia="es-CO"/>
        </w:rPr>
        <w:t>a</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em</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iere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til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003F31ED" w:rsidRPr="007C6D7A">
        <w:rPr>
          <w:rFonts w:ascii="Arial" w:eastAsia="Times New Roman" w:hAnsi="Arial" w:cs="Arial"/>
          <w:sz w:val="24"/>
          <w:szCs w:val="24"/>
          <w:lang w:eastAsia="es-CO"/>
        </w:rPr>
        <w:t>en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uen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ién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EFICACIA</w:t>
      </w:r>
      <w:r w:rsidRPr="007C6D7A">
        <w:rPr>
          <w:rFonts w:ascii="Arial" w:eastAsia="Times New Roman" w:hAnsi="Arial" w:cs="Arial"/>
          <w:sz w:val="24"/>
          <w:szCs w:val="24"/>
          <w:lang w:eastAsia="es-CO"/>
        </w:rPr>
        <w:t>; Gra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y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uán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se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3"/>
          <w:sz w:val="24"/>
          <w:szCs w:val="24"/>
          <w:lang w:eastAsia="es-CO"/>
        </w:rPr>
        <w:t>i</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cia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trar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las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rse </w:t>
      </w:r>
      <w:r w:rsidRPr="007C6D7A">
        <w:rPr>
          <w:rFonts w:ascii="Arial" w:eastAsia="Times New Roman" w:hAnsi="Arial" w:cs="Arial"/>
          <w:spacing w:val="44"/>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ump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Pro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op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EFECTIVIDAD</w:t>
      </w:r>
      <w:r w:rsidRPr="007C6D7A">
        <w:rPr>
          <w:rFonts w:ascii="Arial" w:eastAsia="Times New Roman" w:hAnsi="Arial" w:cs="Arial"/>
          <w:sz w:val="24"/>
          <w:szCs w:val="24"/>
          <w:lang w:eastAsia="es-CO"/>
        </w:rPr>
        <w:t xml:space="preserve">; Este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o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lucra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 xml:space="preserve">cia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y  la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l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 xml:space="preserve">ro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rama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 ra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ha</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57"/>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59"/>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z w:val="24"/>
          <w:szCs w:val="24"/>
          <w:lang w:eastAsia="es-CO"/>
        </w:rPr>
        <w:t>sin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ú</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rdic</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so</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4"/>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si</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tra</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é</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mé</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óm</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z w:val="24"/>
          <w:szCs w:val="24"/>
          <w:lang w:eastAsia="es-CO"/>
        </w:rPr>
        <w:t>o.</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INSTITUCIONAL</w:t>
      </w:r>
      <w:r w:rsidR="00E37B2F" w:rsidRPr="007C6D7A">
        <w:rPr>
          <w:rFonts w:ascii="Arial" w:hAnsi="Arial" w:cs="Arial"/>
          <w:b/>
          <w:bCs/>
          <w:sz w:val="24"/>
          <w:szCs w:val="24"/>
        </w:rPr>
        <w:t>:</w:t>
      </w:r>
      <w:r w:rsidR="00E37B2F" w:rsidRPr="007C6D7A">
        <w:rPr>
          <w:rFonts w:ascii="Arial" w:hAnsi="Arial" w:cs="Arial"/>
          <w:bCs/>
          <w:sz w:val="24"/>
          <w:szCs w:val="24"/>
        </w:rPr>
        <w:t xml:space="preserve"> </w:t>
      </w:r>
      <w:r w:rsidR="00E37B2F" w:rsidRPr="007C6D7A">
        <w:rPr>
          <w:rFonts w:ascii="Arial" w:hAnsi="Arial" w:cs="Arial"/>
          <w:sz w:val="24"/>
          <w:szCs w:val="24"/>
        </w:rPr>
        <w:t>Contiene a nivel estratégico los mayores riesgos a los cuales está expuesta la entidad, permitiendo conocer las políticas inmediatas de respuesta ante ellos.</w:t>
      </w:r>
    </w:p>
    <w:p w:rsidR="00E37B2F" w:rsidRPr="007C6D7A" w:rsidRDefault="00E37B2F" w:rsidP="00E37B2F">
      <w:pPr>
        <w:autoSpaceDE w:val="0"/>
        <w:autoSpaceDN w:val="0"/>
        <w:adjustRightInd w:val="0"/>
        <w:spacing w:after="0" w:line="240" w:lineRule="auto"/>
        <w:ind w:right="-1134" w:firstLine="142"/>
        <w:jc w:val="both"/>
        <w:rPr>
          <w:rFonts w:ascii="Arial" w:hAnsi="Arial" w:cs="Arial"/>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POR PROCESO</w:t>
      </w:r>
      <w:r w:rsidR="00E37B2F" w:rsidRPr="007C6D7A">
        <w:rPr>
          <w:rFonts w:ascii="Arial" w:hAnsi="Arial" w:cs="Arial"/>
          <w:bCs/>
          <w:sz w:val="24"/>
          <w:szCs w:val="24"/>
        </w:rPr>
        <w:t xml:space="preserve">: </w:t>
      </w:r>
      <w:r w:rsidR="00E37B2F"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w:t>
      </w:r>
      <w:r w:rsidR="003F31ED" w:rsidRPr="007C6D7A">
        <w:rPr>
          <w:rFonts w:ascii="Arial" w:hAnsi="Arial" w:cs="Arial"/>
          <w:sz w:val="24"/>
          <w:szCs w:val="24"/>
        </w:rPr>
        <w:t xml:space="preserve"> afectan el cumplimiento de la Misión I</w:t>
      </w:r>
      <w:r w:rsidR="00E37B2F" w:rsidRPr="007C6D7A">
        <w:rPr>
          <w:rFonts w:ascii="Arial" w:hAnsi="Arial" w:cs="Arial"/>
          <w:sz w:val="24"/>
          <w:szCs w:val="24"/>
        </w:rPr>
        <w:t xml:space="preserve">nstitucional y objetivos de la </w:t>
      </w:r>
      <w:r w:rsidR="003F31ED" w:rsidRPr="007C6D7A">
        <w:rPr>
          <w:rFonts w:ascii="Arial" w:hAnsi="Arial" w:cs="Arial"/>
          <w:sz w:val="24"/>
          <w:szCs w:val="24"/>
        </w:rPr>
        <w:t>E</w:t>
      </w:r>
      <w:r w:rsidR="00E37B2F" w:rsidRPr="007C6D7A">
        <w:rPr>
          <w:rFonts w:ascii="Arial" w:hAnsi="Arial" w:cs="Arial"/>
          <w:sz w:val="24"/>
          <w:szCs w:val="24"/>
        </w:rPr>
        <w:t>ntidad.</w:t>
      </w:r>
    </w:p>
    <w:p w:rsidR="00E37B2F" w:rsidRPr="007C6D7A" w:rsidRDefault="00E37B2F" w:rsidP="00E37B2F">
      <w:pPr>
        <w:autoSpaceDE w:val="0"/>
        <w:autoSpaceDN w:val="0"/>
        <w:adjustRightInd w:val="0"/>
        <w:spacing w:after="0" w:line="240" w:lineRule="auto"/>
        <w:ind w:right="-1134"/>
        <w:rPr>
          <w:rFonts w:ascii="Arial" w:hAnsi="Arial" w:cs="Arial"/>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1421D2" w:rsidRPr="007C6D7A" w:rsidRDefault="001421D2" w:rsidP="00E37B2F">
      <w:pPr>
        <w:autoSpaceDE w:val="0"/>
        <w:autoSpaceDN w:val="0"/>
        <w:adjustRightInd w:val="0"/>
        <w:spacing w:after="0" w:line="240" w:lineRule="auto"/>
        <w:rPr>
          <w:rFonts w:ascii="Arial" w:hAnsi="Arial" w:cs="Arial"/>
          <w:b/>
          <w:bCs/>
          <w:sz w:val="24"/>
          <w:szCs w:val="24"/>
        </w:rPr>
      </w:pPr>
    </w:p>
    <w:p w:rsidR="001421D2" w:rsidRDefault="001421D2" w:rsidP="00E37B2F">
      <w:pPr>
        <w:autoSpaceDE w:val="0"/>
        <w:autoSpaceDN w:val="0"/>
        <w:adjustRightInd w:val="0"/>
        <w:spacing w:after="0" w:line="240" w:lineRule="auto"/>
        <w:rPr>
          <w:rFonts w:ascii="Arial" w:hAnsi="Arial" w:cs="Arial"/>
          <w:b/>
          <w:bCs/>
          <w:sz w:val="24"/>
          <w:szCs w:val="24"/>
        </w:rPr>
      </w:pPr>
    </w:p>
    <w:p w:rsidR="00702720" w:rsidRDefault="00702720" w:rsidP="00E37B2F">
      <w:pPr>
        <w:autoSpaceDE w:val="0"/>
        <w:autoSpaceDN w:val="0"/>
        <w:adjustRightInd w:val="0"/>
        <w:spacing w:after="0" w:line="240" w:lineRule="auto"/>
        <w:rPr>
          <w:rFonts w:ascii="Arial" w:hAnsi="Arial" w:cs="Arial"/>
          <w:b/>
          <w:bCs/>
          <w:sz w:val="24"/>
          <w:szCs w:val="24"/>
        </w:rPr>
      </w:pPr>
    </w:p>
    <w:p w:rsidR="00702720" w:rsidRPr="007C6D7A" w:rsidRDefault="00702720" w:rsidP="00E37B2F">
      <w:pPr>
        <w:autoSpaceDE w:val="0"/>
        <w:autoSpaceDN w:val="0"/>
        <w:adjustRightInd w:val="0"/>
        <w:spacing w:after="0" w:line="240" w:lineRule="auto"/>
        <w:rPr>
          <w:rFonts w:ascii="Arial" w:hAnsi="Arial" w:cs="Arial"/>
          <w:b/>
          <w:bCs/>
          <w:sz w:val="24"/>
          <w:szCs w:val="24"/>
        </w:rPr>
      </w:pPr>
    </w:p>
    <w:p w:rsidR="00D05A3E" w:rsidRPr="007C6D7A" w:rsidRDefault="00D05A3E" w:rsidP="00E37B2F">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1421D2" w:rsidRPr="007C6D7A" w:rsidRDefault="003F31ED"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METODOLOGÍA</w:t>
      </w:r>
    </w:p>
    <w:p w:rsidR="003F31ED" w:rsidRPr="007C6D7A" w:rsidRDefault="003F31ED" w:rsidP="001421D2">
      <w:pPr>
        <w:autoSpaceDE w:val="0"/>
        <w:autoSpaceDN w:val="0"/>
        <w:adjustRightInd w:val="0"/>
        <w:spacing w:after="0" w:line="240" w:lineRule="auto"/>
        <w:rPr>
          <w:rFonts w:ascii="Arial" w:hAnsi="Arial" w:cs="Arial"/>
          <w:b/>
          <w:bCs/>
          <w:sz w:val="24"/>
          <w:szCs w:val="24"/>
        </w:rPr>
      </w:pPr>
    </w:p>
    <w:p w:rsidR="003F31ED" w:rsidRPr="007C6D7A" w:rsidRDefault="00732B50" w:rsidP="00EA7A5C">
      <w:pPr>
        <w:autoSpaceDE w:val="0"/>
        <w:autoSpaceDN w:val="0"/>
        <w:adjustRightInd w:val="0"/>
        <w:spacing w:after="0" w:line="240" w:lineRule="auto"/>
        <w:ind w:right="-283"/>
        <w:jc w:val="both"/>
        <w:rPr>
          <w:rFonts w:ascii="Arial" w:hAnsi="Arial" w:cs="Arial"/>
          <w:sz w:val="24"/>
          <w:szCs w:val="24"/>
        </w:rPr>
      </w:pPr>
      <w:r>
        <w:rPr>
          <w:rFonts w:ascii="Arial" w:hAnsi="Arial" w:cs="Arial"/>
          <w:sz w:val="24"/>
          <w:szCs w:val="24"/>
        </w:rPr>
        <w:t>Los</w:t>
      </w:r>
      <w:r w:rsidR="003F31ED" w:rsidRPr="007C6D7A">
        <w:rPr>
          <w:rFonts w:ascii="Arial" w:hAnsi="Arial" w:cs="Arial"/>
          <w:sz w:val="24"/>
          <w:szCs w:val="24"/>
        </w:rPr>
        <w:t xml:space="preserve"> adecuados criterios de manejo de los riesgos favorece el desarrollo y crecimiento de la Entidad, con el fin de asegurar dicho manejo es importante que se establezca el entorno y ambiente organizacional de la Entidad, la identificación, análisis, valoración y definición de las alternativas de acciones de mitigación de los riesgos, esto en desarrollo de los siguientes elementos:</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Contexto estratégico</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Identificación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Análisis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Valoración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Políticas de administración de riesgos</w:t>
      </w:r>
    </w:p>
    <w:p w:rsidR="003F31ED" w:rsidRPr="007C6D7A" w:rsidRDefault="003F31ED" w:rsidP="003F31ED">
      <w:pPr>
        <w:autoSpaceDE w:val="0"/>
        <w:autoSpaceDN w:val="0"/>
        <w:adjustRightInd w:val="0"/>
        <w:spacing w:after="0" w:line="240" w:lineRule="auto"/>
        <w:rPr>
          <w:rFonts w:ascii="Arial" w:hAnsi="Arial" w:cs="Arial"/>
          <w:sz w:val="24"/>
          <w:szCs w:val="24"/>
        </w:rPr>
      </w:pPr>
    </w:p>
    <w:p w:rsidR="003F31ED" w:rsidRPr="007C6D7A" w:rsidRDefault="003F31ED" w:rsidP="003F31ED">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Al ser un componente del Módulo de Control de Planeación de </w:t>
      </w:r>
      <w:r w:rsidR="00D05A3E" w:rsidRPr="007C6D7A">
        <w:rPr>
          <w:rFonts w:ascii="Arial" w:hAnsi="Arial" w:cs="Arial"/>
          <w:sz w:val="24"/>
          <w:szCs w:val="24"/>
        </w:rPr>
        <w:t>Gestión,</w:t>
      </w:r>
      <w:r w:rsidRPr="007C6D7A">
        <w:rPr>
          <w:rFonts w:ascii="Arial" w:hAnsi="Arial" w:cs="Arial"/>
          <w:sz w:val="24"/>
          <w:szCs w:val="24"/>
        </w:rPr>
        <w:t xml:space="preserve"> para una adecuada administración del riesgo se debe tener en cuenta:</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planeación estratégica (misión, visión, establecimiento de objetivos, metas, factores  críticos de éxito).</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campo de aplicación (procesos, proyectos, unidades de negocio, sistemas de información).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Componente Ambiente de Control y todos sus elementos (Acuerdos, compromisos y protocolos éticos, las políticas de desarrollo del Talento Humano y el estilo de Dirección).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identificación de eventos (internos y externos) y de los resultados generados por el componente Direccionamiento Estratégico y sus elementos de control (Planes y programas, Modelo de Operación y Estructura Organizacional).</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xml:space="preserve">• El elemento “Controles” del </w:t>
      </w:r>
      <w:r w:rsidR="00D05A3E" w:rsidRPr="007C6D7A">
        <w:rPr>
          <w:rFonts w:ascii="Arial" w:hAnsi="Arial" w:cs="Arial"/>
          <w:sz w:val="24"/>
          <w:szCs w:val="24"/>
        </w:rPr>
        <w:t>Módulo</w:t>
      </w:r>
      <w:r w:rsidRPr="007C6D7A">
        <w:rPr>
          <w:rFonts w:ascii="Arial" w:hAnsi="Arial" w:cs="Arial"/>
          <w:sz w:val="24"/>
          <w:szCs w:val="24"/>
        </w:rPr>
        <w:t xml:space="preserve"> de Control de Planeación y Gestión al momento de realizar la valoración de los riesgos (identificación, medición y priorización) y la formulación de la política (para reducir y transferir el riesgo).</w:t>
      </w: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Default="00D05A3E"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Pr="007C6D7A" w:rsidRDefault="00CE1D32"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PROCESO PARA LA </w:t>
      </w:r>
      <w:r w:rsidR="00EA7A5C" w:rsidRPr="007C6D7A">
        <w:rPr>
          <w:rFonts w:ascii="Arial" w:hAnsi="Arial" w:cs="Arial"/>
          <w:b/>
          <w:bCs/>
          <w:sz w:val="24"/>
          <w:szCs w:val="24"/>
        </w:rPr>
        <w:t>ADMINISTRACIÓN</w:t>
      </w:r>
      <w:r w:rsidRPr="007C6D7A">
        <w:rPr>
          <w:rFonts w:ascii="Arial" w:hAnsi="Arial" w:cs="Arial"/>
          <w:b/>
          <w:bCs/>
          <w:sz w:val="24"/>
          <w:szCs w:val="24"/>
        </w:rPr>
        <w:t xml:space="preserve">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01C26F22" wp14:editId="1B2E097A">
                <wp:simplePos x="0" y="0"/>
                <wp:positionH relativeFrom="column">
                  <wp:posOffset>2787015</wp:posOffset>
                </wp:positionH>
                <wp:positionV relativeFrom="paragraph">
                  <wp:posOffset>114300</wp:posOffset>
                </wp:positionV>
                <wp:extent cx="2323465" cy="0"/>
                <wp:effectExtent l="38100" t="38100" r="57785" b="95250"/>
                <wp:wrapNone/>
                <wp:docPr id="1" name="1 Conector recto"/>
                <wp:cNvGraphicFramePr/>
                <a:graphic xmlns:a="http://schemas.openxmlformats.org/drawingml/2006/main">
                  <a:graphicData uri="http://schemas.microsoft.com/office/word/2010/wordprocessingShape">
                    <wps:wsp>
                      <wps:cNvCnPr/>
                      <wps:spPr>
                        <a:xfrm flipH="1">
                          <a:off x="0" y="0"/>
                          <a:ext cx="23234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386D4439" id="1 Conector recto"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9pt" to="40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502E418C" wp14:editId="1995797E">
                <wp:simplePos x="0" y="0"/>
                <wp:positionH relativeFrom="column">
                  <wp:posOffset>5111115</wp:posOffset>
                </wp:positionH>
                <wp:positionV relativeFrom="paragraph">
                  <wp:posOffset>114300</wp:posOffset>
                </wp:positionV>
                <wp:extent cx="0" cy="175260"/>
                <wp:effectExtent l="57150" t="19050" r="76200" b="72390"/>
                <wp:wrapNone/>
                <wp:docPr id="5" name="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D23311" id="5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9pt" to="402.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1662A441" wp14:editId="6143FE0B">
                <wp:simplePos x="0" y="0"/>
                <wp:positionH relativeFrom="column">
                  <wp:posOffset>2787015</wp:posOffset>
                </wp:positionH>
                <wp:positionV relativeFrom="paragraph">
                  <wp:posOffset>114300</wp:posOffset>
                </wp:positionV>
                <wp:extent cx="0" cy="169545"/>
                <wp:effectExtent l="95250" t="19050" r="57150" b="97155"/>
                <wp:wrapNone/>
                <wp:docPr id="11" name="11 Conector recto de flecha"/>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type w14:anchorId="0DA3EDB5" id="_x0000_t32" coordsize="21600,21600" o:spt="32" o:oned="t" path="m,l21600,21600e" filled="f">
                <v:path arrowok="t" fillok="f" o:connecttype="none"/>
                <o:lock v:ext="edit" shapetype="t"/>
              </v:shapetype>
              <v:shape id="11 Conector recto de flecha" o:spid="_x0000_s1026" type="#_x0000_t32" style="position:absolute;margin-left:219.45pt;margin-top:9pt;width:0;height:1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9744" behindDoc="1" locked="0" layoutInCell="1" allowOverlap="1" wp14:anchorId="0875E130" wp14:editId="2D4CA536">
                <wp:simplePos x="0" y="0"/>
                <wp:positionH relativeFrom="column">
                  <wp:posOffset>1482090</wp:posOffset>
                </wp:positionH>
                <wp:positionV relativeFrom="paragraph">
                  <wp:posOffset>125095</wp:posOffset>
                </wp:positionV>
                <wp:extent cx="2676525" cy="205740"/>
                <wp:effectExtent l="0" t="0" r="0" b="0"/>
                <wp:wrapNone/>
                <wp:docPr id="302" name="302 Rectángulo"/>
                <wp:cNvGraphicFramePr/>
                <a:graphic xmlns:a="http://schemas.openxmlformats.org/drawingml/2006/main">
                  <a:graphicData uri="http://schemas.microsoft.com/office/word/2010/wordprocessingShape">
                    <wps:wsp>
                      <wps:cNvSpPr/>
                      <wps:spPr>
                        <a:xfrm>
                          <a:off x="0" y="0"/>
                          <a:ext cx="2676525" cy="20574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B055434" id="302 Rectángulo" o:spid="_x0000_s1026" style="position:absolute;margin-left:116.7pt;margin-top:9.85pt;width:210.75pt;height:16.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" filled="f"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6912" behindDoc="0" locked="0" layoutInCell="1" allowOverlap="1" wp14:anchorId="706AD9FD" wp14:editId="4E39A2CA">
                <wp:simplePos x="0" y="0"/>
                <wp:positionH relativeFrom="column">
                  <wp:posOffset>4377690</wp:posOffset>
                </wp:positionH>
                <wp:positionV relativeFrom="paragraph">
                  <wp:posOffset>88265</wp:posOffset>
                </wp:positionV>
                <wp:extent cx="400050" cy="0"/>
                <wp:effectExtent l="57150" t="76200" r="19050" b="152400"/>
                <wp:wrapNone/>
                <wp:docPr id="311" name="31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E3CB6C" id="311 Conector recto de flecha" o:spid="_x0000_s1026" type="#_x0000_t32" style="position:absolute;margin-left:344.7pt;margin-top:6.95pt;width:3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85888" behindDoc="0" locked="0" layoutInCell="1" allowOverlap="1" wp14:anchorId="1426FE2C" wp14:editId="36F188D8">
                <wp:simplePos x="0" y="0"/>
                <wp:positionH relativeFrom="column">
                  <wp:posOffset>862965</wp:posOffset>
                </wp:positionH>
                <wp:positionV relativeFrom="paragraph">
                  <wp:posOffset>107315</wp:posOffset>
                </wp:positionV>
                <wp:extent cx="400050" cy="0"/>
                <wp:effectExtent l="57150" t="76200" r="19050" b="152400"/>
                <wp:wrapNone/>
                <wp:docPr id="309" name="309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D4A0D5" id="309 Conector recto de flecha" o:spid="_x0000_s1026" type="#_x0000_t32" style="position:absolute;margin-left:67.95pt;margin-top:8.45pt;width:3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Contexto Estratégico Organizacional</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6B1B9C69" wp14:editId="1D4C4F19">
                <wp:simplePos x="0" y="0"/>
                <wp:positionH relativeFrom="column">
                  <wp:posOffset>2787015</wp:posOffset>
                </wp:positionH>
                <wp:positionV relativeFrom="paragraph">
                  <wp:posOffset>60960</wp:posOffset>
                </wp:positionV>
                <wp:extent cx="0" cy="247650"/>
                <wp:effectExtent l="95250" t="19050" r="76200" b="95250"/>
                <wp:wrapNone/>
                <wp:docPr id="13" name="13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00633307" id="13 Conector recto de flecha" o:spid="_x0000_s1026" type="#_x0000_t32" style="position:absolute;margin-left:219.45pt;margin-top:4.8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0768" behindDoc="1" locked="0" layoutInCell="1" allowOverlap="1" wp14:anchorId="13833B97" wp14:editId="2C91CA9A">
                <wp:simplePos x="0" y="0"/>
                <wp:positionH relativeFrom="column">
                  <wp:posOffset>1482090</wp:posOffset>
                </wp:positionH>
                <wp:positionV relativeFrom="paragraph">
                  <wp:posOffset>-3175</wp:posOffset>
                </wp:positionV>
                <wp:extent cx="2676525" cy="504825"/>
                <wp:effectExtent l="0" t="0" r="9525" b="9525"/>
                <wp:wrapNone/>
                <wp:docPr id="303" name="303 Rectángulo"/>
                <wp:cNvGraphicFramePr/>
                <a:graphic xmlns:a="http://schemas.openxmlformats.org/drawingml/2006/main">
                  <a:graphicData uri="http://schemas.microsoft.com/office/word/2010/wordprocessingShape">
                    <wps:wsp>
                      <wps:cNvSpPr/>
                      <wps:spPr>
                        <a:xfrm>
                          <a:off x="0" y="0"/>
                          <a:ext cx="2676525" cy="50482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5F0BA4" id="303 Rectángulo" o:spid="_x0000_s1026" style="position:absolute;margin-left:116.7pt;margin-top:-.25pt;width:210.7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" fillcolor="#948a54" stroked="f" strokeweight="2pt"/>
            </w:pict>
          </mc:Fallback>
        </mc:AlternateContent>
      </w:r>
      <w:r w:rsidRPr="007C6D7A">
        <w:rPr>
          <w:rFonts w:ascii="Arial" w:hAnsi="Arial" w:cs="Arial"/>
          <w:b/>
          <w:sz w:val="24"/>
          <w:szCs w:val="24"/>
        </w:rPr>
        <w:t>Identificación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77696" behindDoc="0" locked="0" layoutInCell="1" allowOverlap="1" wp14:anchorId="70163901" wp14:editId="1F95CB02">
                <wp:simplePos x="0" y="0"/>
                <wp:positionH relativeFrom="column">
                  <wp:posOffset>4377690</wp:posOffset>
                </wp:positionH>
                <wp:positionV relativeFrom="paragraph">
                  <wp:posOffset>74295</wp:posOffset>
                </wp:positionV>
                <wp:extent cx="400050" cy="0"/>
                <wp:effectExtent l="57150" t="76200" r="19050" b="152400"/>
                <wp:wrapNone/>
                <wp:docPr id="31" name="3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D077A9" id="31 Conector recto de flecha" o:spid="_x0000_s1026" type="#_x0000_t32" style="position:absolute;margin-left:344.7pt;margin-top:5.85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7KgIAAFc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78720" behindDoc="0" locked="0" layoutInCell="1" allowOverlap="1" wp14:anchorId="5099D7EE" wp14:editId="38FD94E3">
                <wp:simplePos x="0" y="0"/>
                <wp:positionH relativeFrom="column">
                  <wp:posOffset>862965</wp:posOffset>
                </wp:positionH>
                <wp:positionV relativeFrom="paragraph">
                  <wp:posOffset>74295</wp:posOffset>
                </wp:positionV>
                <wp:extent cx="400050" cy="0"/>
                <wp:effectExtent l="57150" t="76200" r="19050" b="152400"/>
                <wp:wrapNone/>
                <wp:docPr id="290" name="290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0884BD" id="290 Conector recto de flecha" o:spid="_x0000_s1026" type="#_x0000_t32" style="position:absolute;margin-left:67.95pt;margin-top:5.85pt;width:3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¿Qué puede suceder?</w:t>
      </w:r>
      <w:r w:rsidRPr="007C6D7A">
        <w:rPr>
          <w:rFonts w:ascii="Arial" w:hAnsi="Arial" w:cs="Arial"/>
          <w:b/>
          <w:noProof/>
          <w:sz w:val="24"/>
          <w:szCs w:val="24"/>
          <w:lang w:eastAsia="es-CO"/>
        </w:rPr>
        <w:t xml:space="preserve"> </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¿Cómo puede suceder?</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7345909E" wp14:editId="4EC9FA87">
                <wp:simplePos x="0" y="0"/>
                <wp:positionH relativeFrom="column">
                  <wp:posOffset>2787015</wp:posOffset>
                </wp:positionH>
                <wp:positionV relativeFrom="paragraph">
                  <wp:posOffset>19685</wp:posOffset>
                </wp:positionV>
                <wp:extent cx="0" cy="400050"/>
                <wp:effectExtent l="95250" t="19050" r="114300" b="95250"/>
                <wp:wrapNone/>
                <wp:docPr id="15" name="1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73C96026" id="15 Conector recto de flecha" o:spid="_x0000_s1026" type="#_x0000_t32" style="position:absolute;margin-left:219.45pt;margin-top:1.55pt;width:0;height:3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3840" behindDoc="1" locked="0" layoutInCell="1" allowOverlap="1" wp14:anchorId="359CF3EC" wp14:editId="61466745">
                <wp:simplePos x="0" y="0"/>
                <wp:positionH relativeFrom="column">
                  <wp:posOffset>1482090</wp:posOffset>
                </wp:positionH>
                <wp:positionV relativeFrom="paragraph">
                  <wp:posOffset>98425</wp:posOffset>
                </wp:positionV>
                <wp:extent cx="2676525" cy="762000"/>
                <wp:effectExtent l="0" t="0" r="9525" b="0"/>
                <wp:wrapNone/>
                <wp:docPr id="306" name="306 Rectángulo"/>
                <wp:cNvGraphicFramePr/>
                <a:graphic xmlns:a="http://schemas.openxmlformats.org/drawingml/2006/main">
                  <a:graphicData uri="http://schemas.microsoft.com/office/word/2010/wordprocessingShape">
                    <wps:wsp>
                      <wps:cNvSpPr/>
                      <wps:spPr>
                        <a:xfrm>
                          <a:off x="0" y="0"/>
                          <a:ext cx="2676525" cy="76200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E5D9B0" id="306 Rectángulo" o:spid="_x0000_s1026" style="position:absolute;margin-left:116.7pt;margin-top:7.75pt;width:210.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Análisis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65408" behindDoc="0" locked="0" layoutInCell="1" allowOverlap="1" wp14:anchorId="64F4A74B" wp14:editId="18C2D14C">
                <wp:simplePos x="0" y="0"/>
                <wp:positionH relativeFrom="column">
                  <wp:posOffset>3295650</wp:posOffset>
                </wp:positionH>
                <wp:positionV relativeFrom="paragraph">
                  <wp:posOffset>20320</wp:posOffset>
                </wp:positionV>
                <wp:extent cx="3606165" cy="268605"/>
                <wp:effectExtent l="0" t="7620" r="24765"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06165" cy="268605"/>
                        </a:xfrm>
                        <a:prstGeom prst="rect">
                          <a:avLst/>
                        </a:prstGeom>
                        <a:noFill/>
                        <a:ln w="9525">
                          <a:solidFill>
                            <a:srgbClr val="000000"/>
                          </a:solidFill>
                          <a:miter lim="800000"/>
                          <a:headEnd/>
                          <a:tailEnd/>
                        </a:ln>
                      </wps:spPr>
                      <wps:txbx>
                        <w:txbxContent>
                          <w:p w:rsidR="003C2764" w:rsidRPr="0087277F" w:rsidRDefault="003C2764"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3C2764" w:rsidRPr="009E405B" w:rsidRDefault="003C2764" w:rsidP="00D05A3E">
                            <w:pPr>
                              <w:autoSpaceDE w:val="0"/>
                              <w:autoSpaceDN w:val="0"/>
                              <w:adjustRightInd w:val="0"/>
                              <w:spacing w:after="0" w:line="240" w:lineRule="auto"/>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9.5pt;margin-top:1.6pt;width:283.95pt;height:21.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" filled="f">
                <v:textbox>
                  <w:txbxContent>
                    <w:p w:rsidR="003C2764" w:rsidRPr="0087277F" w:rsidRDefault="003C2764"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3C2764" w:rsidRPr="009E405B" w:rsidRDefault="003C2764" w:rsidP="00D05A3E">
                      <w:pPr>
                        <w:autoSpaceDE w:val="0"/>
                        <w:autoSpaceDN w:val="0"/>
                        <w:adjustRightInd w:val="0"/>
                        <w:spacing w:after="0" w:line="240" w:lineRule="auto"/>
                        <w:jc w:val="center"/>
                        <w:rPr>
                          <w:color w:val="FFFFFF" w:themeColor="background1"/>
                        </w:rPr>
                      </w:pPr>
                    </w:p>
                  </w:txbxContent>
                </v:textbox>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64384" behindDoc="0" locked="0" layoutInCell="1" allowOverlap="1" wp14:anchorId="04E41D6A" wp14:editId="3E4925F4">
                <wp:simplePos x="0" y="0"/>
                <wp:positionH relativeFrom="column">
                  <wp:posOffset>-1219200</wp:posOffset>
                </wp:positionH>
                <wp:positionV relativeFrom="paragraph">
                  <wp:posOffset>20320</wp:posOffset>
                </wp:positionV>
                <wp:extent cx="3606165" cy="268605"/>
                <wp:effectExtent l="0" t="7620" r="24765" b="2476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06165" cy="268605"/>
                        </a:xfrm>
                        <a:prstGeom prst="rect">
                          <a:avLst/>
                        </a:prstGeom>
                        <a:noFill/>
                        <a:ln w="9525">
                          <a:solidFill>
                            <a:srgbClr val="000000"/>
                          </a:solidFill>
                          <a:miter lim="800000"/>
                          <a:headEnd/>
                          <a:tailEnd/>
                        </a:ln>
                      </wps:spPr>
                      <wps:txbx>
                        <w:txbxContent>
                          <w:p w:rsidR="003C2764" w:rsidRPr="0087277F" w:rsidRDefault="003C2764"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pt;margin-top:1.6pt;width:283.95pt;height:21.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" filled="f">
                <v:textbox>
                  <w:txbxContent>
                    <w:p w:rsidR="003C2764" w:rsidRPr="0087277F" w:rsidRDefault="003C2764"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v:textbox>
              </v:shape>
            </w:pict>
          </mc:Fallback>
        </mc:AlternateContent>
      </w:r>
      <w:r w:rsidRPr="007C6D7A">
        <w:rPr>
          <w:rFonts w:ascii="Arial" w:hAnsi="Arial" w:cs="Arial"/>
          <w:b/>
          <w:sz w:val="24"/>
          <w:szCs w:val="24"/>
        </w:rPr>
        <w:t>Determinar Probabilidad</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75648" behindDoc="0" locked="0" layoutInCell="1" allowOverlap="1" wp14:anchorId="1741CF32" wp14:editId="52B66490">
                <wp:simplePos x="0" y="0"/>
                <wp:positionH relativeFrom="column">
                  <wp:posOffset>4389120</wp:posOffset>
                </wp:positionH>
                <wp:positionV relativeFrom="paragraph">
                  <wp:posOffset>6985</wp:posOffset>
                </wp:positionV>
                <wp:extent cx="400050" cy="0"/>
                <wp:effectExtent l="57150" t="76200" r="19050" b="152400"/>
                <wp:wrapNone/>
                <wp:docPr id="26" name="26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75C651" id="26 Conector recto de flecha" o:spid="_x0000_s1026" type="#_x0000_t32" style="position:absolute;margin-left:345.6pt;margin-top:.55pt;width: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84864" behindDoc="0" locked="0" layoutInCell="1" allowOverlap="1" wp14:anchorId="3A3CD961" wp14:editId="4B6C3BC0">
                <wp:simplePos x="0" y="0"/>
                <wp:positionH relativeFrom="column">
                  <wp:posOffset>853440</wp:posOffset>
                </wp:positionH>
                <wp:positionV relativeFrom="paragraph">
                  <wp:posOffset>6985</wp:posOffset>
                </wp:positionV>
                <wp:extent cx="400050" cy="0"/>
                <wp:effectExtent l="57150" t="76200" r="19050" b="152400"/>
                <wp:wrapNone/>
                <wp:docPr id="308" name="30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1A5B34" id="308 Conector recto de flecha" o:spid="_x0000_s1026" type="#_x0000_t32" style="position:absolute;margin-left:67.2pt;margin-top:.55pt;width:3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Determinar Consecuencias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Determinar Nivel de Riesgo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1552" behindDoc="0" locked="0" layoutInCell="1" allowOverlap="1" wp14:anchorId="123D029B" wp14:editId="49999D38">
                <wp:simplePos x="0" y="0"/>
                <wp:positionH relativeFrom="column">
                  <wp:posOffset>2787015</wp:posOffset>
                </wp:positionH>
                <wp:positionV relativeFrom="paragraph">
                  <wp:posOffset>57150</wp:posOffset>
                </wp:positionV>
                <wp:extent cx="0" cy="247650"/>
                <wp:effectExtent l="95250" t="19050" r="76200" b="95250"/>
                <wp:wrapNone/>
                <wp:docPr id="19" name="19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68D82526" id="19 Conector recto de flecha" o:spid="_x0000_s1026" type="#_x0000_t32" style="position:absolute;margin-left:219.45pt;margin-top:4.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1792" behindDoc="1" locked="0" layoutInCell="1" allowOverlap="1" wp14:anchorId="25314DEE" wp14:editId="6F875C1B">
                <wp:simplePos x="0" y="0"/>
                <wp:positionH relativeFrom="column">
                  <wp:posOffset>1491615</wp:posOffset>
                </wp:positionH>
                <wp:positionV relativeFrom="paragraph">
                  <wp:posOffset>134620</wp:posOffset>
                </wp:positionV>
                <wp:extent cx="2676525" cy="714375"/>
                <wp:effectExtent l="0" t="0" r="9525" b="9525"/>
                <wp:wrapNone/>
                <wp:docPr id="304" name="304 Rectángulo"/>
                <wp:cNvGraphicFramePr/>
                <a:graphic xmlns:a="http://schemas.openxmlformats.org/drawingml/2006/main">
                  <a:graphicData uri="http://schemas.microsoft.com/office/word/2010/wordprocessingShape">
                    <wps:wsp>
                      <wps:cNvSpPr/>
                      <wps:spPr>
                        <a:xfrm>
                          <a:off x="0" y="0"/>
                          <a:ext cx="2676525" cy="71437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BADB36" id="304 Rectángulo" o:spid="_x0000_s1026" style="position:absolute;margin-left:117.45pt;margin-top:10.6pt;width:210.7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Valoración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Identificar controles para 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7936" behindDoc="0" locked="0" layoutInCell="1" allowOverlap="1" wp14:anchorId="36E55DF0" wp14:editId="185189D8">
                <wp:simplePos x="0" y="0"/>
                <wp:positionH relativeFrom="column">
                  <wp:posOffset>4387215</wp:posOffset>
                </wp:positionH>
                <wp:positionV relativeFrom="paragraph">
                  <wp:posOffset>100330</wp:posOffset>
                </wp:positionV>
                <wp:extent cx="400050" cy="0"/>
                <wp:effectExtent l="57150" t="76200" r="19050" b="152400"/>
                <wp:wrapNone/>
                <wp:docPr id="312" name="312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88CF5B" id="312 Conector recto de flecha" o:spid="_x0000_s1026" type="#_x0000_t32" style="position:absolute;margin-left:345.45pt;margin-top:7.9pt;width:3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76672" behindDoc="0" locked="0" layoutInCell="1" allowOverlap="1" wp14:anchorId="0B21EC27" wp14:editId="2F6D4EFD">
                <wp:simplePos x="0" y="0"/>
                <wp:positionH relativeFrom="column">
                  <wp:posOffset>862965</wp:posOffset>
                </wp:positionH>
                <wp:positionV relativeFrom="paragraph">
                  <wp:posOffset>52705</wp:posOffset>
                </wp:positionV>
                <wp:extent cx="400050" cy="0"/>
                <wp:effectExtent l="57150" t="76200" r="19050" b="152400"/>
                <wp:wrapNone/>
                <wp:docPr id="28" name="2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58B7C8" id="28 Conector recto de flecha" o:spid="_x0000_s1026" type="#_x0000_t32" style="position:absolute;margin-left:67.95pt;margin-top:4.15pt;width: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Verificar la efectividad de los controles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b/>
          <w:sz w:val="24"/>
          <w:szCs w:val="24"/>
        </w:rPr>
        <w:t>Establecer tratamiento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0F7C09F1" wp14:editId="249627B6">
                <wp:simplePos x="0" y="0"/>
                <wp:positionH relativeFrom="column">
                  <wp:posOffset>2796540</wp:posOffset>
                </wp:positionH>
                <wp:positionV relativeFrom="paragraph">
                  <wp:posOffset>55245</wp:posOffset>
                </wp:positionV>
                <wp:extent cx="0" cy="247650"/>
                <wp:effectExtent l="95250" t="19050" r="76200" b="95250"/>
                <wp:wrapNone/>
                <wp:docPr id="20" name="20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5595AB61" id="20 Conector recto de flecha" o:spid="_x0000_s1026" type="#_x0000_t32" style="position:absolute;margin-left:220.2pt;margin-top:4.3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2816" behindDoc="1" locked="0" layoutInCell="1" allowOverlap="1" wp14:anchorId="2F7E3DB2" wp14:editId="1911A192">
                <wp:simplePos x="0" y="0"/>
                <wp:positionH relativeFrom="column">
                  <wp:posOffset>1482090</wp:posOffset>
                </wp:positionH>
                <wp:positionV relativeFrom="paragraph">
                  <wp:posOffset>142240</wp:posOffset>
                </wp:positionV>
                <wp:extent cx="2676525" cy="205740"/>
                <wp:effectExtent l="0" t="0" r="9525" b="3810"/>
                <wp:wrapNone/>
                <wp:docPr id="305" name="305 Rectángulo"/>
                <wp:cNvGraphicFramePr/>
                <a:graphic xmlns:a="http://schemas.openxmlformats.org/drawingml/2006/main">
                  <a:graphicData uri="http://schemas.microsoft.com/office/word/2010/wordprocessingShape">
                    <wps:wsp>
                      <wps:cNvSpPr/>
                      <wps:spPr>
                        <a:xfrm>
                          <a:off x="0" y="0"/>
                          <a:ext cx="2676525" cy="20574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4194A22" id="305 Rectángulo" o:spid="_x0000_s1026" style="position:absolute;margin-left:116.7pt;margin-top:11.2pt;width:210.75pt;height:16.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" fillcolor="#948a54" stroked="f" strokeweight="2pt"/>
            </w:pict>
          </mc:Fallback>
        </mc:AlternateContent>
      </w:r>
    </w:p>
    <w:p w:rsidR="00D05A3E" w:rsidRPr="007C6D7A" w:rsidRDefault="00894112" w:rsidP="00574316">
      <w:pPr>
        <w:shd w:val="clear" w:color="auto" w:fill="FFFFFF" w:themeFill="background1"/>
        <w:tabs>
          <w:tab w:val="left" w:pos="290"/>
          <w:tab w:val="center" w:pos="4465"/>
          <w:tab w:val="right" w:pos="8931"/>
        </w:tabs>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ab/>
      </w:r>
      <w:r w:rsidRPr="007C6D7A">
        <w:rPr>
          <w:rFonts w:ascii="Arial" w:hAnsi="Arial" w:cs="Arial"/>
          <w:b/>
          <w:sz w:val="24"/>
          <w:szCs w:val="24"/>
        </w:rPr>
        <w:tab/>
      </w:r>
      <w:r w:rsidR="00D05A3E" w:rsidRPr="007C6D7A">
        <w:rPr>
          <w:rFonts w:ascii="Arial" w:hAnsi="Arial" w:cs="Arial"/>
          <w:b/>
          <w:noProof/>
          <w:sz w:val="24"/>
          <w:szCs w:val="24"/>
          <w:shd w:val="clear" w:color="auto" w:fill="FFFFFF" w:themeFill="background1"/>
          <w:lang w:eastAsia="es-CO"/>
        </w:rPr>
        <mc:AlternateContent>
          <mc:Choice Requires="wps">
            <w:drawing>
              <wp:anchor distT="0" distB="0" distL="114300" distR="114300" simplePos="0" relativeHeight="251689984" behindDoc="0" locked="0" layoutInCell="1" allowOverlap="1" wp14:anchorId="54701197" wp14:editId="6A5FA67E">
                <wp:simplePos x="0" y="0"/>
                <wp:positionH relativeFrom="column">
                  <wp:posOffset>4387215</wp:posOffset>
                </wp:positionH>
                <wp:positionV relativeFrom="paragraph">
                  <wp:posOffset>67310</wp:posOffset>
                </wp:positionV>
                <wp:extent cx="400050" cy="0"/>
                <wp:effectExtent l="57150" t="76200" r="19050" b="152400"/>
                <wp:wrapNone/>
                <wp:docPr id="314" name="314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5DA5A6" id="314 Conector recto de flecha" o:spid="_x0000_s1026" type="#_x0000_t32" style="position:absolute;margin-left:345.45pt;margin-top:5.3pt;width:3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" strokecolor="windowText" strokeweight="2pt">
                <v:stroke startarrow="open" endarrow="open"/>
                <v:shadow on="t" color="black" opacity="24903f" origin=",.5" offset="0,.55556mm"/>
              </v:shape>
            </w:pict>
          </mc:Fallback>
        </mc:AlternateContent>
      </w:r>
      <w:r w:rsidR="00D05A3E" w:rsidRPr="007C6D7A">
        <w:rPr>
          <w:rFonts w:ascii="Arial" w:hAnsi="Arial" w:cs="Arial"/>
          <w:b/>
          <w:noProof/>
          <w:sz w:val="24"/>
          <w:szCs w:val="24"/>
          <w:shd w:val="clear" w:color="auto" w:fill="FFFFFF" w:themeFill="background1"/>
          <w:lang w:eastAsia="es-CO"/>
        </w:rPr>
        <mc:AlternateContent>
          <mc:Choice Requires="wps">
            <w:drawing>
              <wp:anchor distT="0" distB="0" distL="114300" distR="114300" simplePos="0" relativeHeight="251688960" behindDoc="0" locked="0" layoutInCell="1" allowOverlap="1" wp14:anchorId="72832B67" wp14:editId="2D250362">
                <wp:simplePos x="0" y="0"/>
                <wp:positionH relativeFrom="column">
                  <wp:posOffset>882015</wp:posOffset>
                </wp:positionH>
                <wp:positionV relativeFrom="paragraph">
                  <wp:posOffset>67310</wp:posOffset>
                </wp:positionV>
                <wp:extent cx="400050" cy="0"/>
                <wp:effectExtent l="57150" t="76200" r="19050" b="152400"/>
                <wp:wrapNone/>
                <wp:docPr id="313" name="313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3D3915" id="313 Conector recto de flecha" o:spid="_x0000_s1026" type="#_x0000_t32" style="position:absolute;margin-left:69.45pt;margin-top:5.3pt;width:3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SyKwIAAFk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" strokecolor="windowText" strokeweight="2pt">
                <v:stroke startarrow="open" endarrow="open"/>
                <v:shadow on="t" color="black" opacity="24903f" origin=",.5" offset="0,.55556mm"/>
              </v:shape>
            </w:pict>
          </mc:Fallback>
        </mc:AlternateContent>
      </w:r>
      <w:r w:rsidR="00D05A3E" w:rsidRPr="007C6D7A">
        <w:rPr>
          <w:rFonts w:ascii="Arial" w:hAnsi="Arial" w:cs="Arial"/>
          <w:b/>
          <w:sz w:val="24"/>
          <w:szCs w:val="24"/>
          <w:shd w:val="clear" w:color="auto" w:fill="FFFFFF" w:themeFill="background1"/>
        </w:rPr>
        <w:t>Políticas Administración de Riesgo</w:t>
      </w:r>
      <w:r w:rsidRPr="007C6D7A">
        <w:rPr>
          <w:rFonts w:ascii="Arial" w:hAnsi="Arial" w:cs="Arial"/>
          <w:b/>
          <w:sz w:val="24"/>
          <w:szCs w:val="24"/>
        </w:rPr>
        <w:tab/>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7FFF8EE7" wp14:editId="0A1A3EFD">
                <wp:simplePos x="0" y="0"/>
                <wp:positionH relativeFrom="column">
                  <wp:posOffset>5111115</wp:posOffset>
                </wp:positionH>
                <wp:positionV relativeFrom="paragraph">
                  <wp:posOffset>30480</wp:posOffset>
                </wp:positionV>
                <wp:extent cx="0" cy="180975"/>
                <wp:effectExtent l="114300" t="38100" r="57150" b="85725"/>
                <wp:wrapNone/>
                <wp:docPr id="21" name="21 Conector recto de flecha"/>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shape w14:anchorId="673D3B6D" id="21 Conector recto de flecha" o:spid="_x0000_s1026" type="#_x0000_t32" style="position:absolute;margin-left:402.45pt;margin-top:2.4pt;width:0;height:14.2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" strokecolor="windowText" strokeweight="2pt">
                <v:stroke endarrow="open"/>
                <v:shadow on="t" color="black" opacity="24903f" origin=",.5" offset="0,.55556mm"/>
              </v:shap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74624" behindDoc="0" locked="0" layoutInCell="1" allowOverlap="1" wp14:anchorId="2BEF282F" wp14:editId="10E5565D">
                <wp:simplePos x="0" y="0"/>
                <wp:positionH relativeFrom="column">
                  <wp:posOffset>2815590</wp:posOffset>
                </wp:positionH>
                <wp:positionV relativeFrom="paragraph">
                  <wp:posOffset>36195</wp:posOffset>
                </wp:positionV>
                <wp:extent cx="0" cy="175260"/>
                <wp:effectExtent l="57150" t="19050" r="76200" b="72390"/>
                <wp:wrapNone/>
                <wp:docPr id="25" name="2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2AA8E0" id="25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2.85pt" to="2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91008" behindDoc="0" locked="0" layoutInCell="1" allowOverlap="1" wp14:anchorId="492EE59B" wp14:editId="272B5183">
                <wp:simplePos x="0" y="0"/>
                <wp:positionH relativeFrom="column">
                  <wp:posOffset>2815591</wp:posOffset>
                </wp:positionH>
                <wp:positionV relativeFrom="paragraph">
                  <wp:posOffset>47625</wp:posOffset>
                </wp:positionV>
                <wp:extent cx="2295524" cy="0"/>
                <wp:effectExtent l="38100" t="38100" r="67310" b="95250"/>
                <wp:wrapNone/>
                <wp:docPr id="315" name="315 Conector recto"/>
                <wp:cNvGraphicFramePr/>
                <a:graphic xmlns:a="http://schemas.openxmlformats.org/drawingml/2006/main">
                  <a:graphicData uri="http://schemas.microsoft.com/office/word/2010/wordprocessingShape">
                    <wps:wsp>
                      <wps:cNvCnPr/>
                      <wps:spPr>
                        <a:xfrm flipH="1">
                          <a:off x="0" y="0"/>
                          <a:ext cx="229552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1A80947A" id="315 Conector recto"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pt,3.75pt" to="40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¿Qué es el contexto estratégico?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 xml:space="preserve">Son las condiciones internas y del entorno, que pueden generar eventos que originan oportunidades o afectan negativamente el cumplimiento de la misión y objetivos de una institución. </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
    <w:p w:rsidR="001A3C39" w:rsidRDefault="00D05A3E" w:rsidP="005E5189">
      <w:pPr>
        <w:autoSpaceDE w:val="0"/>
        <w:autoSpaceDN w:val="0"/>
        <w:adjustRightInd w:val="0"/>
        <w:spacing w:after="0" w:line="240" w:lineRule="auto"/>
        <w:ind w:right="-567"/>
        <w:jc w:val="both"/>
        <w:rPr>
          <w:rFonts w:ascii="Arial" w:hAnsi="Arial" w:cs="Arial"/>
          <w:sz w:val="24"/>
          <w:szCs w:val="24"/>
        </w:rPr>
      </w:pPr>
      <w:r w:rsidRPr="007C6D7A">
        <w:rPr>
          <w:rFonts w:ascii="Arial" w:hAnsi="Arial" w:cs="Arial"/>
          <w:sz w:val="24"/>
          <w:szCs w:val="24"/>
        </w:rPr>
        <w:t xml:space="preserve">Las situaciones del entorno o externas pueden ser de carácter social, cultural, </w:t>
      </w:r>
      <w:r w:rsidR="00EA7A5C" w:rsidRPr="007C6D7A">
        <w:rPr>
          <w:rFonts w:ascii="Arial" w:hAnsi="Arial" w:cs="Arial"/>
          <w:sz w:val="24"/>
          <w:szCs w:val="24"/>
        </w:rPr>
        <w:t>económico, tecnológico</w:t>
      </w:r>
      <w:r w:rsidRPr="007C6D7A">
        <w:rPr>
          <w:rFonts w:ascii="Arial" w:hAnsi="Arial" w:cs="Arial"/>
          <w:sz w:val="24"/>
          <w:szCs w:val="24"/>
        </w:rPr>
        <w:t>, político y legal, bien sean internacionales, nacionales o regionales según sea el caso de análisis</w:t>
      </w:r>
      <w:r w:rsidR="005E5189">
        <w:rPr>
          <w:rFonts w:ascii="Arial" w:hAnsi="Arial" w:cs="Arial"/>
          <w:sz w:val="24"/>
          <w:szCs w:val="24"/>
        </w:rPr>
        <w:t>.</w:t>
      </w:r>
    </w:p>
    <w:p w:rsidR="00732B50" w:rsidRPr="007C6D7A" w:rsidRDefault="00732B50" w:rsidP="005E5189">
      <w:pPr>
        <w:autoSpaceDE w:val="0"/>
        <w:autoSpaceDN w:val="0"/>
        <w:adjustRightInd w:val="0"/>
        <w:spacing w:after="0" w:line="240" w:lineRule="auto"/>
        <w:ind w:right="-567"/>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Las situaciones internas están relacionadas con la estructura, cultura organizacional, el modelo de operación, el cumplimiento de los planes y programas, los sistemas de información, los procesos y procedimientos y los recursos humanos y económicos con</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roofErr w:type="gramStart"/>
      <w:r w:rsidRPr="007C6D7A">
        <w:rPr>
          <w:rFonts w:ascii="Arial" w:hAnsi="Arial" w:cs="Arial"/>
          <w:sz w:val="24"/>
          <w:szCs w:val="24"/>
        </w:rPr>
        <w:t>los</w:t>
      </w:r>
      <w:proofErr w:type="gramEnd"/>
      <w:r w:rsidRPr="007C6D7A">
        <w:rPr>
          <w:rFonts w:ascii="Arial" w:hAnsi="Arial" w:cs="Arial"/>
          <w:sz w:val="24"/>
          <w:szCs w:val="24"/>
        </w:rPr>
        <w:t xml:space="preserve"> que cuenta una entidad.</w:t>
      </w:r>
    </w:p>
    <w:p w:rsidR="00D05A3E" w:rsidRDefault="00D05A3E"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Pr="007C6D7A" w:rsidRDefault="00CE1D32" w:rsidP="00D05A3E">
      <w:pPr>
        <w:autoSpaceDE w:val="0"/>
        <w:autoSpaceDN w:val="0"/>
        <w:adjustRightInd w:val="0"/>
        <w:spacing w:after="0" w:line="240" w:lineRule="auto"/>
        <w:ind w:right="-992"/>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EJEMPLO DE FACTORES INTERNOS Y EXTERNOS DE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CE1D32" w:rsidRDefault="005D29E1" w:rsidP="00CE1D32">
      <w:pPr>
        <w:autoSpaceDE w:val="0"/>
        <w:autoSpaceDN w:val="0"/>
        <w:adjustRightInd w:val="0"/>
        <w:spacing w:after="0" w:line="240" w:lineRule="auto"/>
        <w:jc w:val="center"/>
        <w:rPr>
          <w:rFonts w:ascii="Arial" w:hAnsi="Arial" w:cs="Arial"/>
          <w:b/>
          <w:bCs/>
          <w:sz w:val="24"/>
          <w:szCs w:val="24"/>
        </w:rPr>
      </w:pPr>
      <w:r w:rsidRPr="00CE1D32">
        <w:rPr>
          <w:rFonts w:ascii="Arial" w:hAnsi="Arial" w:cs="Arial"/>
          <w:noProof/>
          <w:sz w:val="24"/>
          <w:szCs w:val="24"/>
          <w:lang w:eastAsia="es-CO"/>
        </w:rPr>
        <mc:AlternateContent>
          <mc:Choice Requires="wps">
            <w:drawing>
              <wp:anchor distT="45720" distB="45720" distL="114300" distR="114300" simplePos="0" relativeHeight="251944960" behindDoc="0" locked="0" layoutInCell="1" allowOverlap="1" wp14:anchorId="00898B84" wp14:editId="37B9F2DD">
                <wp:simplePos x="0" y="0"/>
                <wp:positionH relativeFrom="column">
                  <wp:posOffset>2958465</wp:posOffset>
                </wp:positionH>
                <wp:positionV relativeFrom="paragraph">
                  <wp:posOffset>311785</wp:posOffset>
                </wp:positionV>
                <wp:extent cx="3019425" cy="3346450"/>
                <wp:effectExtent l="0" t="0" r="28575" b="25400"/>
                <wp:wrapThrough wrapText="bothSides">
                  <wp:wrapPolygon edited="0">
                    <wp:start x="0" y="0"/>
                    <wp:lineTo x="0" y="21641"/>
                    <wp:lineTo x="21668" y="21641"/>
                    <wp:lineTo x="21668" y="0"/>
                    <wp:lineTo x="0" y="0"/>
                  </wp:wrapPolygon>
                </wp:wrapThrough>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46450"/>
                        </a:xfrm>
                        <a:prstGeom prst="rect">
                          <a:avLst/>
                        </a:prstGeom>
                        <a:solidFill>
                          <a:srgbClr val="FFFFFF"/>
                        </a:solidFill>
                        <a:ln w="9525">
                          <a:solidFill>
                            <a:srgbClr val="000000"/>
                          </a:solidFill>
                          <a:miter lim="800000"/>
                          <a:headEnd/>
                          <a:tailEnd/>
                        </a:ln>
                      </wps:spPr>
                      <wps:txbx>
                        <w:txbxContent>
                          <w:p w:rsidR="003C2764" w:rsidRPr="00CE1D32" w:rsidRDefault="003C2764"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7C6D7A" w:rsidRDefault="003C2764" w:rsidP="005D29E1">
                            <w:pPr>
                              <w:autoSpaceDE w:val="0"/>
                              <w:autoSpaceDN w:val="0"/>
                              <w:adjustRightInd w:val="0"/>
                              <w:spacing w:after="0" w:line="240" w:lineRule="auto"/>
                              <w:jc w:val="both"/>
                              <w:rPr>
                                <w:rFonts w:ascii="Arial" w:hAnsi="Arial" w:cs="Arial"/>
                                <w:b/>
                                <w:bCs/>
                                <w:sz w:val="24"/>
                                <w:szCs w:val="24"/>
                              </w:rPr>
                            </w:pP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5D29E1"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2.95pt;margin-top:24.55pt;width:237.75pt;height:263.5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">
                <v:textbox>
                  <w:txbxContent>
                    <w:p w:rsidR="003C2764" w:rsidRPr="00CE1D32" w:rsidRDefault="003C2764"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7C6D7A" w:rsidRDefault="003C2764" w:rsidP="005D29E1">
                      <w:pPr>
                        <w:autoSpaceDE w:val="0"/>
                        <w:autoSpaceDN w:val="0"/>
                        <w:adjustRightInd w:val="0"/>
                        <w:spacing w:after="0" w:line="240" w:lineRule="auto"/>
                        <w:jc w:val="both"/>
                        <w:rPr>
                          <w:rFonts w:ascii="Arial" w:hAnsi="Arial" w:cs="Arial"/>
                          <w:b/>
                          <w:bCs/>
                          <w:sz w:val="24"/>
                          <w:szCs w:val="24"/>
                        </w:rPr>
                      </w:pP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3C2764" w:rsidRPr="007C6D7A" w:rsidRDefault="003C2764" w:rsidP="005D29E1">
                      <w:pPr>
                        <w:autoSpaceDE w:val="0"/>
                        <w:autoSpaceDN w:val="0"/>
                        <w:adjustRightInd w:val="0"/>
                        <w:spacing w:after="0" w:line="240" w:lineRule="auto"/>
                        <w:jc w:val="both"/>
                        <w:rPr>
                          <w:rFonts w:ascii="Arial" w:hAnsi="Arial" w:cs="Arial"/>
                          <w:sz w:val="24"/>
                          <w:szCs w:val="24"/>
                        </w:rPr>
                      </w:pPr>
                    </w:p>
                    <w:p w:rsidR="003C2764" w:rsidRPr="005D29E1"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v:textbox>
                <w10:wrap type="through"/>
              </v:shape>
            </w:pict>
          </mc:Fallback>
        </mc:AlternateContent>
      </w:r>
      <w:r w:rsidR="00CE1D32" w:rsidRPr="007C6D7A">
        <w:rPr>
          <w:rFonts w:ascii="Arial" w:hAnsi="Arial" w:cs="Arial"/>
          <w:b/>
          <w:bCs/>
          <w:noProof/>
          <w:sz w:val="24"/>
          <w:szCs w:val="24"/>
          <w:lang w:eastAsia="es-CO"/>
        </w:rPr>
        <mc:AlternateContent>
          <mc:Choice Requires="wps">
            <w:drawing>
              <wp:anchor distT="0" distB="0" distL="114300" distR="114300" simplePos="0" relativeHeight="251692032" behindDoc="1" locked="0" layoutInCell="1" allowOverlap="1" wp14:anchorId="3679BAB6" wp14:editId="76FCAA03">
                <wp:simplePos x="0" y="0"/>
                <wp:positionH relativeFrom="column">
                  <wp:posOffset>147320</wp:posOffset>
                </wp:positionH>
                <wp:positionV relativeFrom="paragraph">
                  <wp:posOffset>394970</wp:posOffset>
                </wp:positionV>
                <wp:extent cx="2857500" cy="4894729"/>
                <wp:effectExtent l="0" t="0" r="0" b="0"/>
                <wp:wrapNone/>
                <wp:docPr id="316" name="316 Rectángulo redondeado"/>
                <wp:cNvGraphicFramePr/>
                <a:graphic xmlns:a="http://schemas.openxmlformats.org/drawingml/2006/main">
                  <a:graphicData uri="http://schemas.microsoft.com/office/word/2010/wordprocessingShape">
                    <wps:wsp>
                      <wps:cNvSpPr/>
                      <wps:spPr>
                        <a:xfrm>
                          <a:off x="0" y="0"/>
                          <a:ext cx="2857500" cy="4894729"/>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ECE108" id="316 Rectángulo redondeado" o:spid="_x0000_s1026" style="position:absolute;margin-left:11.6pt;margin-top:31.1pt;width:225pt;height:38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" filled="f" stroked="f" strokeweight="2pt"/>
            </w:pict>
          </mc:Fallback>
        </mc:AlternateContent>
      </w:r>
      <w:r w:rsidR="00D05A3E" w:rsidRPr="007C6D7A">
        <w:rPr>
          <w:rFonts w:ascii="Arial" w:hAnsi="Arial" w:cs="Arial"/>
          <w:b/>
          <w:bCs/>
          <w:sz w:val="24"/>
          <w:szCs w:val="24"/>
        </w:rPr>
        <w:t xml:space="preserve">FACTORES EXTERNOS                </w:t>
      </w:r>
      <w:r>
        <w:rPr>
          <w:rFonts w:ascii="Arial" w:hAnsi="Arial" w:cs="Arial"/>
          <w:b/>
          <w:bCs/>
          <w:sz w:val="24"/>
          <w:szCs w:val="24"/>
        </w:rPr>
        <w:t>/</w:t>
      </w:r>
      <w:r w:rsidR="00D05A3E" w:rsidRPr="007C6D7A">
        <w:rPr>
          <w:rFonts w:ascii="Arial" w:hAnsi="Arial" w:cs="Arial"/>
          <w:b/>
          <w:bCs/>
          <w:sz w:val="24"/>
          <w:szCs w:val="24"/>
        </w:rPr>
        <w:t xml:space="preserve">           FACTORES INTERNO</w:t>
      </w:r>
      <w:r w:rsidR="00CE1D32">
        <w:rPr>
          <w:rFonts w:ascii="Arial" w:hAnsi="Arial" w:cs="Arial"/>
          <w:b/>
          <w:bCs/>
          <w:sz w:val="24"/>
          <w:szCs w:val="24"/>
        </w:rPr>
        <w:t>S</w:t>
      </w:r>
    </w:p>
    <w:p w:rsidR="00CE1D32" w:rsidRDefault="00CE1D32" w:rsidP="005D29E1">
      <w:pPr>
        <w:rPr>
          <w:rFonts w:ascii="Arial" w:hAnsi="Arial" w:cs="Arial"/>
          <w:sz w:val="24"/>
          <w:szCs w:val="24"/>
        </w:rPr>
        <w:sectPr w:rsidR="00CE1D32" w:rsidSect="00CE1D32">
          <w:headerReference w:type="default" r:id="rId12"/>
          <w:footerReference w:type="default" r:id="rId13"/>
          <w:footerReference w:type="first" r:id="rId14"/>
          <w:pgSz w:w="12242" w:h="18722" w:code="132"/>
          <w:pgMar w:top="1417" w:right="1701" w:bottom="1417" w:left="1701" w:header="720" w:footer="720" w:gutter="0"/>
          <w:cols w:space="720"/>
          <w:noEndnote/>
          <w:docGrid w:linePitch="299"/>
        </w:sectPr>
      </w:pPr>
      <w:r w:rsidRPr="00CE1D32">
        <w:rPr>
          <w:rFonts w:ascii="Arial" w:hAnsi="Arial" w:cs="Arial"/>
          <w:noProof/>
          <w:sz w:val="24"/>
          <w:szCs w:val="24"/>
          <w:lang w:eastAsia="es-CO"/>
        </w:rPr>
        <mc:AlternateContent>
          <mc:Choice Requires="wps">
            <w:drawing>
              <wp:anchor distT="45720" distB="45720" distL="114300" distR="114300" simplePos="0" relativeHeight="251942912" behindDoc="0" locked="0" layoutInCell="1" allowOverlap="1" wp14:anchorId="64B94ADD" wp14:editId="3379E5D0">
                <wp:simplePos x="0" y="0"/>
                <wp:positionH relativeFrom="column">
                  <wp:posOffset>-365760</wp:posOffset>
                </wp:positionH>
                <wp:positionV relativeFrom="paragraph">
                  <wp:posOffset>136525</wp:posOffset>
                </wp:positionV>
                <wp:extent cx="3238500" cy="1404620"/>
                <wp:effectExtent l="0" t="0" r="19050" b="25400"/>
                <wp:wrapThrough wrapText="bothSides">
                  <wp:wrapPolygon edited="0">
                    <wp:start x="0" y="0"/>
                    <wp:lineTo x="0" y="21641"/>
                    <wp:lineTo x="21600" y="216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rsidR="003C2764" w:rsidRDefault="003C2764"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3C2764" w:rsidRDefault="003C2764"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3C2764" w:rsidRDefault="003C2764"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3C2764"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3C2764" w:rsidRDefault="003C2764" w:rsidP="005D29E1">
                            <w:pPr>
                              <w:autoSpaceDE w:val="0"/>
                              <w:autoSpaceDN w:val="0"/>
                              <w:adjustRightInd w:val="0"/>
                              <w:spacing w:after="0" w:line="240" w:lineRule="auto"/>
                              <w:jc w:val="both"/>
                              <w:rPr>
                                <w:rFonts w:ascii="Arial" w:hAnsi="Arial" w:cs="Arial"/>
                                <w:sz w:val="24"/>
                                <w:szCs w:val="24"/>
                              </w:rPr>
                            </w:pPr>
                          </w:p>
                          <w:p w:rsidR="003C2764" w:rsidRDefault="003C2764"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8.8pt;margin-top:10.75pt;width:255pt;height:110.6pt;z-index:251942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">
                <v:textbox style="mso-fit-shape-to-text:t">
                  <w:txbxContent>
                    <w:p w:rsidR="003C2764" w:rsidRDefault="003C2764"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3C2764" w:rsidRDefault="003C2764"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3C2764" w:rsidRDefault="003C2764"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3C2764" w:rsidRDefault="003C2764"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3C2764" w:rsidRDefault="003C2764" w:rsidP="005D29E1">
                      <w:pPr>
                        <w:autoSpaceDE w:val="0"/>
                        <w:autoSpaceDN w:val="0"/>
                        <w:adjustRightInd w:val="0"/>
                        <w:spacing w:after="0" w:line="240" w:lineRule="auto"/>
                        <w:jc w:val="both"/>
                        <w:rPr>
                          <w:rFonts w:ascii="Arial" w:hAnsi="Arial" w:cs="Arial"/>
                          <w:sz w:val="24"/>
                          <w:szCs w:val="24"/>
                        </w:rPr>
                      </w:pPr>
                    </w:p>
                    <w:p w:rsidR="003C2764" w:rsidRDefault="003C2764"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v:textbox>
                <w10:wrap type="through"/>
              </v:shape>
            </w:pict>
          </mc:Fallback>
        </mc:AlternateContent>
      </w:r>
    </w:p>
    <w:p w:rsidR="00D05A3E" w:rsidRPr="007C6D7A" w:rsidRDefault="00D05A3E" w:rsidP="005D29E1">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lastRenderedPageBreak/>
        <w:t xml:space="preserve">                                                                                                                                                                                                                                            </w:t>
      </w:r>
      <w:r w:rsidR="005D29E1">
        <w:rPr>
          <w:rFonts w:ascii="Arial" w:hAnsi="Arial" w:cs="Arial"/>
          <w:sz w:val="24"/>
          <w:szCs w:val="24"/>
        </w:rPr>
        <w:t xml:space="preserve">                            </w:t>
      </w:r>
      <w:r w:rsidRPr="007C6D7A">
        <w:rPr>
          <w:rFonts w:ascii="Arial" w:hAnsi="Arial" w:cs="Arial"/>
          <w:sz w:val="24"/>
          <w:szCs w:val="24"/>
        </w:rPr>
        <w:t>Se recomienda establecer los objetivos, las estrategias, el alcance y los parámetros de las actividades de la entidad</w:t>
      </w:r>
      <w:r w:rsidRPr="007C6D7A">
        <w:rPr>
          <w:rFonts w:ascii="Arial" w:hAnsi="Arial" w:cs="Arial"/>
          <w:b/>
          <w:bCs/>
          <w:sz w:val="24"/>
          <w:szCs w:val="24"/>
        </w:rPr>
        <w:t xml:space="preserve"> </w:t>
      </w:r>
      <w:r w:rsidRPr="007C6D7A">
        <w:rPr>
          <w:rFonts w:ascii="Arial" w:hAnsi="Arial" w:cs="Arial"/>
          <w:sz w:val="24"/>
          <w:szCs w:val="24"/>
        </w:rPr>
        <w:t xml:space="preserve">o de aquellos procesos donde se aplicará la metodología para poder iniciar el análisis de contexto estratégico. </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Para determinar el contexto estratégico de la institución es posible utilizar herramientas</w:t>
      </w: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proofErr w:type="gramStart"/>
      <w:r w:rsidRPr="007C6D7A">
        <w:rPr>
          <w:rFonts w:ascii="Arial" w:hAnsi="Arial" w:cs="Arial"/>
          <w:sz w:val="24"/>
          <w:szCs w:val="24"/>
        </w:rPr>
        <w:t>y</w:t>
      </w:r>
      <w:proofErr w:type="gramEnd"/>
      <w:r w:rsidRPr="007C6D7A">
        <w:rPr>
          <w:rFonts w:ascii="Arial" w:hAnsi="Arial" w:cs="Arial"/>
          <w:sz w:val="24"/>
          <w:szCs w:val="24"/>
        </w:rPr>
        <w:t xml:space="preserve"> técnicas como las que se relacionan a continuación:</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1. Inventario de eventos</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listas de eventos posibles utilizadas con relación a un proyecto, proceso o actividad determinada.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útiles para asegurar una visión coherente con otras actividades similares dentro de la entidad.</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2. Talleres de trabajo</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Habitualmente reúnen a funcionarios de diversas funciones o niveles.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El propósito es aprovechar el conocimiento colectivo del grupo y desarrollar una lista de acontecimientos</w:t>
      </w:r>
      <w:r w:rsidR="00EA3D61">
        <w:rPr>
          <w:rFonts w:ascii="Arial" w:hAnsi="Arial" w:cs="Arial"/>
          <w:sz w:val="24"/>
          <w:szCs w:val="24"/>
        </w:rPr>
        <w:t xml:space="preserve"> q</w:t>
      </w:r>
      <w:r w:rsidRPr="007C6D7A">
        <w:rPr>
          <w:rFonts w:ascii="Arial" w:hAnsi="Arial" w:cs="Arial"/>
          <w:sz w:val="24"/>
          <w:szCs w:val="24"/>
        </w:rPr>
        <w:t>ue están relacionados con un proceso, proyecto o programa.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3. Análisis de flujo de procesos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Representación esquemática de interrelaciones de ENTRADAS, TAREAS, SALIDAS Y RESPONSABILIDADES.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Una vez realizado el esquema los eventos son analizados frente a los objetivos del proceso.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Esta técnica puede utilizarse para tener una visión a cierto nivel de detalle del proceso analizado.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Igualmente, pueden utilizarse diferentes fuentes de información tales como registros históricos, experiencias significativas registradas, informes de años anteriores.</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El contexto estratégico es la base para la identificación del riesgo, dado que de su análisis suministrará la información sobre las CAUSAS del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IDENTIFICACIÓN DE LOS RIESGOS POR PROCESOS E INSTITUCIONAL</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identifica el Riesgo?</w:t>
      </w: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La identificación del riesgo se realiza determinando las causas, con base en los factores internos y/o externos analizados para la entidad, y que pueden afectar el logro de los objetivos.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 xml:space="preserve">Una manera para que todos los servidores de la entidad conozcan y visualicen los riesgos es a través de la utilización del formato de identificación de riesgos el cual permite hacer un inventario de los mismos, definiendo en primera instancia las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Causas con base en los factores de riesgo internos y externos (contexto estratégico), presentando una descripción de cada uno de estos y finalmente definiendo los posibles efectos (consecuencias).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 cuanto a la tipología de los riesgos, la entidad adopto lo propuesto por el departamento Administrativo de la Función  Pública, “En la guía  para la administración del Riesgo # 18”, clasificando los riesgos en las siguientes categorías: Estratégico, Imagen, Operativo, financiero, Cumplimiento tecnológico.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lastRenderedPageBreak/>
        <w:t xml:space="preserve">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Es importante centrarse en los riesgos más significativos para la entidad relacionados con los objetivos de los procesos y los objetivos institucionales. Es allí donde, al igual que todos los servidores, la gerencia pública adopta un papel proactivo en el sentido de visualizar en sus contextos estratégicos y misionales los factores o causas que pueden afectar el curso institucional, dada la especialidad temática que manejan en cada sector o contexto socioeconómico.</w:t>
      </w:r>
    </w:p>
    <w:p w:rsidR="00D05A3E" w:rsidRPr="007C6D7A" w:rsidRDefault="00D05A3E" w:rsidP="00A751D7">
      <w:pPr>
        <w:autoSpaceDE w:val="0"/>
        <w:autoSpaceDN w:val="0"/>
        <w:adjustRightInd w:val="0"/>
        <w:spacing w:after="0" w:line="240" w:lineRule="auto"/>
        <w:ind w:right="49"/>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Entender la importancia del manejo del riesgo implica conocer con más detalle los siguientes conceptos: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roofErr w:type="gramStart"/>
      <w:r w:rsidRPr="007C6D7A">
        <w:rPr>
          <w:rFonts w:ascii="Arial" w:hAnsi="Arial" w:cs="Arial"/>
          <w:sz w:val="24"/>
          <w:szCs w:val="24"/>
        </w:rPr>
        <w:t>.</w:t>
      </w:r>
      <w:r w:rsidRPr="007C6D7A">
        <w:rPr>
          <w:rFonts w:ascii="Arial" w:hAnsi="Arial" w:cs="Arial"/>
          <w:b/>
          <w:bCs/>
          <w:sz w:val="24"/>
          <w:szCs w:val="24"/>
        </w:rPr>
        <w:t>•</w:t>
      </w:r>
      <w:proofErr w:type="gramEnd"/>
      <w:r w:rsidRPr="007C6D7A">
        <w:rPr>
          <w:rFonts w:ascii="Arial" w:hAnsi="Arial" w:cs="Arial"/>
          <w:b/>
          <w:bCs/>
          <w:sz w:val="24"/>
          <w:szCs w:val="24"/>
        </w:rPr>
        <w:t xml:space="preserve"> Riesgo: </w:t>
      </w:r>
      <w:r w:rsidRPr="007C6D7A">
        <w:rPr>
          <w:rFonts w:ascii="Arial" w:hAnsi="Arial" w:cs="Arial"/>
          <w:sz w:val="24"/>
          <w:szCs w:val="24"/>
        </w:rPr>
        <w:t>Representa la posibilidad de ocurrencia de un evento que pueda entorpecer el normal desarrollo de las funciones de la entidad y afectar el logro de sus objetivos.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Causas (factores internos o externos): </w:t>
      </w:r>
      <w:r w:rsidRPr="007C6D7A">
        <w:rPr>
          <w:rFonts w:ascii="Arial" w:hAnsi="Arial" w:cs="Arial"/>
          <w:sz w:val="24"/>
          <w:szCs w:val="24"/>
        </w:rPr>
        <w:t>Son los medios, las circunstancias y agentes generadores de riesgo. Los agentes generadores que se entienden como todos los sujetos u objetos que tienen la capacidad de originar un riesgo.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Descripción: </w:t>
      </w:r>
      <w:r w:rsidRPr="007C6D7A">
        <w:rPr>
          <w:rFonts w:ascii="Arial" w:hAnsi="Arial" w:cs="Arial"/>
          <w:sz w:val="24"/>
          <w:szCs w:val="24"/>
        </w:rPr>
        <w:t>Se refiere a las características generales o las formas en que se observa o manifiesta el riesgo identificado.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Efectos: </w:t>
      </w:r>
      <w:r w:rsidRPr="007C6D7A">
        <w:rPr>
          <w:rFonts w:ascii="Arial" w:hAnsi="Arial" w:cs="Arial"/>
          <w:sz w:val="24"/>
          <w:szCs w:val="24"/>
        </w:rPr>
        <w:t>Constituyen las consecuencias de la ocurrencia del riesgo sobre los objetivos de la entidad; generalmente se dan sobre las personas o los bienes materiales o inmateriales con incidencias importantes tales como daños físicos y fallecimiento, sanciones, pérdidas económicas, de información, de bienes, de imagen, de credibilidad y de confianza, interrupción del servicio y daño ambiental.</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Algunas entidades durante el proceso de identificación del riesgo pueden hacer una clasificación de este, con el fin de establecer con mayor facilidad el análisis del impacto, considerado en el siguiente paso del proceso de análisis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Preguntas claves para la identificación del riesgo:</w:t>
      </w:r>
    </w:p>
    <w:p w:rsidR="00A751D7" w:rsidRPr="007C6D7A" w:rsidRDefault="00A751D7" w:rsidP="00A751D7">
      <w:pPr>
        <w:autoSpaceDE w:val="0"/>
        <w:autoSpaceDN w:val="0"/>
        <w:adjustRightInd w:val="0"/>
        <w:spacing w:after="0" w:line="240" w:lineRule="auto"/>
        <w:ind w:right="808"/>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¿Qué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¿Cómo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Es importante observar que el proceso de</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Identificación del riesgo es posible realizarlo a partir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De varias causas que pueden estar relacionadas.</w:t>
      </w: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analiza el Riesgo?</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busca establecer la probabilidad de ocurrencia del mismo y sus consecuencias, este último aspecto puede orientar la clasificación del riesgo, con el fin de obtener información para establecer el nivel de riesgo y las acciones que se van a implementar.</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depende de la información obtenida en la fase de identificación de riesgos.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Pasos claves en el análisis de riesgos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probabilidad</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consecuencias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Clasificación del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Estimar el nivel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lastRenderedPageBreak/>
        <w:t>Se han establecido dos aspectos a tener en cuenta en el análisis de los riesgos identificados:</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Probabilidad e Impacto.</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probabilidad </w:t>
      </w:r>
      <w:r w:rsidRPr="007C6D7A">
        <w:rPr>
          <w:rFonts w:ascii="Arial" w:hAnsi="Arial" w:cs="Arial"/>
          <w:sz w:val="24"/>
          <w:szCs w:val="24"/>
        </w:rPr>
        <w:t>se entiende la posibilidad de ocurrencia del riesgo; esta puede ser medida con criterios de frecuencia, si se ha materializado (por ejemplo: número de veces en un tiempo determinado), o de Factibilidad teniendo en cuenta la presencia de factores internos y externos que pueden propiciar el riesgo, aunque este no se haya materializado.</w:t>
      </w: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Impacto </w:t>
      </w:r>
      <w:r w:rsidRPr="007C6D7A">
        <w:rPr>
          <w:rFonts w:ascii="Arial" w:hAnsi="Arial" w:cs="Arial"/>
          <w:sz w:val="24"/>
          <w:szCs w:val="24"/>
        </w:rPr>
        <w:t>se entienden las consecuencias que puede ocasionar a la organización la materialización del riesgo.</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adelantar el análisis del riesgo se deben considerar los siguientes aspectos:</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Calificación del riesgo y evaluación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 xml:space="preserve">• </w:t>
      </w:r>
      <w:r w:rsidRPr="007C6D7A">
        <w:rPr>
          <w:rFonts w:ascii="Arial" w:hAnsi="Arial" w:cs="Arial"/>
          <w:b/>
          <w:i/>
          <w:iCs/>
          <w:sz w:val="24"/>
          <w:szCs w:val="24"/>
        </w:rPr>
        <w:t>Calificación del riesgo:</w:t>
      </w:r>
      <w:r w:rsidRPr="007C6D7A">
        <w:rPr>
          <w:rFonts w:ascii="Arial" w:hAnsi="Arial" w:cs="Arial"/>
          <w:i/>
          <w:iCs/>
          <w:sz w:val="24"/>
          <w:szCs w:val="24"/>
        </w:rPr>
        <w:t xml:space="preserve"> </w:t>
      </w:r>
      <w:r w:rsidRPr="007C6D7A">
        <w:rPr>
          <w:rFonts w:ascii="Arial" w:hAnsi="Arial" w:cs="Arial"/>
          <w:sz w:val="24"/>
          <w:szCs w:val="24"/>
        </w:rPr>
        <w:t>se logra a través de la estimación de la probabilidad de su ocurrencia y el impacto que puede causar la materialización del riesgo.</w:t>
      </w: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w:t>
      </w:r>
      <w:r w:rsidRPr="007C6D7A">
        <w:rPr>
          <w:rFonts w:ascii="Arial" w:hAnsi="Arial" w:cs="Arial"/>
          <w:b/>
          <w:i/>
          <w:iCs/>
          <w:sz w:val="24"/>
          <w:szCs w:val="24"/>
        </w:rPr>
        <w:t xml:space="preserve"> Bajo el criterio de Probabilidad:</w:t>
      </w:r>
      <w:r w:rsidRPr="007C6D7A">
        <w:rPr>
          <w:rFonts w:ascii="Arial" w:hAnsi="Arial" w:cs="Arial"/>
          <w:i/>
          <w:iCs/>
          <w:sz w:val="24"/>
          <w:szCs w:val="24"/>
        </w:rPr>
        <w:t xml:space="preserve"> </w:t>
      </w:r>
      <w:r w:rsidRPr="007C6D7A">
        <w:rPr>
          <w:rFonts w:ascii="Arial" w:hAnsi="Arial" w:cs="Arial"/>
          <w:sz w:val="24"/>
          <w:szCs w:val="24"/>
        </w:rPr>
        <w:t>el riesgo se debe medir a partir de las siguientes especificaciones</w:t>
      </w:r>
      <w:r w:rsidRPr="007C6D7A">
        <w:rPr>
          <w:rFonts w:ascii="Arial" w:hAnsi="Arial" w:cs="Arial"/>
          <w:b/>
          <w:bCs/>
          <w:sz w:val="24"/>
          <w:szCs w:val="24"/>
        </w:rPr>
        <w:t>:</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 xml:space="preserve">                                IMPACTO DE CONFIDENCIALIDAD EN LA INFORMACIÓN</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3F66E0"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17632" behindDoc="0" locked="0" layoutInCell="1" allowOverlap="1" wp14:anchorId="40AF59EF" wp14:editId="221A06C9">
                <wp:simplePos x="0" y="0"/>
                <wp:positionH relativeFrom="column">
                  <wp:posOffset>1585595</wp:posOffset>
                </wp:positionH>
                <wp:positionV relativeFrom="paragraph">
                  <wp:posOffset>43815</wp:posOffset>
                </wp:positionV>
                <wp:extent cx="7620" cy="2136140"/>
                <wp:effectExtent l="0" t="0" r="30480" b="16510"/>
                <wp:wrapNone/>
                <wp:docPr id="343" name="343 Conector recto"/>
                <wp:cNvGraphicFramePr/>
                <a:graphic xmlns:a="http://schemas.openxmlformats.org/drawingml/2006/main">
                  <a:graphicData uri="http://schemas.microsoft.com/office/word/2010/wordprocessingShape">
                    <wps:wsp>
                      <wps:cNvCnPr/>
                      <wps:spPr>
                        <a:xfrm flipH="1">
                          <a:off x="0" y="0"/>
                          <a:ext cx="762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1E2A69" id="343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3.45pt" to="125.4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19680" behindDoc="0" locked="0" layoutInCell="1" allowOverlap="1" wp14:anchorId="5B830224" wp14:editId="4BF616F7">
                <wp:simplePos x="0" y="0"/>
                <wp:positionH relativeFrom="column">
                  <wp:posOffset>4622165</wp:posOffset>
                </wp:positionH>
                <wp:positionV relativeFrom="paragraph">
                  <wp:posOffset>43815</wp:posOffset>
                </wp:positionV>
                <wp:extent cx="5715" cy="2136140"/>
                <wp:effectExtent l="0" t="0" r="32385" b="16510"/>
                <wp:wrapNone/>
                <wp:docPr id="345" name="345 Conector recto"/>
                <wp:cNvGraphicFramePr/>
                <a:graphic xmlns:a="http://schemas.openxmlformats.org/drawingml/2006/main">
                  <a:graphicData uri="http://schemas.microsoft.com/office/word/2010/wordprocessingShape">
                    <wps:wsp>
                      <wps:cNvCnPr/>
                      <wps:spPr>
                        <a:xfrm flipH="1">
                          <a:off x="0" y="0"/>
                          <a:ext cx="5715"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25C657" id="345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5pt,3.45pt" to="364.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18656" behindDoc="0" locked="0" layoutInCell="1" allowOverlap="1" wp14:anchorId="3ADBCD2F" wp14:editId="1D5B5A8B">
                <wp:simplePos x="0" y="0"/>
                <wp:positionH relativeFrom="column">
                  <wp:posOffset>2546350</wp:posOffset>
                </wp:positionH>
                <wp:positionV relativeFrom="paragraph">
                  <wp:posOffset>43815</wp:posOffset>
                </wp:positionV>
                <wp:extent cx="0" cy="2136140"/>
                <wp:effectExtent l="0" t="0" r="19050" b="16510"/>
                <wp:wrapNone/>
                <wp:docPr id="344" name="344 Conector recto"/>
                <wp:cNvGraphicFramePr/>
                <a:graphic xmlns:a="http://schemas.openxmlformats.org/drawingml/2006/main">
                  <a:graphicData uri="http://schemas.microsoft.com/office/word/2010/wordprocessingShape">
                    <wps:wsp>
                      <wps:cNvCnPr/>
                      <wps:spPr>
                        <a:xfrm>
                          <a:off x="0" y="0"/>
                          <a:ext cx="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E0A52D" id="344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3.45pt" to="200.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20704" behindDoc="0" locked="0" layoutInCell="1" allowOverlap="1" wp14:anchorId="54AD5180" wp14:editId="181C6E86">
                <wp:simplePos x="0" y="0"/>
                <wp:positionH relativeFrom="column">
                  <wp:posOffset>1590912</wp:posOffset>
                </wp:positionH>
                <wp:positionV relativeFrom="paragraph">
                  <wp:posOffset>43171</wp:posOffset>
                </wp:positionV>
                <wp:extent cx="3036627" cy="0"/>
                <wp:effectExtent l="0" t="0" r="11430" b="19050"/>
                <wp:wrapNone/>
                <wp:docPr id="346" name="346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01C15B" id="346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3.4pt" to="36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2752" behindDoc="0" locked="0" layoutInCell="1" allowOverlap="1" wp14:anchorId="15C8C80D" wp14:editId="52AF4522">
                <wp:simplePos x="0" y="0"/>
                <wp:positionH relativeFrom="column">
                  <wp:posOffset>1588135</wp:posOffset>
                </wp:positionH>
                <wp:positionV relativeFrom="paragraph">
                  <wp:posOffset>66675</wp:posOffset>
                </wp:positionV>
                <wp:extent cx="3036570" cy="0"/>
                <wp:effectExtent l="0" t="0" r="11430" b="19050"/>
                <wp:wrapNone/>
                <wp:docPr id="348" name="34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146857" id="34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5.25pt" to="36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Personal</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1728" behindDoc="0" locked="0" layoutInCell="1" allowOverlap="1" wp14:anchorId="28FBFBD9" wp14:editId="65F98D25">
                <wp:simplePos x="0" y="0"/>
                <wp:positionH relativeFrom="column">
                  <wp:posOffset>1592580</wp:posOffset>
                </wp:positionH>
                <wp:positionV relativeFrom="paragraph">
                  <wp:posOffset>77470</wp:posOffset>
                </wp:positionV>
                <wp:extent cx="3036570" cy="0"/>
                <wp:effectExtent l="0" t="0" r="11430" b="19050"/>
                <wp:wrapNone/>
                <wp:docPr id="347" name="34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932058" id="347 Conector recto"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6.1pt" to="3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tFygEAAH8DAAAOAAAAZHJzL2Uyb0RvYy54bWysU0uO2zAM3RfoHQTtGztJM9MacWaRZLrp&#10;J0DbAzCyZAvQD5QmTm5fSvGkQbsr6oVEUuQjH0mvn87WsJPEqL1r+XxWcyad8J12fct//nh+94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Grupo de Trabajo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3776" behindDoc="0" locked="0" layoutInCell="1" allowOverlap="1" wp14:anchorId="31A8B210" wp14:editId="2FC3DFB0">
                <wp:simplePos x="0" y="0"/>
                <wp:positionH relativeFrom="column">
                  <wp:posOffset>1588135</wp:posOffset>
                </wp:positionH>
                <wp:positionV relativeFrom="paragraph">
                  <wp:posOffset>106680</wp:posOffset>
                </wp:positionV>
                <wp:extent cx="3036570" cy="0"/>
                <wp:effectExtent l="0" t="0" r="11430" b="19050"/>
                <wp:wrapNone/>
                <wp:docPr id="349" name="34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41C6F7" id="34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8.4pt" to="36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LPygEAAH8DAAAOAAAAZHJzL2Uyb0RvYy54bWysU0uO2zAM3RfoHQTtGztJM+0YcWaRZLrp&#10;J0DbAzCyZAvQD5QmTm5fSvGkQbsr6oVEUuQjH0mvn87WsJPEqL1r+XxWcyad8J12fct//nh+95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Relativa al Proceso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4800" behindDoc="0" locked="0" layoutInCell="1" allowOverlap="1" wp14:anchorId="08692E8B" wp14:editId="462B4889">
                <wp:simplePos x="0" y="0"/>
                <wp:positionH relativeFrom="column">
                  <wp:posOffset>1593007</wp:posOffset>
                </wp:positionH>
                <wp:positionV relativeFrom="paragraph">
                  <wp:posOffset>83412</wp:posOffset>
                </wp:positionV>
                <wp:extent cx="3036627" cy="0"/>
                <wp:effectExtent l="0" t="0" r="11430" b="19050"/>
                <wp:wrapNone/>
                <wp:docPr id="350" name="350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0F1E4A" id="350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55pt" to="364.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 xml:space="preserve">Institucional </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5824" behindDoc="0" locked="0" layoutInCell="1" allowOverlap="1" wp14:anchorId="058A98E6" wp14:editId="31185CF6">
                <wp:simplePos x="0" y="0"/>
                <wp:positionH relativeFrom="column">
                  <wp:posOffset>1592580</wp:posOffset>
                </wp:positionH>
                <wp:positionV relativeFrom="paragraph">
                  <wp:posOffset>68580</wp:posOffset>
                </wp:positionV>
                <wp:extent cx="3036570" cy="0"/>
                <wp:effectExtent l="0" t="0" r="11430" b="19050"/>
                <wp:wrapNone/>
                <wp:docPr id="351" name="35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402573" id="351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5.4pt" to="3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Estratégica</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6848" behindDoc="0" locked="0" layoutInCell="1" allowOverlap="1" wp14:anchorId="0EB3260F" wp14:editId="09C7B504">
                <wp:simplePos x="0" y="0"/>
                <wp:positionH relativeFrom="column">
                  <wp:posOffset>1593007</wp:posOffset>
                </wp:positionH>
                <wp:positionV relativeFrom="paragraph">
                  <wp:posOffset>81650</wp:posOffset>
                </wp:positionV>
                <wp:extent cx="3036627" cy="0"/>
                <wp:effectExtent l="0" t="0" r="11430" b="19050"/>
                <wp:wrapNone/>
                <wp:docPr id="352" name="352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2E36FD" id="352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45pt" to="36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" strokecolor="#948a54"/>
            </w:pict>
          </mc:Fallback>
        </mc:AlternateContent>
      </w:r>
    </w:p>
    <w:p w:rsidR="00D05A3E" w:rsidRDefault="00D05A3E" w:rsidP="00D05A3E">
      <w:pPr>
        <w:autoSpaceDE w:val="0"/>
        <w:autoSpaceDN w:val="0"/>
        <w:adjustRightInd w:val="0"/>
        <w:spacing w:after="0" w:line="240" w:lineRule="auto"/>
        <w:rPr>
          <w:rFonts w:ascii="Arial" w:hAnsi="Arial" w:cs="Arial"/>
          <w:sz w:val="24"/>
          <w:szCs w:val="24"/>
        </w:rPr>
      </w:pPr>
    </w:p>
    <w:p w:rsidR="005D29E1" w:rsidRDefault="005D29E1"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impacto de confidencialidad de la información se refiere a la pérdida o revelación de la misma. Cuando se habla de información reservada institucional se hace alusión a aquella que por la razón de ser de la entidad solo puede ser conocida y difundida al interior de la misma; así mismo, la sensibilidad de la información depende de la importancia que esta tenga para el desarrollo</w:t>
      </w:r>
      <w:r>
        <w:rPr>
          <w:rFonts w:ascii="Arial" w:hAnsi="Arial" w:cs="Arial"/>
          <w:sz w:val="24"/>
          <w:szCs w:val="24"/>
        </w:rPr>
        <w:t xml:space="preserve"> de la misión de la entidad. La imagen </w:t>
      </w:r>
      <w:r w:rsidRPr="007C6D7A">
        <w:rPr>
          <w:rFonts w:ascii="Arial" w:hAnsi="Arial" w:cs="Arial"/>
          <w:sz w:val="24"/>
          <w:szCs w:val="24"/>
        </w:rPr>
        <w:t>de credibilidad se refiere a la pérdida de la misma frente a diferentes actores sociales o dentro de la entidad.</w:t>
      </w:r>
    </w:p>
    <w:p w:rsidR="005D29E1" w:rsidRPr="007C6D7A"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EA3D61">
      <w:pPr>
        <w:autoSpaceDE w:val="0"/>
        <w:autoSpaceDN w:val="0"/>
        <w:adjustRightInd w:val="0"/>
        <w:spacing w:after="0" w:line="240" w:lineRule="auto"/>
        <w:jc w:val="center"/>
        <w:rPr>
          <w:rFonts w:ascii="Arial" w:hAnsi="Arial" w:cs="Arial"/>
          <w:b/>
          <w:bCs/>
          <w:sz w:val="24"/>
          <w:szCs w:val="24"/>
        </w:rPr>
      </w:pPr>
      <w:r w:rsidRPr="007C6D7A">
        <w:rPr>
          <w:rFonts w:ascii="Arial" w:hAnsi="Arial" w:cs="Arial"/>
          <w:b/>
          <w:sz w:val="24"/>
          <w:szCs w:val="24"/>
        </w:rPr>
        <w:t>IMPACTO DE CREDIBILIDAD O IMAGEN</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8896" behindDoc="0" locked="0" layoutInCell="1" allowOverlap="1" wp14:anchorId="4D780A55" wp14:editId="11313B58">
                <wp:simplePos x="0" y="0"/>
                <wp:positionH relativeFrom="column">
                  <wp:posOffset>4683760</wp:posOffset>
                </wp:positionH>
                <wp:positionV relativeFrom="paragraph">
                  <wp:posOffset>89535</wp:posOffset>
                </wp:positionV>
                <wp:extent cx="5715" cy="1836420"/>
                <wp:effectExtent l="0" t="0" r="32385" b="11430"/>
                <wp:wrapNone/>
                <wp:docPr id="354" name="354 Conector recto"/>
                <wp:cNvGraphicFramePr/>
                <a:graphic xmlns:a="http://schemas.openxmlformats.org/drawingml/2006/main">
                  <a:graphicData uri="http://schemas.microsoft.com/office/word/2010/wordprocessingShape">
                    <wps:wsp>
                      <wps:cNvCnPr/>
                      <wps:spPr>
                        <a:xfrm flipH="1">
                          <a:off x="0" y="0"/>
                          <a:ext cx="5715"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1221AF" id="354 Conector recto"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7.05pt" to="369.2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29920" behindDoc="0" locked="0" layoutInCell="1" allowOverlap="1" wp14:anchorId="28BE57FE" wp14:editId="29426784">
                <wp:simplePos x="0" y="0"/>
                <wp:positionH relativeFrom="column">
                  <wp:posOffset>2585085</wp:posOffset>
                </wp:positionH>
                <wp:positionV relativeFrom="paragraph">
                  <wp:posOffset>89535</wp:posOffset>
                </wp:positionV>
                <wp:extent cx="0" cy="1836420"/>
                <wp:effectExtent l="0" t="0" r="19050" b="11430"/>
                <wp:wrapNone/>
                <wp:docPr id="355" name="355 Conector recto"/>
                <wp:cNvGraphicFramePr/>
                <a:graphic xmlns:a="http://schemas.openxmlformats.org/drawingml/2006/main">
                  <a:graphicData uri="http://schemas.microsoft.com/office/word/2010/wordprocessingShape">
                    <wps:wsp>
                      <wps:cNvCnPr/>
                      <wps:spPr>
                        <a:xfrm>
                          <a:off x="0" y="0"/>
                          <a:ext cx="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D7FFFA" id="355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7.05pt" to="203.5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27872" behindDoc="0" locked="0" layoutInCell="1" allowOverlap="1" wp14:anchorId="738A0E4A" wp14:editId="125316D6">
                <wp:simplePos x="0" y="0"/>
                <wp:positionH relativeFrom="column">
                  <wp:posOffset>1647190</wp:posOffset>
                </wp:positionH>
                <wp:positionV relativeFrom="paragraph">
                  <wp:posOffset>89535</wp:posOffset>
                </wp:positionV>
                <wp:extent cx="13970" cy="1836420"/>
                <wp:effectExtent l="0" t="0" r="24130" b="11430"/>
                <wp:wrapNone/>
                <wp:docPr id="353" name="353 Conector recto"/>
                <wp:cNvGraphicFramePr/>
                <a:graphic xmlns:a="http://schemas.openxmlformats.org/drawingml/2006/main">
                  <a:graphicData uri="http://schemas.microsoft.com/office/word/2010/wordprocessingShape">
                    <wps:wsp>
                      <wps:cNvCnPr/>
                      <wps:spPr>
                        <a:xfrm flipH="1">
                          <a:off x="0" y="0"/>
                          <a:ext cx="1397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105B59" id="353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7.05pt" to="130.8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30944" behindDoc="0" locked="0" layoutInCell="1" allowOverlap="1" wp14:anchorId="189FBD3A" wp14:editId="432B175D">
                <wp:simplePos x="0" y="0"/>
                <wp:positionH relativeFrom="column">
                  <wp:posOffset>1656080</wp:posOffset>
                </wp:positionH>
                <wp:positionV relativeFrom="paragraph">
                  <wp:posOffset>85725</wp:posOffset>
                </wp:positionV>
                <wp:extent cx="3036570" cy="0"/>
                <wp:effectExtent l="0" t="0" r="11430" b="19050"/>
                <wp:wrapNone/>
                <wp:docPr id="356" name="356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7F769E" id="356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6.75pt" to="3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7088" behindDoc="0" locked="0" layoutInCell="1" allowOverlap="1" wp14:anchorId="672C1496" wp14:editId="211EBB7A">
                <wp:simplePos x="0" y="0"/>
                <wp:positionH relativeFrom="column">
                  <wp:posOffset>1658355</wp:posOffset>
                </wp:positionH>
                <wp:positionV relativeFrom="paragraph">
                  <wp:posOffset>46469</wp:posOffset>
                </wp:positionV>
                <wp:extent cx="3036570" cy="0"/>
                <wp:effectExtent l="0" t="0" r="11430" b="19050"/>
                <wp:wrapNone/>
                <wp:docPr id="362" name="362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86B7EA" id="362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3.65pt" to="36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6064" behindDoc="0" locked="0" layoutInCell="1" allowOverlap="1" wp14:anchorId="330AE9E6" wp14:editId="44BBE755">
                <wp:simplePos x="0" y="0"/>
                <wp:positionH relativeFrom="column">
                  <wp:posOffset>1656080</wp:posOffset>
                </wp:positionH>
                <wp:positionV relativeFrom="paragraph">
                  <wp:posOffset>196850</wp:posOffset>
                </wp:positionV>
                <wp:extent cx="3036570" cy="0"/>
                <wp:effectExtent l="0" t="0" r="11430" b="19050"/>
                <wp:wrapNone/>
                <wp:docPr id="361" name="36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563884" id="361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5.5pt" to="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" strokecolor="#948a54"/>
            </w:pict>
          </mc:Fallback>
        </mc:AlternateContent>
      </w:r>
      <w:r w:rsidRPr="007C6D7A">
        <w:rPr>
          <w:rFonts w:ascii="Arial" w:hAnsi="Arial" w:cs="Arial"/>
          <w:sz w:val="24"/>
          <w:szCs w:val="24"/>
        </w:rPr>
        <w:t xml:space="preserve">1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Grupo de funcionarios</w:t>
      </w:r>
    </w:p>
    <w:p w:rsidR="00D05A3E" w:rsidRPr="007C6D7A" w:rsidRDefault="00D05A3E" w:rsidP="00D05A3E">
      <w:pPr>
        <w:autoSpaceDE w:val="0"/>
        <w:autoSpaceDN w:val="0"/>
        <w:adjustRightInd w:val="0"/>
        <w:spacing w:after="0" w:line="360" w:lineRule="auto"/>
        <w:ind w:left="2124" w:firstLine="708"/>
        <w:rPr>
          <w:rFonts w:ascii="Arial" w:hAnsi="Arial" w:cs="Arial"/>
          <w:i/>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1968" behindDoc="0" locked="0" layoutInCell="1" allowOverlap="1" wp14:anchorId="77A68C5B" wp14:editId="4B636F27">
                <wp:simplePos x="0" y="0"/>
                <wp:positionH relativeFrom="column">
                  <wp:posOffset>1657985</wp:posOffset>
                </wp:positionH>
                <wp:positionV relativeFrom="paragraph">
                  <wp:posOffset>210820</wp:posOffset>
                </wp:positionV>
                <wp:extent cx="3036570" cy="0"/>
                <wp:effectExtent l="0" t="0" r="11430" b="19050"/>
                <wp:wrapNone/>
                <wp:docPr id="357" name="35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1387EF" id="357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6pt" to="36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ILyQEAAH8DAAAOAAAAZHJzL2Uyb0RvYy54bWysU0uO2zAM3RfoHQTtGzsJPNMacWaRZLrp&#10;J8C0B1Bk2RagH0hNnNy+lOxJg3ZX1AuJpMhHPpLePF2sYWcFqL1r+HJRcqac9K12fcN//nj+8JE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" strokecolor="#948a54"/>
            </w:pict>
          </mc:Fallback>
        </mc:AlternateContent>
      </w:r>
      <w:r w:rsidRPr="007C6D7A">
        <w:rPr>
          <w:rFonts w:ascii="Arial" w:hAnsi="Arial" w:cs="Arial"/>
          <w:i/>
          <w:sz w:val="24"/>
          <w:szCs w:val="24"/>
        </w:rPr>
        <w:t xml:space="preserve">2 </w: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Todos los funcionarios</w:t>
      </w:r>
    </w:p>
    <w:p w:rsidR="00D05A3E" w:rsidRPr="007C6D7A" w:rsidRDefault="00D05A3E" w:rsidP="00D05A3E">
      <w:pPr>
        <w:numPr>
          <w:ilvl w:val="0"/>
          <w:numId w:val="24"/>
        </w:numPr>
        <w:autoSpaceDE w:val="0"/>
        <w:autoSpaceDN w:val="0"/>
        <w:adjustRightInd w:val="0"/>
        <w:spacing w:after="0" w:line="360" w:lineRule="auto"/>
        <w:contextualSpacing/>
        <w:rPr>
          <w:rFonts w:ascii="Arial" w:hAnsi="Arial" w:cs="Arial"/>
          <w:i/>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4016" behindDoc="0" locked="0" layoutInCell="1" allowOverlap="1" wp14:anchorId="40ABFAD1" wp14:editId="20C200FD">
                <wp:simplePos x="0" y="0"/>
                <wp:positionH relativeFrom="column">
                  <wp:posOffset>1657985</wp:posOffset>
                </wp:positionH>
                <wp:positionV relativeFrom="paragraph">
                  <wp:posOffset>229235</wp:posOffset>
                </wp:positionV>
                <wp:extent cx="3036570" cy="0"/>
                <wp:effectExtent l="0" t="0" r="11430" b="19050"/>
                <wp:wrapNone/>
                <wp:docPr id="359" name="35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315C79" id="359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8.05pt" to="36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uByQEAAH8DAAAOAAAAZHJzL2Uyb0RvYy54bWysU0uO2zAM3RfoHQTtGzsJPO0YcWaRZLrp&#10;J8C0B1Bk2RagH0hNnNy+lOxJg3ZX1AuJpMhHPpLePF2sYWcFqL1r+HJRcqac9K12fcN//nj+8Ik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" strokecolor="#948a54"/>
            </w:pict>
          </mc:Fallback>
        </mc:AlternateConten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Usuarios ciudad</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5040" behindDoc="0" locked="0" layoutInCell="1" allowOverlap="1" wp14:anchorId="4DACB450" wp14:editId="758E490F">
                <wp:simplePos x="0" y="0"/>
                <wp:positionH relativeFrom="column">
                  <wp:posOffset>1653540</wp:posOffset>
                </wp:positionH>
                <wp:positionV relativeFrom="paragraph">
                  <wp:posOffset>208915</wp:posOffset>
                </wp:positionV>
                <wp:extent cx="3036570" cy="0"/>
                <wp:effectExtent l="0" t="0" r="11430" b="19050"/>
                <wp:wrapNone/>
                <wp:docPr id="360" name="360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A521A6" id="360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6.45pt" to="369.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" strokecolor="#948a54"/>
            </w:pict>
          </mc:Fallback>
        </mc:AlternateContent>
      </w: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Usuarios región</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Usuarios país</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w:lastRenderedPageBreak/>
        <mc:AlternateContent>
          <mc:Choice Requires="wps">
            <w:drawing>
              <wp:anchor distT="0" distB="0" distL="114300" distR="114300" simplePos="0" relativeHeight="251732992" behindDoc="0" locked="0" layoutInCell="1" allowOverlap="1" wp14:anchorId="6E95C925" wp14:editId="035284A9">
                <wp:simplePos x="0" y="0"/>
                <wp:positionH relativeFrom="column">
                  <wp:posOffset>1651000</wp:posOffset>
                </wp:positionH>
                <wp:positionV relativeFrom="paragraph">
                  <wp:posOffset>85090</wp:posOffset>
                </wp:positionV>
                <wp:extent cx="3036570" cy="0"/>
                <wp:effectExtent l="0" t="0" r="11430" b="19050"/>
                <wp:wrapNone/>
                <wp:docPr id="358" name="35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0D9F60" id="358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6.7pt" to="36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r8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" strokecolor="#948a54"/>
            </w:pict>
          </mc:Fallback>
        </mc:AlternateContent>
      </w:r>
    </w:p>
    <w:p w:rsidR="00A751D7" w:rsidRPr="007C6D7A" w:rsidRDefault="00A751D7" w:rsidP="00CA73C6">
      <w:pPr>
        <w:autoSpaceDE w:val="0"/>
        <w:autoSpaceDN w:val="0"/>
        <w:adjustRightInd w:val="0"/>
        <w:spacing w:after="0" w:line="240" w:lineRule="auto"/>
        <w:ind w:left="2124" w:firstLine="708"/>
        <w:jc w:val="center"/>
        <w:rPr>
          <w:rFonts w:ascii="Arial" w:hAnsi="Arial" w:cs="Arial"/>
          <w:sz w:val="24"/>
          <w:szCs w:val="24"/>
        </w:rPr>
      </w:pP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sz w:val="24"/>
          <w:szCs w:val="24"/>
        </w:rPr>
        <w:t>IMPACTO LEGAL</w:t>
      </w:r>
    </w:p>
    <w:p w:rsidR="00D05A3E" w:rsidRPr="007C6D7A" w:rsidRDefault="00EA3D61"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9136" behindDoc="0" locked="0" layoutInCell="1" allowOverlap="1" wp14:anchorId="0FB7F062" wp14:editId="1E8DA0CB">
                <wp:simplePos x="0" y="0"/>
                <wp:positionH relativeFrom="column">
                  <wp:posOffset>1720215</wp:posOffset>
                </wp:positionH>
                <wp:positionV relativeFrom="paragraph">
                  <wp:posOffset>144780</wp:posOffset>
                </wp:positionV>
                <wp:extent cx="0" cy="1628775"/>
                <wp:effectExtent l="0" t="0" r="19050" b="9525"/>
                <wp:wrapNone/>
                <wp:docPr id="364" name="364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5ABF3E" id="364 Conector recto"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1.4pt" to="135.4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" strokecolor="#948a54"/>
            </w:pict>
          </mc:Fallback>
        </mc:AlternateContent>
      </w:r>
      <w:r w:rsidR="003F66E0" w:rsidRPr="007C6D7A">
        <w:rPr>
          <w:rFonts w:ascii="Arial" w:hAnsi="Arial" w:cs="Arial"/>
          <w:b/>
          <w:noProof/>
          <w:sz w:val="24"/>
          <w:szCs w:val="24"/>
          <w:lang w:eastAsia="es-CO"/>
        </w:rPr>
        <mc:AlternateContent>
          <mc:Choice Requires="wps">
            <w:drawing>
              <wp:anchor distT="0" distB="0" distL="114300" distR="114300" simplePos="0" relativeHeight="251741184" behindDoc="0" locked="0" layoutInCell="1" allowOverlap="1" wp14:anchorId="3A5E5746" wp14:editId="5046F5DD">
                <wp:simplePos x="0" y="0"/>
                <wp:positionH relativeFrom="column">
                  <wp:posOffset>5066665</wp:posOffset>
                </wp:positionH>
                <wp:positionV relativeFrom="paragraph">
                  <wp:posOffset>143510</wp:posOffset>
                </wp:positionV>
                <wp:extent cx="0" cy="1628775"/>
                <wp:effectExtent l="0" t="0" r="19050" b="9525"/>
                <wp:wrapNone/>
                <wp:docPr id="366" name="366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E221D5" id="366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1.3pt" to="398.9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n1yQ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" strokecolor="#948a54"/>
            </w:pict>
          </mc:Fallback>
        </mc:AlternateContent>
      </w:r>
      <w:r w:rsidR="003F66E0" w:rsidRPr="007C6D7A">
        <w:rPr>
          <w:rFonts w:ascii="Arial" w:hAnsi="Arial" w:cs="Arial"/>
          <w:b/>
          <w:noProof/>
          <w:sz w:val="24"/>
          <w:szCs w:val="24"/>
          <w:lang w:eastAsia="es-CO"/>
        </w:rPr>
        <mc:AlternateContent>
          <mc:Choice Requires="wps">
            <w:drawing>
              <wp:anchor distT="0" distB="0" distL="114300" distR="114300" simplePos="0" relativeHeight="251740160" behindDoc="0" locked="0" layoutInCell="1" allowOverlap="1" wp14:anchorId="4D530C88" wp14:editId="061490CE">
                <wp:simplePos x="0" y="0"/>
                <wp:positionH relativeFrom="column">
                  <wp:posOffset>2585085</wp:posOffset>
                </wp:positionH>
                <wp:positionV relativeFrom="paragraph">
                  <wp:posOffset>143510</wp:posOffset>
                </wp:positionV>
                <wp:extent cx="0" cy="162877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B9ED32" id="365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11.3pt" to="203.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tyyA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38112" behindDoc="0" locked="0" layoutInCell="1" allowOverlap="1" wp14:anchorId="5E03E8AE" wp14:editId="57023DBE">
                <wp:simplePos x="0" y="0"/>
                <wp:positionH relativeFrom="column">
                  <wp:posOffset>1720566</wp:posOffset>
                </wp:positionH>
                <wp:positionV relativeFrom="paragraph">
                  <wp:posOffset>145301</wp:posOffset>
                </wp:positionV>
                <wp:extent cx="3350525" cy="0"/>
                <wp:effectExtent l="0" t="0" r="21590" b="19050"/>
                <wp:wrapNone/>
                <wp:docPr id="363" name="363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BB5BDB" id="363 Conector recto"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1.45pt" to="39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" strokecolor="#948a54"/>
            </w:pict>
          </mc:Fallback>
        </mc:AlternateContent>
      </w: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2208" behindDoc="0" locked="0" layoutInCell="1" allowOverlap="1" wp14:anchorId="0C077665" wp14:editId="1555C867">
                <wp:simplePos x="0" y="0"/>
                <wp:positionH relativeFrom="column">
                  <wp:posOffset>1720566</wp:posOffset>
                </wp:positionH>
                <wp:positionV relativeFrom="paragraph">
                  <wp:posOffset>177591</wp:posOffset>
                </wp:positionV>
                <wp:extent cx="3350525" cy="0"/>
                <wp:effectExtent l="0" t="0" r="21590" b="19050"/>
                <wp:wrapNone/>
                <wp:docPr id="367" name="367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4A0038" id="367 Conector recto"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4pt" to="39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3232" behindDoc="0" locked="0" layoutInCell="1" allowOverlap="1" wp14:anchorId="16F5C461" wp14:editId="6D7B701D">
                <wp:simplePos x="0" y="0"/>
                <wp:positionH relativeFrom="column">
                  <wp:posOffset>1722755</wp:posOffset>
                </wp:positionH>
                <wp:positionV relativeFrom="paragraph">
                  <wp:posOffset>231140</wp:posOffset>
                </wp:positionV>
                <wp:extent cx="3350260" cy="0"/>
                <wp:effectExtent l="0" t="0" r="21590" b="19050"/>
                <wp:wrapNone/>
                <wp:docPr id="368" name="368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E78E14" id="368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8.2pt" to="39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Multas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5280" behindDoc="0" locked="0" layoutInCell="1" allowOverlap="1" wp14:anchorId="3388EF30" wp14:editId="274CD895">
                <wp:simplePos x="0" y="0"/>
                <wp:positionH relativeFrom="column">
                  <wp:posOffset>1720215</wp:posOffset>
                </wp:positionH>
                <wp:positionV relativeFrom="paragraph">
                  <wp:posOffset>200025</wp:posOffset>
                </wp:positionV>
                <wp:extent cx="3350260" cy="0"/>
                <wp:effectExtent l="0" t="0" r="21590" b="19050"/>
                <wp:wrapNone/>
                <wp:docPr id="370" name="370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00A2AE" id="370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5.75pt" to="399.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" strokecolor="#948a54"/>
            </w:pict>
          </mc:Fallback>
        </mc:AlternateContent>
      </w: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Demandas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4256" behindDoc="0" locked="0" layoutInCell="1" allowOverlap="1" wp14:anchorId="4A1DA54B" wp14:editId="6E5B0DED">
                <wp:simplePos x="0" y="0"/>
                <wp:positionH relativeFrom="column">
                  <wp:posOffset>1717675</wp:posOffset>
                </wp:positionH>
                <wp:positionV relativeFrom="paragraph">
                  <wp:posOffset>229870</wp:posOffset>
                </wp:positionV>
                <wp:extent cx="3350260" cy="0"/>
                <wp:effectExtent l="0" t="0" r="21590" b="19050"/>
                <wp:wrapNone/>
                <wp:docPr id="369" name="369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6819D0" id="369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8.1pt" to="39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" strokecolor="#948a54"/>
            </w:pict>
          </mc:Fallback>
        </mc:AlternateContent>
      </w:r>
      <w:r w:rsidRPr="007C6D7A">
        <w:rPr>
          <w:rFonts w:ascii="Arial" w:hAnsi="Arial" w:cs="Arial"/>
          <w:sz w:val="24"/>
          <w:szCs w:val="24"/>
        </w:rPr>
        <w:t>3</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Investigación Disciplinaria</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Investigación Fiscal</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7328" behindDoc="0" locked="0" layoutInCell="1" allowOverlap="1" wp14:anchorId="36323B94" wp14:editId="4024679F">
                <wp:simplePos x="0" y="0"/>
                <wp:positionH relativeFrom="column">
                  <wp:posOffset>1722755</wp:posOffset>
                </wp:positionH>
                <wp:positionV relativeFrom="paragraph">
                  <wp:posOffset>198916</wp:posOffset>
                </wp:positionV>
                <wp:extent cx="3350260" cy="0"/>
                <wp:effectExtent l="0" t="0" r="21590" b="19050"/>
                <wp:wrapNone/>
                <wp:docPr id="372" name="372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B2DCC3" id="372 Conector recto"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5.65pt" to="39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46304" behindDoc="0" locked="0" layoutInCell="1" allowOverlap="1" wp14:anchorId="4FA803D8" wp14:editId="7BA86170">
                <wp:simplePos x="0" y="0"/>
                <wp:positionH relativeFrom="column">
                  <wp:posOffset>1722755</wp:posOffset>
                </wp:positionH>
                <wp:positionV relativeFrom="paragraph">
                  <wp:posOffset>5080</wp:posOffset>
                </wp:positionV>
                <wp:extent cx="3350260" cy="0"/>
                <wp:effectExtent l="0" t="0" r="21590" b="19050"/>
                <wp:wrapNone/>
                <wp:docPr id="371" name="371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6F4CB5" id="371 Conector recto"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4pt" to="39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" strokecolor="#948a54"/>
            </w:pict>
          </mc:Fallback>
        </mc:AlternateContent>
      </w:r>
      <w:r w:rsidRPr="007C6D7A">
        <w:rPr>
          <w:rFonts w:ascii="Arial" w:hAnsi="Arial" w:cs="Arial"/>
          <w:sz w:val="24"/>
          <w:szCs w:val="24"/>
        </w:rPr>
        <w:t>5</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Intervención – Sanción</w:t>
      </w:r>
    </w:p>
    <w:p w:rsidR="00EA3D61" w:rsidRDefault="00EA3D61"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CA73C6">
      <w:pPr>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IMPACTO OPERATIVO</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5152" behindDoc="0" locked="0" layoutInCell="1" allowOverlap="1" wp14:anchorId="05AEFC14" wp14:editId="25093E72">
                <wp:simplePos x="0" y="0"/>
                <wp:positionH relativeFrom="column">
                  <wp:posOffset>2177415</wp:posOffset>
                </wp:positionH>
                <wp:positionV relativeFrom="paragraph">
                  <wp:posOffset>94615</wp:posOffset>
                </wp:positionV>
                <wp:extent cx="0" cy="1520825"/>
                <wp:effectExtent l="0" t="0" r="19050" b="22225"/>
                <wp:wrapNone/>
                <wp:docPr id="381" name="381 Conector recto"/>
                <wp:cNvGraphicFramePr/>
                <a:graphic xmlns:a="http://schemas.openxmlformats.org/drawingml/2006/main">
                  <a:graphicData uri="http://schemas.microsoft.com/office/word/2010/wordprocessingShape">
                    <wps:wsp>
                      <wps:cNvCnPr/>
                      <wps:spPr>
                        <a:xfrm>
                          <a:off x="0" y="0"/>
                          <a:ext cx="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9313E0" id="381 Conector recto"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7.45pt" to="171.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7dxwEAAH8DAAAOAAAAZHJzL2Uyb0RvYy54bWysU8uO2zAMvBfoPwi6b+xkkS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824128" behindDoc="0" locked="0" layoutInCell="1" allowOverlap="1" wp14:anchorId="6EAD5136" wp14:editId="0A116E7F">
                <wp:simplePos x="0" y="0"/>
                <wp:positionH relativeFrom="column">
                  <wp:posOffset>1217295</wp:posOffset>
                </wp:positionH>
                <wp:positionV relativeFrom="paragraph">
                  <wp:posOffset>94615</wp:posOffset>
                </wp:positionV>
                <wp:extent cx="7620" cy="1520825"/>
                <wp:effectExtent l="0" t="0" r="30480" b="22225"/>
                <wp:wrapNone/>
                <wp:docPr id="380" name="380 Conector recto"/>
                <wp:cNvGraphicFramePr/>
                <a:graphic xmlns:a="http://schemas.openxmlformats.org/drawingml/2006/main">
                  <a:graphicData uri="http://schemas.microsoft.com/office/word/2010/wordprocessingShape">
                    <wps:wsp>
                      <wps:cNvCnPr/>
                      <wps:spPr>
                        <a:xfrm flipH="1">
                          <a:off x="0" y="0"/>
                          <a:ext cx="762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431BC7" id="380 Conector recto"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7.45pt" to="96.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826176" behindDoc="0" locked="0" layoutInCell="1" allowOverlap="1" wp14:anchorId="59C8A493" wp14:editId="015E7C37">
                <wp:simplePos x="0" y="0"/>
                <wp:positionH relativeFrom="column">
                  <wp:posOffset>5365846</wp:posOffset>
                </wp:positionH>
                <wp:positionV relativeFrom="paragraph">
                  <wp:posOffset>95058</wp:posOffset>
                </wp:positionV>
                <wp:extent cx="16291" cy="1521439"/>
                <wp:effectExtent l="0" t="0" r="22225" b="22225"/>
                <wp:wrapNone/>
                <wp:docPr id="382" name="382 Conector recto"/>
                <wp:cNvGraphicFramePr/>
                <a:graphic xmlns:a="http://schemas.openxmlformats.org/drawingml/2006/main">
                  <a:graphicData uri="http://schemas.microsoft.com/office/word/2010/wordprocessingShape">
                    <wps:wsp>
                      <wps:cNvCnPr/>
                      <wps:spPr>
                        <a:xfrm flipH="1">
                          <a:off x="0" y="0"/>
                          <a:ext cx="16291" cy="1521439"/>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469336" id="382 Conector recto"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7.5pt" to="423.8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816960" behindDoc="0" locked="0" layoutInCell="1" allowOverlap="1" wp14:anchorId="20CFF12C" wp14:editId="6463D862">
                <wp:simplePos x="0" y="0"/>
                <wp:positionH relativeFrom="column">
                  <wp:posOffset>1229246</wp:posOffset>
                </wp:positionH>
                <wp:positionV relativeFrom="paragraph">
                  <wp:posOffset>94824</wp:posOffset>
                </wp:positionV>
                <wp:extent cx="4148920" cy="0"/>
                <wp:effectExtent l="0" t="0" r="23495" b="19050"/>
                <wp:wrapNone/>
                <wp:docPr id="373" name="373 Conector recto"/>
                <wp:cNvGraphicFramePr/>
                <a:graphic xmlns:a="http://schemas.openxmlformats.org/drawingml/2006/main">
                  <a:graphicData uri="http://schemas.microsoft.com/office/word/2010/wordprocessingShape">
                    <wps:wsp>
                      <wps:cNvCnPr/>
                      <wps:spPr>
                        <a:xfrm>
                          <a:off x="0" y="0"/>
                          <a:ext cx="414892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51B3F2" id="373 Conector recto"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45pt" to="4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" strokecolor="#948a54"/>
            </w:pict>
          </mc:Fallback>
        </mc:AlternateContent>
      </w:r>
    </w:p>
    <w:p w:rsidR="00D05A3E" w:rsidRPr="007C6D7A" w:rsidRDefault="00D05A3E" w:rsidP="00D05A3E">
      <w:pPr>
        <w:autoSpaceDE w:val="0"/>
        <w:autoSpaceDN w:val="0"/>
        <w:adjustRightInd w:val="0"/>
        <w:spacing w:after="0"/>
        <w:ind w:left="1416"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2080" behindDoc="0" locked="0" layoutInCell="1" allowOverlap="1" wp14:anchorId="6571242B" wp14:editId="408571D1">
                <wp:simplePos x="0" y="0"/>
                <wp:positionH relativeFrom="column">
                  <wp:posOffset>1222214</wp:posOffset>
                </wp:positionH>
                <wp:positionV relativeFrom="paragraph">
                  <wp:posOffset>181610</wp:posOffset>
                </wp:positionV>
                <wp:extent cx="4148455" cy="0"/>
                <wp:effectExtent l="0" t="0" r="23495" b="19050"/>
                <wp:wrapNone/>
                <wp:docPr id="378" name="378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8F911C" id="378 Conector recto"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4.3pt" to="42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w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17984" behindDoc="0" locked="0" layoutInCell="1" allowOverlap="1" wp14:anchorId="5A6C43DA" wp14:editId="0673F5BD">
                <wp:simplePos x="0" y="0"/>
                <wp:positionH relativeFrom="column">
                  <wp:posOffset>1222214</wp:posOffset>
                </wp:positionH>
                <wp:positionV relativeFrom="paragraph">
                  <wp:posOffset>167640</wp:posOffset>
                </wp:positionV>
                <wp:extent cx="4148455" cy="0"/>
                <wp:effectExtent l="0" t="0" r="23495" b="19050"/>
                <wp:wrapNone/>
                <wp:docPr id="374" name="374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08B377" id="374 Conector recto"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3.2pt" to="42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A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Ajustes a una actividad concreta</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Cambios en los procedimientos</w:t>
      </w:r>
    </w:p>
    <w:p w:rsidR="003F66E0"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19008" behindDoc="0" locked="0" layoutInCell="1" allowOverlap="1" wp14:anchorId="29A70A96" wp14:editId="084DD571">
                <wp:simplePos x="0" y="0"/>
                <wp:positionH relativeFrom="column">
                  <wp:posOffset>1226185</wp:posOffset>
                </wp:positionH>
                <wp:positionV relativeFrom="paragraph">
                  <wp:posOffset>-1905</wp:posOffset>
                </wp:positionV>
                <wp:extent cx="4148455" cy="0"/>
                <wp:effectExtent l="0" t="0" r="23495" b="19050"/>
                <wp:wrapNone/>
                <wp:docPr id="375" name="375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85C583" id="375 Conector recto"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15pt" to="42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39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" strokecolor="#948a54"/>
            </w:pict>
          </mc:Fallback>
        </mc:AlternateContent>
      </w:r>
      <w:r w:rsidRPr="007C6D7A">
        <w:rPr>
          <w:rFonts w:ascii="Arial" w:hAnsi="Arial" w:cs="Arial"/>
          <w:sz w:val="24"/>
          <w:szCs w:val="24"/>
        </w:rPr>
        <w:t xml:space="preserve">3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Cambios en la interacción de los </w:t>
      </w:r>
    </w:p>
    <w:p w:rsidR="00D05A3E" w:rsidRPr="007C6D7A" w:rsidRDefault="003F66E0"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0032" behindDoc="0" locked="0" layoutInCell="1" allowOverlap="1" wp14:anchorId="2D020554" wp14:editId="4193209C">
                <wp:simplePos x="0" y="0"/>
                <wp:positionH relativeFrom="column">
                  <wp:posOffset>1228725</wp:posOffset>
                </wp:positionH>
                <wp:positionV relativeFrom="paragraph">
                  <wp:posOffset>183579</wp:posOffset>
                </wp:positionV>
                <wp:extent cx="4148455" cy="0"/>
                <wp:effectExtent l="0" t="0" r="23495" b="19050"/>
                <wp:wrapNone/>
                <wp:docPr id="376" name="376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CFB16F" id="37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4.45pt" to="42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" strokecolor="#948a54"/>
            </w:pict>
          </mc:Fallback>
        </mc:AlternateContent>
      </w:r>
      <w:r w:rsidRPr="007C6D7A">
        <w:rPr>
          <w:rFonts w:ascii="Arial" w:hAnsi="Arial" w:cs="Arial"/>
          <w:sz w:val="24"/>
          <w:szCs w:val="24"/>
        </w:rPr>
        <w:t xml:space="preserve">                                        </w:t>
      </w:r>
      <w:r w:rsidR="005E5189" w:rsidRPr="007C6D7A">
        <w:rPr>
          <w:rFonts w:ascii="Arial" w:hAnsi="Arial" w:cs="Arial"/>
          <w:sz w:val="24"/>
          <w:szCs w:val="24"/>
        </w:rPr>
        <w:t>Procesos</w:t>
      </w:r>
    </w:p>
    <w:p w:rsidR="00D05A3E" w:rsidRPr="007C6D7A" w:rsidRDefault="00D05A3E" w:rsidP="00D05A3E">
      <w:pPr>
        <w:autoSpaceDE w:val="0"/>
        <w:autoSpaceDN w:val="0"/>
        <w:adjustRightInd w:val="0"/>
        <w:spacing w:after="0"/>
        <w:ind w:left="2124"/>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1056" behindDoc="0" locked="0" layoutInCell="1" allowOverlap="1" wp14:anchorId="4456EA3F" wp14:editId="55654A1A">
                <wp:simplePos x="0" y="0"/>
                <wp:positionH relativeFrom="column">
                  <wp:posOffset>1230630</wp:posOffset>
                </wp:positionH>
                <wp:positionV relativeFrom="paragraph">
                  <wp:posOffset>179705</wp:posOffset>
                </wp:positionV>
                <wp:extent cx="4148455" cy="0"/>
                <wp:effectExtent l="0" t="0" r="23495" b="19050"/>
                <wp:wrapNone/>
                <wp:docPr id="377" name="377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E57AD7" id="377 Conector recto"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14.15pt" to="42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" strokecolor="#948a54"/>
            </w:pict>
          </mc:Fallback>
        </mc:AlternateContent>
      </w:r>
      <w:r w:rsidRPr="007C6D7A">
        <w:rPr>
          <w:rFonts w:ascii="Arial" w:hAnsi="Arial" w:cs="Arial"/>
          <w:sz w:val="24"/>
          <w:szCs w:val="24"/>
        </w:rPr>
        <w:t xml:space="preserve">4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Intermitencia en el servicio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Paro total del proceso</w:t>
      </w:r>
    </w:p>
    <w:p w:rsidR="005E5189" w:rsidRDefault="00EA3D61"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3104" behindDoc="0" locked="0" layoutInCell="1" allowOverlap="1" wp14:anchorId="29D8B1C5" wp14:editId="7928A2BD">
                <wp:simplePos x="0" y="0"/>
                <wp:positionH relativeFrom="column">
                  <wp:posOffset>1224915</wp:posOffset>
                </wp:positionH>
                <wp:positionV relativeFrom="paragraph">
                  <wp:posOffset>28575</wp:posOffset>
                </wp:positionV>
                <wp:extent cx="4148455" cy="0"/>
                <wp:effectExtent l="0" t="0" r="23495" b="19050"/>
                <wp:wrapNone/>
                <wp:docPr id="379" name="379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2F65A5" id="379 Conector recto"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2.25pt" to="4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Ahora bien, considerando que para un proceso es posible analizar más de un impacto, se pueden ir agrupando en el siguiente cuadro, en el cual se establecen concretamente.</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Evaluación del Riesgo: </w:t>
      </w:r>
      <w:r w:rsidRPr="007C6D7A">
        <w:rPr>
          <w:rFonts w:ascii="Arial" w:hAnsi="Arial" w:cs="Arial"/>
          <w:sz w:val="24"/>
          <w:szCs w:val="24"/>
        </w:rPr>
        <w:t>permite comparar los resultados de la calificación del riesgo, con los criterios definidos para establecer el grado de exposición de la entidad; de esta forma es posible distinguir entre los riesgos aceptables, tolerables, moderados, importantes o inaceptables y fijar las prioridades de las acciones requeridas para su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facilitar la calificación y evaluación a los riesgos, a continuación se presenta una matriz que contempla un análisis cualitativo, para presentar la magnitud de las consecuencias potenciales (impacto) y la posibilidad de ocurrencia (probabilidad).</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Las categorías relacionadas con el impacto son: insignificante, menor, moderado, mayor y catastrófico. Las categorías relacionadas con la probabilidad son raras, improbables, posibles, probables y casi seguras.</w:t>
      </w:r>
    </w:p>
    <w:p w:rsidR="005E5189" w:rsidRDefault="005E5189"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5E5189">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MATRIZ DE </w:t>
      </w:r>
      <w:r w:rsidR="00A751D7" w:rsidRPr="007C6D7A">
        <w:rPr>
          <w:rFonts w:ascii="Arial" w:hAnsi="Arial" w:cs="Arial"/>
          <w:b/>
          <w:bCs/>
          <w:sz w:val="24"/>
          <w:szCs w:val="24"/>
        </w:rPr>
        <w:t>CALIFICACIÓN</w:t>
      </w:r>
      <w:r w:rsidRPr="007C6D7A">
        <w:rPr>
          <w:rFonts w:ascii="Arial" w:hAnsi="Arial" w:cs="Arial"/>
          <w:b/>
          <w:bCs/>
          <w:sz w:val="24"/>
          <w:szCs w:val="24"/>
        </w:rPr>
        <w:t xml:space="preserve">, </w:t>
      </w:r>
      <w:r w:rsidR="00A751D7" w:rsidRPr="007C6D7A">
        <w:rPr>
          <w:rFonts w:ascii="Arial" w:hAnsi="Arial" w:cs="Arial"/>
          <w:b/>
          <w:bCs/>
          <w:sz w:val="24"/>
          <w:szCs w:val="24"/>
        </w:rPr>
        <w:t>EVALUACIÓN</w:t>
      </w:r>
      <w:r w:rsidRPr="007C6D7A">
        <w:rPr>
          <w:rFonts w:ascii="Arial" w:hAnsi="Arial" w:cs="Arial"/>
          <w:b/>
          <w:bCs/>
          <w:sz w:val="24"/>
          <w:szCs w:val="24"/>
        </w:rPr>
        <w:t xml:space="preserve"> Y RESPUESTA A LOS RIESGOS</w:t>
      </w:r>
    </w:p>
    <w:p w:rsidR="00D05A3E" w:rsidRPr="007C6D7A" w:rsidRDefault="00EA3D6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9488" behindDoc="0" locked="0" layoutInCell="1" allowOverlap="1" wp14:anchorId="26F81423" wp14:editId="162956B6">
                <wp:simplePos x="0" y="0"/>
                <wp:positionH relativeFrom="column">
                  <wp:posOffset>3987800</wp:posOffset>
                </wp:positionH>
                <wp:positionV relativeFrom="paragraph">
                  <wp:posOffset>67310</wp:posOffset>
                </wp:positionV>
                <wp:extent cx="0" cy="20288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826714" id="412 Conector recto"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5.3pt" to="314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40512" behindDoc="0" locked="0" layoutInCell="1" allowOverlap="1" wp14:anchorId="4AF04F58" wp14:editId="0020CAE6">
                <wp:simplePos x="0" y="0"/>
                <wp:positionH relativeFrom="column">
                  <wp:posOffset>4940300</wp:posOffset>
                </wp:positionH>
                <wp:positionV relativeFrom="paragraph">
                  <wp:posOffset>67310</wp:posOffset>
                </wp:positionV>
                <wp:extent cx="0" cy="202882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AE795A" id="413 Conector recto"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5.3pt" to="389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Cs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8464" behindDoc="0" locked="0" layoutInCell="1" allowOverlap="1" wp14:anchorId="05148A90" wp14:editId="001461DA">
                <wp:simplePos x="0" y="0"/>
                <wp:positionH relativeFrom="column">
                  <wp:posOffset>3292475</wp:posOffset>
                </wp:positionH>
                <wp:positionV relativeFrom="paragraph">
                  <wp:posOffset>67310</wp:posOffset>
                </wp:positionV>
                <wp:extent cx="0" cy="2028825"/>
                <wp:effectExtent l="0" t="0" r="19050" b="9525"/>
                <wp:wrapNone/>
                <wp:docPr id="411" name="41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D8070F" id="411 Conector recto"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5.3pt" to="259.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7440" behindDoc="0" locked="0" layoutInCell="1" allowOverlap="1" wp14:anchorId="28FA9823" wp14:editId="30AB4343">
                <wp:simplePos x="0" y="0"/>
                <wp:positionH relativeFrom="column">
                  <wp:posOffset>2435225</wp:posOffset>
                </wp:positionH>
                <wp:positionV relativeFrom="paragraph">
                  <wp:posOffset>67310</wp:posOffset>
                </wp:positionV>
                <wp:extent cx="0" cy="2028825"/>
                <wp:effectExtent l="0" t="0" r="19050" b="9525"/>
                <wp:wrapNone/>
                <wp:docPr id="410" name="410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C74585" id="410 Conector recto"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5pt,5.3pt" to="191.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r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6416" behindDoc="0" locked="0" layoutInCell="1" allowOverlap="1" wp14:anchorId="35402BDB" wp14:editId="79DF4FD4">
                <wp:simplePos x="0" y="0"/>
                <wp:positionH relativeFrom="column">
                  <wp:posOffset>1216025</wp:posOffset>
                </wp:positionH>
                <wp:positionV relativeFrom="paragraph">
                  <wp:posOffset>67310</wp:posOffset>
                </wp:positionV>
                <wp:extent cx="0" cy="2028825"/>
                <wp:effectExtent l="0" t="0" r="19050" b="9525"/>
                <wp:wrapNone/>
                <wp:docPr id="409" name="409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DE8D4F" id="409 Conector recto"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O5UmR8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0272" behindDoc="0" locked="0" layoutInCell="1" allowOverlap="1" wp14:anchorId="0706635B" wp14:editId="1B1E4226">
                <wp:simplePos x="0" y="0"/>
                <wp:positionH relativeFrom="column">
                  <wp:posOffset>5807075</wp:posOffset>
                </wp:positionH>
                <wp:positionV relativeFrom="paragraph">
                  <wp:posOffset>67310</wp:posOffset>
                </wp:positionV>
                <wp:extent cx="0" cy="2028825"/>
                <wp:effectExtent l="0" t="0" r="19050" b="9525"/>
                <wp:wrapNone/>
                <wp:docPr id="403" name="40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3C0B72" id="403 Conector recto"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5pt,5.3pt" to="457.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ni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28224" behindDoc="0" locked="0" layoutInCell="1" allowOverlap="1" wp14:anchorId="72DC6619" wp14:editId="0C45B310">
                <wp:simplePos x="0" y="0"/>
                <wp:positionH relativeFrom="column">
                  <wp:posOffset>-107950</wp:posOffset>
                </wp:positionH>
                <wp:positionV relativeFrom="paragraph">
                  <wp:posOffset>67310</wp:posOffset>
                </wp:positionV>
                <wp:extent cx="0" cy="20288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4FBEDF" id="401 Conector recto"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3pt" to="-8.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Y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27200" behindDoc="0" locked="0" layoutInCell="1" allowOverlap="1" wp14:anchorId="68F32887" wp14:editId="5366BA54">
                <wp:simplePos x="0" y="0"/>
                <wp:positionH relativeFrom="column">
                  <wp:posOffset>-107950</wp:posOffset>
                </wp:positionH>
                <wp:positionV relativeFrom="paragraph">
                  <wp:posOffset>67310</wp:posOffset>
                </wp:positionV>
                <wp:extent cx="5915025" cy="0"/>
                <wp:effectExtent l="0" t="0" r="9525" b="19050"/>
                <wp:wrapNone/>
                <wp:docPr id="400" name="400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2F8D76F6" id="400 Conector recto"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dU0yj8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PROBABILIDAD </w:t>
      </w:r>
      <w:r w:rsidRPr="007C6D7A">
        <w:rPr>
          <w:rFonts w:ascii="Arial" w:hAnsi="Arial" w:cs="Arial"/>
          <w:b/>
          <w:bCs/>
          <w:sz w:val="24"/>
          <w:szCs w:val="24"/>
        </w:rPr>
        <w:tab/>
      </w:r>
      <w:r w:rsidR="00EA3D61" w:rsidRPr="007C6D7A">
        <w:rPr>
          <w:rFonts w:ascii="Arial" w:hAnsi="Arial" w:cs="Arial"/>
          <w:b/>
          <w:bCs/>
          <w:sz w:val="24"/>
          <w:szCs w:val="24"/>
        </w:rPr>
        <w:t>Insignificante</w:t>
      </w:r>
      <w:r w:rsidR="00EA3D61">
        <w:rPr>
          <w:rFonts w:ascii="Arial" w:hAnsi="Arial" w:cs="Arial"/>
          <w:b/>
          <w:bCs/>
          <w:sz w:val="24"/>
          <w:szCs w:val="24"/>
        </w:rPr>
        <w:t xml:space="preserve">    </w:t>
      </w:r>
      <w:r w:rsidR="00EA3D61" w:rsidRPr="007C6D7A">
        <w:rPr>
          <w:rFonts w:ascii="Arial" w:hAnsi="Arial" w:cs="Arial"/>
          <w:b/>
          <w:bCs/>
          <w:sz w:val="24"/>
          <w:szCs w:val="24"/>
        </w:rPr>
        <w:t>Moderado</w:t>
      </w:r>
      <w:r w:rsidR="00EA3D61">
        <w:rPr>
          <w:rFonts w:ascii="Arial" w:hAnsi="Arial" w:cs="Arial"/>
          <w:b/>
          <w:bCs/>
          <w:sz w:val="24"/>
          <w:szCs w:val="24"/>
        </w:rPr>
        <w:t xml:space="preserve">     </w:t>
      </w:r>
      <w:r w:rsidR="00EA3D61" w:rsidRPr="007C6D7A">
        <w:rPr>
          <w:rFonts w:ascii="Arial" w:hAnsi="Arial" w:cs="Arial"/>
          <w:b/>
          <w:bCs/>
          <w:sz w:val="24"/>
          <w:szCs w:val="24"/>
        </w:rPr>
        <w:t xml:space="preserve">Mayor  </w:t>
      </w:r>
      <w:r w:rsidR="00EA3D61">
        <w:rPr>
          <w:rFonts w:ascii="Arial" w:hAnsi="Arial" w:cs="Arial"/>
          <w:b/>
          <w:bCs/>
          <w:sz w:val="24"/>
          <w:szCs w:val="24"/>
        </w:rPr>
        <w:t xml:space="preserve"> </w:t>
      </w:r>
      <w:r w:rsidR="00EA3D61" w:rsidRPr="007C6D7A">
        <w:rPr>
          <w:rFonts w:ascii="Arial" w:hAnsi="Arial" w:cs="Arial"/>
          <w:b/>
          <w:bCs/>
          <w:sz w:val="24"/>
          <w:szCs w:val="24"/>
        </w:rPr>
        <w:t>Catastrófico</w:t>
      </w:r>
      <w:r w:rsidR="00EA3D61">
        <w:rPr>
          <w:rFonts w:ascii="Arial" w:hAnsi="Arial" w:cs="Arial"/>
          <w:b/>
          <w:bCs/>
          <w:sz w:val="24"/>
          <w:szCs w:val="24"/>
        </w:rPr>
        <w:tab/>
        <w:t xml:space="preserve"> </w:t>
      </w:r>
      <w:r w:rsidRPr="007C6D7A">
        <w:rPr>
          <w:rFonts w:ascii="Arial" w:hAnsi="Arial" w:cs="Arial"/>
          <w:b/>
          <w:bCs/>
          <w:sz w:val="24"/>
          <w:szCs w:val="24"/>
        </w:rPr>
        <w:t>IMPACTO</w:t>
      </w:r>
    </w:p>
    <w:p w:rsidR="00EA3D61" w:rsidRPr="007C6D7A" w:rsidRDefault="00D05A3E"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sz w:val="24"/>
          <w:szCs w:val="24"/>
        </w:rPr>
        <w:t xml:space="preserve">Menor </w:t>
      </w:r>
      <w:r w:rsidR="00EA3D61" w:rsidRPr="007C6D7A">
        <w:rPr>
          <w:rFonts w:ascii="Arial" w:hAnsi="Arial" w:cs="Arial"/>
          <w:b/>
          <w:bCs/>
          <w:sz w:val="24"/>
          <w:szCs w:val="24"/>
        </w:rPr>
        <w:t>(1)                (2)</w:t>
      </w:r>
      <w:r w:rsidR="00EA3D61" w:rsidRPr="007C6D7A">
        <w:rPr>
          <w:rFonts w:ascii="Arial" w:hAnsi="Arial" w:cs="Arial"/>
          <w:b/>
          <w:bCs/>
          <w:sz w:val="24"/>
          <w:szCs w:val="24"/>
        </w:rPr>
        <w:tab/>
      </w:r>
      <w:r w:rsidR="00EA3D61" w:rsidRPr="007C6D7A">
        <w:rPr>
          <w:rFonts w:ascii="Arial" w:hAnsi="Arial" w:cs="Arial"/>
          <w:b/>
          <w:bCs/>
          <w:sz w:val="24"/>
          <w:szCs w:val="24"/>
        </w:rPr>
        <w:tab/>
        <w:t>(3)</w:t>
      </w:r>
      <w:r w:rsidR="00EA3D61" w:rsidRPr="007C6D7A">
        <w:rPr>
          <w:rFonts w:ascii="Arial" w:hAnsi="Arial" w:cs="Arial"/>
          <w:b/>
          <w:bCs/>
          <w:sz w:val="24"/>
          <w:szCs w:val="24"/>
        </w:rPr>
        <w:tab/>
      </w:r>
      <w:r w:rsidR="00EA3D61" w:rsidRPr="007C6D7A">
        <w:rPr>
          <w:rFonts w:ascii="Arial" w:hAnsi="Arial" w:cs="Arial"/>
          <w:b/>
          <w:bCs/>
          <w:sz w:val="24"/>
          <w:szCs w:val="24"/>
        </w:rPr>
        <w:tab/>
        <w:t>(4)</w:t>
      </w:r>
      <w:r w:rsidR="00EA3D61" w:rsidRPr="007C6D7A">
        <w:rPr>
          <w:rFonts w:ascii="Arial" w:hAnsi="Arial" w:cs="Arial"/>
          <w:b/>
          <w:bCs/>
          <w:sz w:val="24"/>
          <w:szCs w:val="24"/>
        </w:rPr>
        <w:tab/>
      </w:r>
      <w:r w:rsidR="00EA3D61" w:rsidRPr="007C6D7A">
        <w:rPr>
          <w:rFonts w:ascii="Arial" w:hAnsi="Arial" w:cs="Arial"/>
          <w:b/>
          <w:bCs/>
          <w:sz w:val="24"/>
          <w:szCs w:val="24"/>
        </w:rPr>
        <w:tab/>
        <w:t>(5)</w:t>
      </w:r>
    </w:p>
    <w:p w:rsidR="00D05A3E" w:rsidRPr="007C6D7A" w:rsidRDefault="00EA3D61"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1296" behindDoc="0" locked="0" layoutInCell="1" allowOverlap="1" wp14:anchorId="270708F3" wp14:editId="53EF2359">
                <wp:simplePos x="0" y="0"/>
                <wp:positionH relativeFrom="column">
                  <wp:posOffset>-107950</wp:posOffset>
                </wp:positionH>
                <wp:positionV relativeFrom="paragraph">
                  <wp:posOffset>57150</wp:posOffset>
                </wp:positionV>
                <wp:extent cx="5915025" cy="0"/>
                <wp:effectExtent l="0" t="0" r="9525" b="19050"/>
                <wp:wrapNone/>
                <wp:docPr id="404" name="40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43692AF3" id="404 Conector recto"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4.5pt" to="45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g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U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" strokecolor="#948a54"/>
            </w:pict>
          </mc:Fallback>
        </mc:AlternateContent>
      </w:r>
      <w:r w:rsidR="00D05A3E" w:rsidRPr="007C6D7A">
        <w:rPr>
          <w:rFonts w:ascii="Arial" w:hAnsi="Arial" w:cs="Arial"/>
          <w:b/>
          <w:bCs/>
          <w:sz w:val="24"/>
          <w:szCs w:val="24"/>
        </w:rPr>
        <w:tab/>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2320" behindDoc="0" locked="0" layoutInCell="1" allowOverlap="1" wp14:anchorId="182BFBB4" wp14:editId="6A63F138">
                <wp:simplePos x="0" y="0"/>
                <wp:positionH relativeFrom="column">
                  <wp:posOffset>-107950</wp:posOffset>
                </wp:positionH>
                <wp:positionV relativeFrom="paragraph">
                  <wp:posOffset>207010</wp:posOffset>
                </wp:positionV>
                <wp:extent cx="5915025" cy="0"/>
                <wp:effectExtent l="0" t="0" r="9525" b="19050"/>
                <wp:wrapNone/>
                <wp:docPr id="405" name="40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033658DD" id="405 Conector recto"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3pt" to="45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Xd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3344" behindDoc="0" locked="0" layoutInCell="1" allowOverlap="1" wp14:anchorId="1729E077" wp14:editId="3C94F705">
                <wp:simplePos x="0" y="0"/>
                <wp:positionH relativeFrom="column">
                  <wp:posOffset>-107950</wp:posOffset>
                </wp:positionH>
                <wp:positionV relativeFrom="paragraph">
                  <wp:posOffset>213995</wp:posOffset>
                </wp:positionV>
                <wp:extent cx="5915025" cy="0"/>
                <wp:effectExtent l="0" t="0" r="9525" b="19050"/>
                <wp:wrapNone/>
                <wp:docPr id="406" name="40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51D99958" id="406 Conector recto"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da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W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HjJh1r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4368" behindDoc="0" locked="0" layoutInCell="1" allowOverlap="1" wp14:anchorId="39D540BA" wp14:editId="4520E51B">
                <wp:simplePos x="0" y="0"/>
                <wp:positionH relativeFrom="column">
                  <wp:posOffset>-107950</wp:posOffset>
                </wp:positionH>
                <wp:positionV relativeFrom="paragraph">
                  <wp:posOffset>210820</wp:posOffset>
                </wp:positionV>
                <wp:extent cx="5915025" cy="0"/>
                <wp:effectExtent l="0" t="0" r="9525" b="19050"/>
                <wp:wrapNone/>
                <wp:docPr id="407" name="40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14E3BE1B" id="407 Conector recto"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aCaYn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EA3D6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w:lastRenderedPageBreak/>
        <mc:AlternateContent>
          <mc:Choice Requires="wps">
            <w:drawing>
              <wp:anchor distT="0" distB="0" distL="114300" distR="114300" simplePos="0" relativeHeight="251829248" behindDoc="0" locked="0" layoutInCell="1" allowOverlap="1" wp14:anchorId="1A0205DE" wp14:editId="5AA7CCF2">
                <wp:simplePos x="0" y="0"/>
                <wp:positionH relativeFrom="column">
                  <wp:posOffset>-107950</wp:posOffset>
                </wp:positionH>
                <wp:positionV relativeFrom="paragraph">
                  <wp:posOffset>346710</wp:posOffset>
                </wp:positionV>
                <wp:extent cx="5915025" cy="0"/>
                <wp:effectExtent l="0" t="0" r="9525" b="19050"/>
                <wp:wrapNone/>
                <wp:docPr id="402" name="40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19F7729D" id="402 Conector recto"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7.3pt" to="457.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1yA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5392" behindDoc="0" locked="0" layoutInCell="1" allowOverlap="1" wp14:anchorId="726E3BB3" wp14:editId="09F52F6D">
                <wp:simplePos x="0" y="0"/>
                <wp:positionH relativeFrom="column">
                  <wp:posOffset>-115570</wp:posOffset>
                </wp:positionH>
                <wp:positionV relativeFrom="paragraph">
                  <wp:posOffset>-1334</wp:posOffset>
                </wp:positionV>
                <wp:extent cx="5915025" cy="0"/>
                <wp:effectExtent l="0" t="0" r="9525" b="19050"/>
                <wp:wrapNone/>
                <wp:docPr id="408" name="408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50C04196" id="408 Conector recto"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1pt" to="45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7Q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r>
      <w:proofErr w:type="spellStart"/>
      <w:r w:rsidR="00D05A3E" w:rsidRPr="007C6D7A">
        <w:rPr>
          <w:rFonts w:ascii="Arial" w:hAnsi="Arial" w:cs="Arial"/>
          <w:sz w:val="24"/>
          <w:szCs w:val="24"/>
        </w:rPr>
        <w:t>A</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p>
    <w:p w:rsidR="005D29E1"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Este primer análisis del riesgo se denomina Riesgo Inherente</w:t>
      </w:r>
      <w:r w:rsidR="005E5189">
        <w:rPr>
          <w:rFonts w:ascii="Arial" w:hAnsi="Arial" w:cs="Arial"/>
          <w:sz w:val="24"/>
          <w:szCs w:val="24"/>
        </w:rPr>
        <w:t xml:space="preserve"> </w:t>
      </w:r>
      <w:r w:rsidRPr="007C6D7A">
        <w:rPr>
          <w:rFonts w:ascii="Arial" w:hAnsi="Arial" w:cs="Arial"/>
          <w:b/>
          <w:bCs/>
          <w:sz w:val="24"/>
          <w:szCs w:val="24"/>
        </w:rPr>
        <w:t xml:space="preserve">18 </w:t>
      </w:r>
      <w:r w:rsidRPr="007C6D7A">
        <w:rPr>
          <w:rFonts w:ascii="Arial" w:hAnsi="Arial" w:cs="Arial"/>
          <w:sz w:val="24"/>
          <w:szCs w:val="24"/>
        </w:rPr>
        <w:t>y se define como aquél al que se enfrenta una entidad en ausencia de acciones por parte de la Dirección para modificar su probabilidad o impacto.</w:t>
      </w: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                                  ¿Cómo se valora el riesgo? </w:t>
      </w:r>
    </w:p>
    <w:p w:rsidR="00D05A3E" w:rsidRPr="007C6D7A" w:rsidRDefault="00D05A3E" w:rsidP="00A751D7">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Acciones fundamentales para valorar 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Identificar controles existentes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Verificar efectividad de los controles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Establecer prioridades de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 valoración del riesgo es el producto de confrontar los resultados de la evaluación del riesgo con los controles identificados, esto se hace con el objetivo de establecer prioridades para su manejo y para la fijación de políticas. Para adelantar esta etapa se hace necesario tener claridad sobre los puntos de control existentes en los diferentes procesos, los cuales permiten obtener información para efectos de tomar decisiones.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de Gestión: </w:t>
      </w:r>
      <w:r w:rsidRPr="007C6D7A">
        <w:rPr>
          <w:rFonts w:ascii="Arial" w:hAnsi="Arial" w:cs="Arial"/>
          <w:sz w:val="24"/>
          <w:szCs w:val="24"/>
        </w:rPr>
        <w:t>Políticas claras aplicadas, Seguimiento al plan estratégico y operativo, Indicadores de gestión, Tableros de control, Seguimiento al cronograma, Evaluación del desempeño, Informes de gestión, Monitoreo de riesgos</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Operativos: </w:t>
      </w:r>
      <w:r w:rsidRPr="007C6D7A">
        <w:rPr>
          <w:rFonts w:ascii="Arial" w:hAnsi="Arial" w:cs="Arial"/>
          <w:sz w:val="24"/>
          <w:szCs w:val="24"/>
        </w:rPr>
        <w:t>Conciliaciones, Consecutivos, Verificación de firmas, Listas de chequeo, Registro Controlado, Segregación de funciones, Niveles de autorización, Custodia apropiada, Procedimientos formales aplicados, Pólizas, Seguridad física, Contingencias y respaldo, Personal capacitado, Aseguramiento y calidad</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r w:rsidRPr="007C6D7A">
        <w:rPr>
          <w:rFonts w:ascii="Arial" w:hAnsi="Arial" w:cs="Arial"/>
          <w:b/>
          <w:bCs/>
          <w:sz w:val="24"/>
          <w:szCs w:val="24"/>
        </w:rPr>
        <w:t xml:space="preserve">Controles Legales: </w:t>
      </w:r>
      <w:r w:rsidRPr="007C6D7A">
        <w:rPr>
          <w:rFonts w:ascii="Arial" w:hAnsi="Arial" w:cs="Arial"/>
          <w:sz w:val="24"/>
          <w:szCs w:val="24"/>
        </w:rPr>
        <w:t>Normas claras y aplicadas, Control de términos,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realizar la valoración de los controles existentes es necesario recordar que estos se clasifican en:</w:t>
      </w:r>
    </w:p>
    <w:p w:rsidR="00D05A3E" w:rsidRPr="007C6D7A" w:rsidRDefault="00D05A3E" w:rsidP="00A751D7">
      <w:pPr>
        <w:autoSpaceDE w:val="0"/>
        <w:autoSpaceDN w:val="0"/>
        <w:adjustRightInd w:val="0"/>
        <w:spacing w:after="0" w:line="240" w:lineRule="auto"/>
        <w:jc w:val="both"/>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Preventivos: </w:t>
      </w:r>
      <w:r w:rsidRPr="007C6D7A">
        <w:rPr>
          <w:rFonts w:ascii="Arial" w:hAnsi="Arial" w:cs="Arial"/>
          <w:sz w:val="24"/>
          <w:szCs w:val="24"/>
        </w:rPr>
        <w:t>aquellos que actúan para eliminar las causas del riesgo para prevenir su ocurrencia o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Correctivos: </w:t>
      </w:r>
      <w:r w:rsidRPr="007C6D7A">
        <w:rPr>
          <w:rFonts w:ascii="Arial" w:hAnsi="Arial" w:cs="Arial"/>
          <w:sz w:val="24"/>
          <w:szCs w:val="24"/>
        </w:rPr>
        <w:t>aquellos que permiten el restablecimiento de la actividad, después de ser detectado un evento no deseable; también la modificación de las acciones que propiciaron su ocurrencia.</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procedimiento para la valoración del riesgo parte de la evaluación de los controles existentes, lo cual implica:</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Describirlos (estableciendo si son preventivos o correctivos).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b) Revisarlos para determinar si los controles están documentados, si se están aplicando en la actualidad y si han sido efectivos para minimizar el riesgo.</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lastRenderedPageBreak/>
        <w:t>c) Es importante que la valoración de los controles incluya un análisis de tipo cuantitativo, que permita saber con exactitud cuántas posiciones dentro de la Matriz de Calificación, Evaluación y Respuesta a los Riesgos es posible desplazarse, a fin de bajar el nivel de riesgo al que está expuesto el proceso analizado.</w:t>
      </w:r>
    </w:p>
    <w:p w:rsidR="00D05A3E" w:rsidRPr="007C6D7A" w:rsidRDefault="00484441"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b/>
          <w:noProof/>
          <w:sz w:val="24"/>
          <w:szCs w:val="24"/>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771904" behindDoc="0" locked="0" layoutInCell="1" allowOverlap="1" wp14:anchorId="1E292392" wp14:editId="2B4649A5">
                <wp:simplePos x="0" y="0"/>
                <wp:positionH relativeFrom="column">
                  <wp:posOffset>2053590</wp:posOffset>
                </wp:positionH>
                <wp:positionV relativeFrom="paragraph">
                  <wp:posOffset>112395</wp:posOffset>
                </wp:positionV>
                <wp:extent cx="2838450" cy="33655"/>
                <wp:effectExtent l="38100" t="76200" r="0" b="80645"/>
                <wp:wrapNone/>
                <wp:docPr id="383" name="383 Conector recto de flecha"/>
                <wp:cNvGraphicFramePr/>
                <a:graphic xmlns:a="http://schemas.openxmlformats.org/drawingml/2006/main">
                  <a:graphicData uri="http://schemas.microsoft.com/office/word/2010/wordprocessingShape">
                    <wps:wsp>
                      <wps:cNvCnPr/>
                      <wps:spPr>
                        <a:xfrm flipH="1" flipV="1">
                          <a:off x="0" y="0"/>
                          <a:ext cx="2838450" cy="33655"/>
                        </a:xfrm>
                        <a:prstGeom prst="straightConnector1">
                          <a:avLst/>
                        </a:prstGeom>
                        <a:noFill/>
                        <a:ln w="9525" cap="flat" cmpd="sng" algn="ctr">
                          <a:solidFill>
                            <a:srgbClr val="EEECE1">
                              <a:lumMod val="50000"/>
                            </a:srgbClr>
                          </a:solidFill>
                          <a:prstDash val="solid"/>
                          <a:tailEnd type="arrow"/>
                        </a:ln>
                        <a:effectLst/>
                      </wps:spPr>
                      <wps:bodyPr/>
                    </wps:wsp>
                  </a:graphicData>
                </a:graphic>
              </wp:anchor>
            </w:drawing>
          </mc:Choice>
          <mc:Fallback xmlns:w15="http://schemas.microsoft.com/office/word/2012/wordml">
            <w:pict>
              <v:shape w14:anchorId="7D486BD6" id="383 Conector recto de flecha" o:spid="_x0000_s1026" type="#_x0000_t32" style="position:absolute;margin-left:161.7pt;margin-top:8.85pt;width:223.5pt;height:2.65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" strokecolor="#948a54">
                <v:stroke endarrow="open"/>
              </v:shap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49376" behindDoc="0" locked="0" layoutInCell="1" allowOverlap="1" wp14:anchorId="4283FBDC" wp14:editId="5C61F43F">
                <wp:simplePos x="0" y="0"/>
                <wp:positionH relativeFrom="column">
                  <wp:posOffset>-279400</wp:posOffset>
                </wp:positionH>
                <wp:positionV relativeFrom="paragraph">
                  <wp:posOffset>21590</wp:posOffset>
                </wp:positionV>
                <wp:extent cx="13336" cy="1914525"/>
                <wp:effectExtent l="95250" t="0" r="100965" b="66675"/>
                <wp:wrapNone/>
                <wp:docPr id="384" name="384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0411D596" id="384 Conector recto de flecha" o:spid="_x0000_s1026" type="#_x0000_t32" style="position:absolute;margin-left:-22pt;margin-top:1.7pt;width:1.05pt;height:150.75pt;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sz w:val="24"/>
          <w:szCs w:val="24"/>
        </w:rPr>
        <w:t>Insignificante</w:t>
      </w:r>
      <w:r w:rsidR="00484441">
        <w:rPr>
          <w:rFonts w:ascii="Arial" w:hAnsi="Arial" w:cs="Arial"/>
          <w:b/>
          <w:bCs/>
          <w:sz w:val="24"/>
          <w:szCs w:val="24"/>
        </w:rPr>
        <w:t xml:space="preserve">    </w:t>
      </w:r>
      <w:r w:rsidRPr="007C6D7A">
        <w:rPr>
          <w:rFonts w:ascii="Arial" w:hAnsi="Arial" w:cs="Arial"/>
          <w:b/>
          <w:bCs/>
          <w:sz w:val="24"/>
          <w:szCs w:val="24"/>
        </w:rPr>
        <w:t xml:space="preserve">Menor </w:t>
      </w:r>
      <w:r w:rsidRPr="007C6D7A">
        <w:rPr>
          <w:rFonts w:ascii="Arial" w:hAnsi="Arial" w:cs="Arial"/>
          <w:b/>
          <w:bCs/>
          <w:sz w:val="24"/>
          <w:szCs w:val="24"/>
        </w:rPr>
        <w:tab/>
        <w:t>Moderado</w:t>
      </w:r>
      <w:r w:rsidRPr="007C6D7A">
        <w:rPr>
          <w:rFonts w:ascii="Arial" w:hAnsi="Arial" w:cs="Arial"/>
          <w:b/>
          <w:bCs/>
          <w:sz w:val="24"/>
          <w:szCs w:val="24"/>
        </w:rPr>
        <w:tab/>
        <w:t xml:space="preserve">Mayor  </w:t>
      </w:r>
      <w:r w:rsidR="00484441">
        <w:rPr>
          <w:rFonts w:ascii="Arial" w:hAnsi="Arial" w:cs="Arial"/>
          <w:b/>
          <w:bCs/>
          <w:sz w:val="24"/>
          <w:szCs w:val="24"/>
        </w:rPr>
        <w:t>C</w:t>
      </w:r>
      <w:r w:rsidRPr="007C6D7A">
        <w:rPr>
          <w:rFonts w:ascii="Arial" w:hAnsi="Arial" w:cs="Arial"/>
          <w:b/>
          <w:bCs/>
          <w:sz w:val="24"/>
          <w:szCs w:val="24"/>
        </w:rPr>
        <w:t>atastrófico</w:t>
      </w:r>
    </w:p>
    <w:p w:rsidR="00D05A3E" w:rsidRPr="007C6D7A" w:rsidRDefault="00484441" w:rsidP="00D05A3E">
      <w:pPr>
        <w:autoSpaceDE w:val="0"/>
        <w:autoSpaceDN w:val="0"/>
        <w:adjustRightInd w:val="0"/>
        <w:spacing w:after="0" w:line="240" w:lineRule="auto"/>
        <w:ind w:left="1416" w:firstLine="708"/>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 xml:space="preserve">(1)                   </w:t>
      </w:r>
      <w:r>
        <w:rPr>
          <w:rFonts w:ascii="Arial" w:hAnsi="Arial" w:cs="Arial"/>
          <w:b/>
          <w:bCs/>
          <w:sz w:val="24"/>
          <w:szCs w:val="24"/>
        </w:rPr>
        <w:t xml:space="preserve"> </w:t>
      </w:r>
      <w:r w:rsidR="00D05A3E" w:rsidRPr="007C6D7A">
        <w:rPr>
          <w:rFonts w:ascii="Arial" w:hAnsi="Arial" w:cs="Arial"/>
          <w:b/>
          <w:bCs/>
          <w:sz w:val="24"/>
          <w:szCs w:val="24"/>
        </w:rPr>
        <w:t>(2)</w:t>
      </w:r>
      <w:r w:rsidR="00D05A3E" w:rsidRPr="007C6D7A">
        <w:rPr>
          <w:rFonts w:ascii="Arial" w:hAnsi="Arial" w:cs="Arial"/>
          <w:b/>
          <w:bCs/>
          <w:sz w:val="24"/>
          <w:szCs w:val="24"/>
        </w:rPr>
        <w:tab/>
      </w:r>
      <w:r>
        <w:rPr>
          <w:rFonts w:ascii="Arial" w:hAnsi="Arial" w:cs="Arial"/>
          <w:b/>
          <w:bCs/>
          <w:sz w:val="24"/>
          <w:szCs w:val="24"/>
        </w:rPr>
        <w:t xml:space="preserve">   (</w:t>
      </w:r>
      <w:r w:rsidR="00D05A3E" w:rsidRPr="007C6D7A">
        <w:rPr>
          <w:rFonts w:ascii="Arial" w:hAnsi="Arial" w:cs="Arial"/>
          <w:b/>
          <w:bCs/>
          <w:sz w:val="24"/>
          <w:szCs w:val="24"/>
        </w:rPr>
        <w:t>3)</w:t>
      </w:r>
      <w:r w:rsidR="00D05A3E" w:rsidRPr="007C6D7A">
        <w:rPr>
          <w:rFonts w:ascii="Arial" w:hAnsi="Arial" w:cs="Arial"/>
          <w:b/>
          <w:bCs/>
          <w:sz w:val="24"/>
          <w:szCs w:val="24"/>
        </w:rPr>
        <w:tab/>
      </w:r>
      <w:r w:rsidR="00D05A3E" w:rsidRPr="007C6D7A">
        <w:rPr>
          <w:rFonts w:ascii="Arial" w:hAnsi="Arial" w:cs="Arial"/>
          <w:b/>
          <w:bCs/>
          <w:sz w:val="24"/>
          <w:szCs w:val="24"/>
        </w:rPr>
        <w:tab/>
        <w:t>(4)</w:t>
      </w:r>
      <w:r w:rsidR="00D05A3E" w:rsidRPr="007C6D7A">
        <w:rPr>
          <w:rFonts w:ascii="Arial" w:hAnsi="Arial" w:cs="Arial"/>
          <w:b/>
          <w:bCs/>
          <w:sz w:val="24"/>
          <w:szCs w:val="24"/>
        </w:rPr>
        <w:tab/>
      </w:r>
      <w:r w:rsidR="00D05A3E"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1424" behindDoc="0" locked="0" layoutInCell="1" allowOverlap="1" wp14:anchorId="34E4001C" wp14:editId="29E5093D">
                <wp:simplePos x="0" y="0"/>
                <wp:positionH relativeFrom="column">
                  <wp:posOffset>-107950</wp:posOffset>
                </wp:positionH>
                <wp:positionV relativeFrom="paragraph">
                  <wp:posOffset>120015</wp:posOffset>
                </wp:positionV>
                <wp:extent cx="5915025" cy="0"/>
                <wp:effectExtent l="0" t="0" r="9525" b="19050"/>
                <wp:wrapNone/>
                <wp:docPr id="422" name="42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52A02398" id="422 Conector recto"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JmJgun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2448" behindDoc="0" locked="0" layoutInCell="1" allowOverlap="1" wp14:anchorId="52A0458C" wp14:editId="6998E446">
                <wp:simplePos x="0" y="0"/>
                <wp:positionH relativeFrom="column">
                  <wp:posOffset>-107950</wp:posOffset>
                </wp:positionH>
                <wp:positionV relativeFrom="paragraph">
                  <wp:posOffset>226060</wp:posOffset>
                </wp:positionV>
                <wp:extent cx="5915025" cy="0"/>
                <wp:effectExtent l="0" t="0" r="9525" b="19050"/>
                <wp:wrapNone/>
                <wp:docPr id="423" name="42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1A3A5375" id="423 Conector recto"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HtJo5T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00484441">
        <w:rPr>
          <w:rFonts w:ascii="Arial" w:hAnsi="Arial" w:cs="Arial"/>
          <w:sz w:val="24"/>
          <w:szCs w:val="24"/>
        </w:rPr>
        <w:t xml:space="preserve">          </w:t>
      </w:r>
      <w:proofErr w:type="spellStart"/>
      <w:r w:rsidRPr="007C6D7A">
        <w:rPr>
          <w:rFonts w:ascii="Arial" w:hAnsi="Arial" w:cs="Arial"/>
          <w:sz w:val="24"/>
          <w:szCs w:val="24"/>
        </w:rPr>
        <w:t>B</w:t>
      </w:r>
      <w:proofErr w:type="spellEnd"/>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3472" behindDoc="0" locked="0" layoutInCell="1" allowOverlap="1" wp14:anchorId="297A3828" wp14:editId="50C9317E">
                <wp:simplePos x="0" y="0"/>
                <wp:positionH relativeFrom="column">
                  <wp:posOffset>-107950</wp:posOffset>
                </wp:positionH>
                <wp:positionV relativeFrom="paragraph">
                  <wp:posOffset>213995</wp:posOffset>
                </wp:positionV>
                <wp:extent cx="5915025" cy="0"/>
                <wp:effectExtent l="0" t="0" r="9525" b="19050"/>
                <wp:wrapNone/>
                <wp:docPr id="424" name="42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1E71EA7B" id="424 Conector recto"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c8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s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JQNNzz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4496" behindDoc="0" locked="0" layoutInCell="1" allowOverlap="1" wp14:anchorId="517C9C3E" wp14:editId="3482DED3">
                <wp:simplePos x="0" y="0"/>
                <wp:positionH relativeFrom="column">
                  <wp:posOffset>-107950</wp:posOffset>
                </wp:positionH>
                <wp:positionV relativeFrom="paragraph">
                  <wp:posOffset>210820</wp:posOffset>
                </wp:positionV>
                <wp:extent cx="5915025" cy="0"/>
                <wp:effectExtent l="0" t="0" r="9525" b="19050"/>
                <wp:wrapNone/>
                <wp:docPr id="425" name="42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12FB6314" id="425 Conector recto"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ZBxg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5520" behindDoc="0" locked="0" layoutInCell="1" allowOverlap="1" wp14:anchorId="1BAB1880" wp14:editId="0DD7A3CB">
                <wp:simplePos x="0" y="0"/>
                <wp:positionH relativeFrom="column">
                  <wp:posOffset>-107950</wp:posOffset>
                </wp:positionH>
                <wp:positionV relativeFrom="paragraph">
                  <wp:posOffset>208280</wp:posOffset>
                </wp:positionV>
                <wp:extent cx="5915025" cy="0"/>
                <wp:effectExtent l="0" t="0" r="9525" b="19050"/>
                <wp:wrapNone/>
                <wp:docPr id="426" name="42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23B96F10" id="426 Conector recto"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G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u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Casi Seguro (5) </w:t>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0400" behindDoc="0" locked="0" layoutInCell="1" allowOverlap="1" wp14:anchorId="24B36C8D" wp14:editId="125833D8">
                <wp:simplePos x="0" y="0"/>
                <wp:positionH relativeFrom="column">
                  <wp:posOffset>-107950</wp:posOffset>
                </wp:positionH>
                <wp:positionV relativeFrom="paragraph">
                  <wp:posOffset>88265</wp:posOffset>
                </wp:positionV>
                <wp:extent cx="5915025" cy="0"/>
                <wp:effectExtent l="0" t="0" r="9525" b="19050"/>
                <wp:wrapNone/>
                <wp:docPr id="427" name="42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54065F17" id="427 Conector recto"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95pt" to="4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" strokecolor="#948a54"/>
            </w:pict>
          </mc:Fallback>
        </mc:AlternateContent>
      </w:r>
    </w:p>
    <w:p w:rsidR="005E5189" w:rsidRDefault="005E5189" w:rsidP="00D05A3E">
      <w:pPr>
        <w:spacing w:after="240" w:line="240" w:lineRule="auto"/>
        <w:contextualSpacing/>
        <w:rPr>
          <w:rFonts w:ascii="Arial" w:eastAsiaTheme="minorEastAsia" w:hAnsi="Arial" w:cs="Arial"/>
          <w:sz w:val="24"/>
          <w:szCs w:val="24"/>
          <w:lang w:eastAsia="es-CO"/>
        </w:rPr>
      </w:pP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B: Zona de riesgo baja: asumir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M: Zona de riesgo moderada: asumir el riesgo, reducir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A: Zona de riesgo alta: reducir el riesgo, evitar, compartir o transferir</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E: Zona de riesgo extrema: reducir el riesgo, evitar, compartir o transferir</w:t>
      </w:r>
    </w:p>
    <w:p w:rsidR="005E5189" w:rsidRDefault="005E5189"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¿Cómo se valoran los controles?</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continuación se muestran dos cuadros orientadores para ponderar de manera objetiva los controles y poder determinar el desplazamiento dentro de la Matriz de Calificación, Evaluación y Respuesta a los Riesgos.</w:t>
      </w:r>
    </w:p>
    <w:p w:rsidR="00D05A3E" w:rsidRPr="007C6D7A" w:rsidRDefault="00D05A3E" w:rsidP="00A751D7">
      <w:pPr>
        <w:tabs>
          <w:tab w:val="left" w:pos="9072"/>
        </w:tabs>
        <w:autoSpaceDE w:val="0"/>
        <w:autoSpaceDN w:val="0"/>
        <w:adjustRightInd w:val="0"/>
        <w:spacing w:after="0" w:line="240" w:lineRule="auto"/>
        <w:ind w:right="808"/>
        <w:jc w:val="both"/>
        <w:rPr>
          <w:rFonts w:ascii="Arial" w:hAnsi="Arial" w:cs="Arial"/>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Los controles luego de su valoración permiten desplazarse en la matriz, de acuerdo a si cubren probabilidad o impacto, en el caso de la probabilidad desplazaría casillas hacia arriba y en el caso del impacto, hacia la izquierda como se muestra en el gráfico, de acuerdo a la valoración de controles.</w:t>
      </w:r>
    </w:p>
    <w:p w:rsidR="00D05A3E" w:rsidRPr="007C6D7A" w:rsidRDefault="00D05A3E"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resultado obtenido a través de la valoración del riesgo es denominado también tratamiento del riesgo, ya que se “involucra la selección de una o más opciones para modificar los riesgos y la implementación de tales acciones”, así el desplazamiento dentro de la Matriz de Evaluación y Calificación determinará finalmente la selección de </w:t>
      </w:r>
      <w:r w:rsidR="005E5189"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opciones</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tratamiento del riesgo, así:</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Evitar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tomar las medidas encaminadas a prevenir su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 siempre la primera alternativa a considerar, se logra cuando al interior de los procesos se </w:t>
      </w:r>
      <w:r w:rsidR="009B7C50"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cambios sustanciales por mejoramiento, rediseño o eliminación, resultado de unos adecuados controles y acciones emprendidas.</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Por ejemplo: el control de calidad, manejo de los insumos, mantenimiento preventivo de los equipos, desarrollo tecnológico, etc.</w:t>
      </w:r>
    </w:p>
    <w:p w:rsidR="00D05A3E" w:rsidRPr="007C6D7A" w:rsidRDefault="00D05A3E" w:rsidP="00D05A3E">
      <w:pPr>
        <w:autoSpaceDE w:val="0"/>
        <w:autoSpaceDN w:val="0"/>
        <w:adjustRightInd w:val="0"/>
        <w:spacing w:after="0" w:line="240" w:lineRule="auto"/>
        <w:ind w:right="808"/>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Reducir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implica tomar medidas encaminadas a disminuir tanto la probabilidad (medidas de prevención), como el impacto (medidas de </w:t>
      </w:r>
      <w:r w:rsidRPr="007C6D7A">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Norma Técnica Colombiana NTC-ISO31000, p.p. 39 y 40.</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Protección). La reducción del riesgo es probablemente el método más sencillo y económico para superar las debilidades antes de aplicar medidas más costosas y difíciles. Por ejemplo: a través de la optimización de los procedimientos y la implementación de controles.</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Compartir o transferir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reduce su efecto a través del traspaso de las pérdidas a otras  organizaciones, como en el caso de los contratos de seguros o a través de otros medios que permiten distribuir una porción del riesgo con otra entidad, como en los contratos a riesgo compartido. Por ejemplo, la Información de gran importancia se puede duplicar y almacenar en un lugar distante y de ubicación segura, en vez de dejarla concentrada en un solo lugar, la tercerización.</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Asumir un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luego de que el riesgo ha sido reducido o transferido puede quedar un riesgo residual que se mantiene, en este caso, el gerente del proceso simplemente acepta la pérdida residual probable y elabora planes de contingencia para su manejo.</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Dicha selección implica equilibrar los costos y los esfuerzos para su implementación, así como los beneficios finales, por lo tanto, se deberá considerar los siguientes aspectos como: </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jurídica.                              • Viabilidad técnica.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Viabilidad institucional                       </w:t>
      </w:r>
      <w:r w:rsidR="00A751D7"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financiera o económica.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Análisis de costo-beneficio.</w:t>
      </w:r>
    </w:p>
    <w:p w:rsidR="00D05A3E" w:rsidRPr="007C6D7A" w:rsidRDefault="00D05A3E" w:rsidP="00D05A3E">
      <w:pPr>
        <w:autoSpaceDE w:val="0"/>
        <w:autoSpaceDN w:val="0"/>
        <w:adjustRightInd w:val="0"/>
        <w:spacing w:after="0" w:line="240" w:lineRule="auto"/>
        <w:ind w:right="808"/>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Una vez implantadas las acciones para el manejo de los riesgos, la valoración después de controles se denomina riesgo residual, este se define como aquel que permanece después que la dirección desarrolle sus respuestas a los riesgos</w:t>
      </w: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6240" behindDoc="0" locked="0" layoutInCell="1" allowOverlap="1" wp14:anchorId="5CC9980B" wp14:editId="3CDACF23">
                <wp:simplePos x="0" y="0"/>
                <wp:positionH relativeFrom="column">
                  <wp:posOffset>2921000</wp:posOffset>
                </wp:positionH>
                <wp:positionV relativeFrom="paragraph">
                  <wp:posOffset>71755</wp:posOffset>
                </wp:positionV>
                <wp:extent cx="2838450" cy="1"/>
                <wp:effectExtent l="38100" t="76200" r="0" b="114300"/>
                <wp:wrapNone/>
                <wp:docPr id="451" name="451 Conector recto de flecha"/>
                <wp:cNvGraphicFramePr/>
                <a:graphic xmlns:a="http://schemas.openxmlformats.org/drawingml/2006/main">
                  <a:graphicData uri="http://schemas.microsoft.com/office/word/2010/wordprocessingShape">
                    <wps:wsp>
                      <wps:cNvCnPr/>
                      <wps:spPr>
                        <a:xfrm flipH="1" flipV="1">
                          <a:off x="0" y="0"/>
                          <a:ext cx="2838450" cy="1"/>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6312C647" id="451 Conector recto de flecha" o:spid="_x0000_s1026" type="#_x0000_t32" style="position:absolute;margin-left:230pt;margin-top:5.65pt;width:223.5pt;height:0;flip:x 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" strokecolor="#948a54">
                <v:stroke endarrow="open"/>
              </v:shape>
            </w:pict>
          </mc:Fallback>
        </mc:AlternateContent>
      </w:r>
    </w:p>
    <w:p w:rsidR="00D05A3E" w:rsidRPr="007C6D7A" w:rsidRDefault="0048444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01600" behindDoc="0" locked="0" layoutInCell="1" allowOverlap="1" wp14:anchorId="31495632" wp14:editId="657C85E4">
                <wp:simplePos x="0" y="0"/>
                <wp:positionH relativeFrom="column">
                  <wp:posOffset>4792980</wp:posOffset>
                </wp:positionH>
                <wp:positionV relativeFrom="paragraph">
                  <wp:posOffset>69215</wp:posOffset>
                </wp:positionV>
                <wp:extent cx="0" cy="1982470"/>
                <wp:effectExtent l="0" t="0" r="19050" b="17780"/>
                <wp:wrapNone/>
                <wp:docPr id="452" name="452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BC659B" id="452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5.45pt" to="377.4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800576" behindDoc="0" locked="0" layoutInCell="1" allowOverlap="1" wp14:anchorId="752971D6" wp14:editId="5201222A">
                <wp:simplePos x="0" y="0"/>
                <wp:positionH relativeFrom="column">
                  <wp:posOffset>4190365</wp:posOffset>
                </wp:positionH>
                <wp:positionV relativeFrom="paragraph">
                  <wp:posOffset>69215</wp:posOffset>
                </wp:positionV>
                <wp:extent cx="0" cy="1982470"/>
                <wp:effectExtent l="0" t="0" r="19050" b="17780"/>
                <wp:wrapNone/>
                <wp:docPr id="453" name="453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254D42" id="453 Conector recto"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5.45pt" to="329.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9552" behindDoc="0" locked="0" layoutInCell="1" allowOverlap="1" wp14:anchorId="1088962E" wp14:editId="62F60BEB">
                <wp:simplePos x="0" y="0"/>
                <wp:positionH relativeFrom="column">
                  <wp:posOffset>3101340</wp:posOffset>
                </wp:positionH>
                <wp:positionV relativeFrom="paragraph">
                  <wp:posOffset>69215</wp:posOffset>
                </wp:positionV>
                <wp:extent cx="0" cy="1982470"/>
                <wp:effectExtent l="0" t="0" r="19050" b="17780"/>
                <wp:wrapNone/>
                <wp:docPr id="454" name="454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E5EEE6" id="454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5.45pt" to="244.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8528" behindDoc="0" locked="0" layoutInCell="1" allowOverlap="1" wp14:anchorId="143432D4" wp14:editId="318EBD8B">
                <wp:simplePos x="0" y="0"/>
                <wp:positionH relativeFrom="column">
                  <wp:posOffset>2298065</wp:posOffset>
                </wp:positionH>
                <wp:positionV relativeFrom="paragraph">
                  <wp:posOffset>69215</wp:posOffset>
                </wp:positionV>
                <wp:extent cx="0" cy="1982470"/>
                <wp:effectExtent l="0" t="0" r="19050" b="17780"/>
                <wp:wrapNone/>
                <wp:docPr id="455" name="455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180A7F" id="455 Conector recto"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5.45pt" to="180.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" strokecolor="#948a54"/>
            </w:pict>
          </mc:Fallback>
        </mc:AlternateContent>
      </w:r>
      <w:r w:rsidR="003F66E0" w:rsidRPr="007C6D7A">
        <w:rPr>
          <w:rFonts w:ascii="Arial" w:hAnsi="Arial" w:cs="Arial"/>
          <w:b/>
          <w:bCs/>
          <w:noProof/>
          <w:sz w:val="24"/>
          <w:szCs w:val="24"/>
          <w:lang w:eastAsia="es-CO"/>
        </w:rPr>
        <mc:AlternateContent>
          <mc:Choice Requires="wps">
            <w:drawing>
              <wp:anchor distT="0" distB="0" distL="114300" distR="114300" simplePos="0" relativeHeight="251789312" behindDoc="0" locked="0" layoutInCell="1" allowOverlap="1" wp14:anchorId="4C0A3EC2" wp14:editId="40167A55">
                <wp:simplePos x="0" y="0"/>
                <wp:positionH relativeFrom="column">
                  <wp:posOffset>-104775</wp:posOffset>
                </wp:positionH>
                <wp:positionV relativeFrom="paragraph">
                  <wp:posOffset>69215</wp:posOffset>
                </wp:positionV>
                <wp:extent cx="0" cy="1982470"/>
                <wp:effectExtent l="0" t="0" r="19050" b="17780"/>
                <wp:wrapNone/>
                <wp:docPr id="458" name="458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074B31" id="458 Conector recto"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5.45pt" to="-8.2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" strokecolor="#948a54"/>
            </w:pict>
          </mc:Fallback>
        </mc:AlternateContent>
      </w:r>
      <w:r w:rsidR="0033549B" w:rsidRPr="007C6D7A">
        <w:rPr>
          <w:rFonts w:ascii="Arial" w:hAnsi="Arial" w:cs="Arial"/>
          <w:b/>
          <w:bCs/>
          <w:noProof/>
          <w:sz w:val="24"/>
          <w:szCs w:val="24"/>
          <w:lang w:eastAsia="es-CO"/>
        </w:rPr>
        <mc:AlternateContent>
          <mc:Choice Requires="wps">
            <w:drawing>
              <wp:anchor distT="0" distB="0" distL="114300" distR="114300" simplePos="0" relativeHeight="251791360" behindDoc="0" locked="0" layoutInCell="1" allowOverlap="1" wp14:anchorId="395FF143" wp14:editId="30B75DC6">
                <wp:simplePos x="0" y="0"/>
                <wp:positionH relativeFrom="column">
                  <wp:posOffset>5804535</wp:posOffset>
                </wp:positionH>
                <wp:positionV relativeFrom="paragraph">
                  <wp:posOffset>69215</wp:posOffset>
                </wp:positionV>
                <wp:extent cx="5715" cy="1982470"/>
                <wp:effectExtent l="0" t="0" r="32385" b="17780"/>
                <wp:wrapNone/>
                <wp:docPr id="457" name="457 Conector recto"/>
                <wp:cNvGraphicFramePr/>
                <a:graphic xmlns:a="http://schemas.openxmlformats.org/drawingml/2006/main">
                  <a:graphicData uri="http://schemas.microsoft.com/office/word/2010/wordprocessingShape">
                    <wps:wsp>
                      <wps:cNvCnPr/>
                      <wps:spPr>
                        <a:xfrm>
                          <a:off x="0" y="0"/>
                          <a:ext cx="5715"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4B0EB7" id="457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05pt,5.45pt" to="45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797504" behindDoc="0" locked="0" layoutInCell="1" allowOverlap="1" wp14:anchorId="059544E2" wp14:editId="4A803E4F">
                <wp:simplePos x="0" y="0"/>
                <wp:positionH relativeFrom="column">
                  <wp:posOffset>1216025</wp:posOffset>
                </wp:positionH>
                <wp:positionV relativeFrom="paragraph">
                  <wp:posOffset>67310</wp:posOffset>
                </wp:positionV>
                <wp:extent cx="0" cy="2028825"/>
                <wp:effectExtent l="0" t="0" r="19050" b="9525"/>
                <wp:wrapNone/>
                <wp:docPr id="456" name="456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DA1100" id="456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w/SwHM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788288" behindDoc="0" locked="0" layoutInCell="1" allowOverlap="1" wp14:anchorId="34E33CFC" wp14:editId="0CA752B0">
                <wp:simplePos x="0" y="0"/>
                <wp:positionH relativeFrom="column">
                  <wp:posOffset>-107950</wp:posOffset>
                </wp:positionH>
                <wp:positionV relativeFrom="paragraph">
                  <wp:posOffset>67310</wp:posOffset>
                </wp:positionV>
                <wp:extent cx="5915025" cy="0"/>
                <wp:effectExtent l="0" t="0" r="9525" b="19050"/>
                <wp:wrapNone/>
                <wp:docPr id="459" name="459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49BC16B4" id="459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gKgRAc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87264" behindDoc="0" locked="0" layoutInCell="1" allowOverlap="1" wp14:anchorId="0A1BD3D3" wp14:editId="689A0DBB">
                <wp:simplePos x="0" y="0"/>
                <wp:positionH relativeFrom="column">
                  <wp:posOffset>-279400</wp:posOffset>
                </wp:positionH>
                <wp:positionV relativeFrom="paragraph">
                  <wp:posOffset>21590</wp:posOffset>
                </wp:positionV>
                <wp:extent cx="13336" cy="1914525"/>
                <wp:effectExtent l="95250" t="0" r="100965" b="66675"/>
                <wp:wrapNone/>
                <wp:docPr id="460" name="460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1AD9E924" id="460 Conector recto de flecha" o:spid="_x0000_s1026" type="#_x0000_t32" style="position:absolute;margin-left:-22pt;margin-top:1.7pt;width:1.05pt;height:150.75pt;flip:x;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484441" w:rsidP="00484441">
      <w:pPr>
        <w:autoSpaceDE w:val="0"/>
        <w:autoSpaceDN w:val="0"/>
        <w:adjustRightInd w:val="0"/>
        <w:spacing w:after="0" w:line="240" w:lineRule="auto"/>
        <w:ind w:left="1416"/>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Insignificante</w:t>
      </w:r>
      <w:r>
        <w:rPr>
          <w:rFonts w:ascii="Arial" w:hAnsi="Arial" w:cs="Arial"/>
          <w:b/>
          <w:bCs/>
          <w:sz w:val="24"/>
          <w:szCs w:val="24"/>
        </w:rPr>
        <w:t xml:space="preserve">      </w:t>
      </w:r>
      <w:r w:rsidR="00D05A3E" w:rsidRPr="007C6D7A">
        <w:rPr>
          <w:rFonts w:ascii="Arial" w:hAnsi="Arial" w:cs="Arial"/>
          <w:b/>
          <w:bCs/>
          <w:sz w:val="24"/>
          <w:szCs w:val="24"/>
        </w:rPr>
        <w:t>Menor</w:t>
      </w:r>
      <w:r>
        <w:rPr>
          <w:rFonts w:ascii="Arial" w:hAnsi="Arial" w:cs="Arial"/>
          <w:b/>
          <w:bCs/>
          <w:sz w:val="24"/>
          <w:szCs w:val="24"/>
        </w:rPr>
        <w:t xml:space="preserve">         M</w:t>
      </w:r>
      <w:r w:rsidR="00D05A3E" w:rsidRPr="007C6D7A">
        <w:rPr>
          <w:rFonts w:ascii="Arial" w:hAnsi="Arial" w:cs="Arial"/>
          <w:b/>
          <w:bCs/>
          <w:sz w:val="24"/>
          <w:szCs w:val="24"/>
        </w:rPr>
        <w:t>oderado</w:t>
      </w:r>
      <w:r>
        <w:rPr>
          <w:rFonts w:ascii="Arial" w:hAnsi="Arial" w:cs="Arial"/>
          <w:b/>
          <w:bCs/>
          <w:sz w:val="24"/>
          <w:szCs w:val="24"/>
        </w:rPr>
        <w:t xml:space="preserve">     </w:t>
      </w:r>
      <w:r w:rsidR="00D05A3E" w:rsidRPr="007C6D7A">
        <w:rPr>
          <w:rFonts w:ascii="Arial" w:hAnsi="Arial" w:cs="Arial"/>
          <w:b/>
          <w:bCs/>
          <w:sz w:val="24"/>
          <w:szCs w:val="24"/>
        </w:rPr>
        <w:t>Mayor</w:t>
      </w:r>
      <w:r>
        <w:rPr>
          <w:rFonts w:ascii="Arial" w:hAnsi="Arial" w:cs="Arial"/>
          <w:b/>
          <w:bCs/>
          <w:sz w:val="24"/>
          <w:szCs w:val="24"/>
        </w:rPr>
        <w:t xml:space="preserve">  Ca</w:t>
      </w:r>
      <w:r w:rsidR="00D05A3E" w:rsidRPr="007C6D7A">
        <w:rPr>
          <w:rFonts w:ascii="Arial" w:hAnsi="Arial" w:cs="Arial"/>
          <w:b/>
          <w:bCs/>
          <w:sz w:val="24"/>
          <w:szCs w:val="24"/>
        </w:rPr>
        <w:t>tastrófico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5216" behindDoc="0" locked="0" layoutInCell="1" allowOverlap="1" wp14:anchorId="790DB518" wp14:editId="1DE944B8">
                <wp:simplePos x="0" y="0"/>
                <wp:positionH relativeFrom="column">
                  <wp:posOffset>3837940</wp:posOffset>
                </wp:positionH>
                <wp:positionV relativeFrom="paragraph">
                  <wp:posOffset>57785</wp:posOffset>
                </wp:positionV>
                <wp:extent cx="0" cy="368935"/>
                <wp:effectExtent l="95250" t="0" r="95250" b="50165"/>
                <wp:wrapNone/>
                <wp:docPr id="389" name="389 Conector recto de flecha"/>
                <wp:cNvGraphicFramePr/>
                <a:graphic xmlns:a="http://schemas.openxmlformats.org/drawingml/2006/main">
                  <a:graphicData uri="http://schemas.microsoft.com/office/word/2010/wordprocessingShape">
                    <wps:wsp>
                      <wps:cNvCnPr/>
                      <wps:spPr>
                        <a:xfrm>
                          <a:off x="0" y="0"/>
                          <a:ext cx="0" cy="368935"/>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F575E9" id="389 Conector recto de flecha" o:spid="_x0000_s1026" type="#_x0000_t32" style="position:absolute;margin-left:302.2pt;margin-top:4.55pt;width:0;height:29.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" strokecolor="#948a54">
                <v:stroke endarrow="open"/>
              </v:shape>
            </w:pict>
          </mc:Fallback>
        </mc:AlternateContent>
      </w:r>
      <w:r w:rsidRPr="007C6D7A">
        <w:rPr>
          <w:rFonts w:ascii="Arial" w:hAnsi="Arial" w:cs="Arial"/>
          <w:b/>
          <w:bCs/>
          <w:sz w:val="24"/>
          <w:szCs w:val="24"/>
        </w:rPr>
        <w:t>(1)                                (2)</w:t>
      </w:r>
      <w:r w:rsidRPr="007C6D7A">
        <w:rPr>
          <w:rFonts w:ascii="Arial" w:hAnsi="Arial" w:cs="Arial"/>
          <w:b/>
          <w:bCs/>
          <w:sz w:val="24"/>
          <w:szCs w:val="24"/>
        </w:rPr>
        <w:tab/>
      </w:r>
      <w:r w:rsidRPr="007C6D7A">
        <w:rPr>
          <w:rFonts w:ascii="Arial" w:hAnsi="Arial" w:cs="Arial"/>
          <w:b/>
          <w:bCs/>
          <w:sz w:val="24"/>
          <w:szCs w:val="24"/>
        </w:rPr>
        <w:tab/>
        <w:t>(3)</w:t>
      </w:r>
      <w:r w:rsidRPr="007C6D7A">
        <w:rPr>
          <w:rFonts w:ascii="Arial" w:hAnsi="Arial" w:cs="Arial"/>
          <w:b/>
          <w:bCs/>
          <w:sz w:val="24"/>
          <w:szCs w:val="24"/>
        </w:rPr>
        <w:tab/>
      </w:r>
      <w:r w:rsidRPr="007C6D7A">
        <w:rPr>
          <w:rFonts w:ascii="Arial" w:hAnsi="Arial" w:cs="Arial"/>
          <w:b/>
          <w:bCs/>
          <w:sz w:val="24"/>
          <w:szCs w:val="24"/>
        </w:rPr>
        <w:tab/>
        <w:t>(4)</w:t>
      </w:r>
      <w:r w:rsidRPr="007C6D7A">
        <w:rPr>
          <w:rFonts w:ascii="Arial" w:hAnsi="Arial" w:cs="Arial"/>
          <w:b/>
          <w:bCs/>
          <w:sz w:val="24"/>
          <w:szCs w:val="24"/>
        </w:rPr>
        <w:tab/>
      </w:r>
      <w:r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2384" behindDoc="0" locked="0" layoutInCell="1" allowOverlap="1" wp14:anchorId="18FE0902" wp14:editId="64AC541C">
                <wp:simplePos x="0" y="0"/>
                <wp:positionH relativeFrom="column">
                  <wp:posOffset>-107950</wp:posOffset>
                </wp:positionH>
                <wp:positionV relativeFrom="paragraph">
                  <wp:posOffset>120015</wp:posOffset>
                </wp:positionV>
                <wp:extent cx="5915025" cy="0"/>
                <wp:effectExtent l="0" t="0" r="9525" b="19050"/>
                <wp:wrapNone/>
                <wp:docPr id="461" name="461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7A8932E1" id="461 Conector recto"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K5Ed4z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3168" behindDoc="0" locked="0" layoutInCell="1" allowOverlap="1" wp14:anchorId="4223B3D4" wp14:editId="6EB696F1">
                <wp:simplePos x="0" y="0"/>
                <wp:positionH relativeFrom="column">
                  <wp:posOffset>3598545</wp:posOffset>
                </wp:positionH>
                <wp:positionV relativeFrom="paragraph">
                  <wp:posOffset>229235</wp:posOffset>
                </wp:positionV>
                <wp:extent cx="211455" cy="170180"/>
                <wp:effectExtent l="0" t="0" r="17145" b="20320"/>
                <wp:wrapNone/>
                <wp:docPr id="387" name="387 Elipse"/>
                <wp:cNvGraphicFramePr/>
                <a:graphic xmlns:a="http://schemas.openxmlformats.org/drawingml/2006/main">
                  <a:graphicData uri="http://schemas.microsoft.com/office/word/2010/wordprocessingShape">
                    <wps:wsp>
                      <wps:cNvSpPr/>
                      <wps:spPr>
                        <a:xfrm>
                          <a:off x="0" y="0"/>
                          <a:ext cx="211455" cy="170180"/>
                        </a:xfrm>
                        <a:prstGeom prst="ellipse">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B760488" id="387 Elipse" o:spid="_x0000_s1026" style="position:absolute;margin-left:283.35pt;margin-top:18.05pt;width:16.65pt;height:13.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" filled="f" strokecolor="#948a54" strokeweight="2pt"/>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3408" behindDoc="0" locked="0" layoutInCell="1" allowOverlap="1" wp14:anchorId="6DC98DF7" wp14:editId="685824A7">
                <wp:simplePos x="0" y="0"/>
                <wp:positionH relativeFrom="column">
                  <wp:posOffset>-107950</wp:posOffset>
                </wp:positionH>
                <wp:positionV relativeFrom="paragraph">
                  <wp:posOffset>226060</wp:posOffset>
                </wp:positionV>
                <wp:extent cx="5915025" cy="0"/>
                <wp:effectExtent l="0" t="0" r="9525" b="19050"/>
                <wp:wrapNone/>
                <wp:docPr id="462" name="46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2E554B30" id="462 Conector recto"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UL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LDi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IgFFQv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84192" behindDoc="0" locked="0" layoutInCell="1" allowOverlap="1" wp14:anchorId="1883187A" wp14:editId="784EB2D2">
                <wp:simplePos x="0" y="0"/>
                <wp:positionH relativeFrom="column">
                  <wp:posOffset>1501775</wp:posOffset>
                </wp:positionH>
                <wp:positionV relativeFrom="paragraph">
                  <wp:posOffset>99060</wp:posOffset>
                </wp:positionV>
                <wp:extent cx="1991995" cy="0"/>
                <wp:effectExtent l="0" t="76200" r="27305" b="114300"/>
                <wp:wrapNone/>
                <wp:docPr id="388" name="388 Conector recto de flecha"/>
                <wp:cNvGraphicFramePr/>
                <a:graphic xmlns:a="http://schemas.openxmlformats.org/drawingml/2006/main">
                  <a:graphicData uri="http://schemas.microsoft.com/office/word/2010/wordprocessingShape">
                    <wps:wsp>
                      <wps:cNvCnPr/>
                      <wps:spPr>
                        <a:xfrm>
                          <a:off x="0" y="0"/>
                          <a:ext cx="1991995" cy="0"/>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4661D4" id="388 Conector recto de flecha" o:spid="_x0000_s1026" type="#_x0000_t32" style="position:absolute;margin-left:118.25pt;margin-top:7.8pt;width:156.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" strokecolor="#948a54">
                <v:stroke endarrow="open"/>
              </v:shape>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4432" behindDoc="0" locked="0" layoutInCell="1" allowOverlap="1" wp14:anchorId="7E2F0C76" wp14:editId="6DFDF38A">
                <wp:simplePos x="0" y="0"/>
                <wp:positionH relativeFrom="column">
                  <wp:posOffset>-107950</wp:posOffset>
                </wp:positionH>
                <wp:positionV relativeFrom="paragraph">
                  <wp:posOffset>213995</wp:posOffset>
                </wp:positionV>
                <wp:extent cx="5915025" cy="0"/>
                <wp:effectExtent l="0" t="0" r="9525" b="19050"/>
                <wp:wrapNone/>
                <wp:docPr id="463" name="46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279B2B73" id="463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GrFNHb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5456" behindDoc="0" locked="0" layoutInCell="1" allowOverlap="1" wp14:anchorId="4274EBE5" wp14:editId="1A8A8649">
                <wp:simplePos x="0" y="0"/>
                <wp:positionH relativeFrom="column">
                  <wp:posOffset>-107950</wp:posOffset>
                </wp:positionH>
                <wp:positionV relativeFrom="paragraph">
                  <wp:posOffset>210820</wp:posOffset>
                </wp:positionV>
                <wp:extent cx="5915025" cy="0"/>
                <wp:effectExtent l="0" t="0" r="9525" b="19050"/>
                <wp:wrapNone/>
                <wp:docPr id="464" name="46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7403BFE8" id="464 Conector recto"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FgaDe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6480" behindDoc="0" locked="0" layoutInCell="1" allowOverlap="1" wp14:anchorId="4F4E6D0B" wp14:editId="0EBA26A0">
                <wp:simplePos x="0" y="0"/>
                <wp:positionH relativeFrom="column">
                  <wp:posOffset>-107950</wp:posOffset>
                </wp:positionH>
                <wp:positionV relativeFrom="paragraph">
                  <wp:posOffset>208280</wp:posOffset>
                </wp:positionV>
                <wp:extent cx="5915025" cy="0"/>
                <wp:effectExtent l="0" t="0" r="9525" b="19050"/>
                <wp:wrapNone/>
                <wp:docPr id="465" name="46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7390D871" id="465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48444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0336" behindDoc="0" locked="0" layoutInCell="1" allowOverlap="1" wp14:anchorId="1668839F" wp14:editId="428E26C8">
                <wp:simplePos x="0" y="0"/>
                <wp:positionH relativeFrom="column">
                  <wp:posOffset>-98425</wp:posOffset>
                </wp:positionH>
                <wp:positionV relativeFrom="paragraph">
                  <wp:posOffset>170180</wp:posOffset>
                </wp:positionV>
                <wp:extent cx="5915025" cy="0"/>
                <wp:effectExtent l="0" t="0" r="9525" b="19050"/>
                <wp:wrapNone/>
                <wp:docPr id="466" name="46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3A735569" id="466 Conector recto"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3.4pt" to="45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r>
      <w:proofErr w:type="spellStart"/>
      <w:r w:rsidR="00D05A3E" w:rsidRPr="007C6D7A">
        <w:rPr>
          <w:rFonts w:ascii="Arial" w:hAnsi="Arial" w:cs="Arial"/>
          <w:sz w:val="24"/>
          <w:szCs w:val="24"/>
        </w:rPr>
        <w:t>A</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tabs>
          <w:tab w:val="left" w:pos="1064"/>
        </w:tabs>
        <w:autoSpaceDE w:val="0"/>
        <w:autoSpaceDN w:val="0"/>
        <w:adjustRightInd w:val="0"/>
        <w:spacing w:after="0" w:line="240" w:lineRule="auto"/>
        <w:rPr>
          <w:rFonts w:ascii="Arial" w:hAnsi="Arial" w:cs="Arial"/>
          <w:sz w:val="24"/>
          <w:szCs w:val="24"/>
        </w:rPr>
      </w:pPr>
    </w:p>
    <w:p w:rsidR="00C9622C" w:rsidRPr="007C6D7A" w:rsidRDefault="00C9622C">
      <w:pPr>
        <w:rPr>
          <w:rFonts w:ascii="Arial" w:hAnsi="Arial" w:cs="Arial"/>
          <w:b/>
          <w:bCs/>
          <w:sz w:val="24"/>
          <w:szCs w:val="24"/>
        </w:rPr>
      </w:pPr>
      <w:r w:rsidRPr="007C6D7A">
        <w:rPr>
          <w:rFonts w:ascii="Arial" w:hAnsi="Arial" w:cs="Arial"/>
          <w:b/>
          <w:bCs/>
          <w:sz w:val="24"/>
          <w:szCs w:val="24"/>
        </w:rPr>
        <w:br w:type="page"/>
      </w:r>
    </w:p>
    <w:p w:rsidR="00D05A3E" w:rsidRPr="007C6D7A" w:rsidRDefault="00D05A3E" w:rsidP="00D05A3E">
      <w:pPr>
        <w:autoSpaceDE w:val="0"/>
        <w:autoSpaceDN w:val="0"/>
        <w:adjustRightInd w:val="0"/>
        <w:spacing w:after="0" w:line="240" w:lineRule="auto"/>
        <w:ind w:right="808"/>
        <w:jc w:val="center"/>
        <w:rPr>
          <w:rFonts w:ascii="Arial" w:hAnsi="Arial" w:cs="Arial"/>
          <w:b/>
          <w:bCs/>
          <w:sz w:val="24"/>
          <w:szCs w:val="24"/>
        </w:rPr>
      </w:pPr>
      <w:r w:rsidRPr="007C6D7A">
        <w:rPr>
          <w:rFonts w:ascii="Arial" w:hAnsi="Arial" w:cs="Arial"/>
          <w:b/>
          <w:bCs/>
          <w:sz w:val="24"/>
          <w:szCs w:val="24"/>
        </w:rPr>
        <w:lastRenderedPageBreak/>
        <w:t>Elaboración del mapa de riesgos</w:t>
      </w:r>
    </w:p>
    <w:p w:rsidR="00D05A3E" w:rsidRPr="007C6D7A" w:rsidRDefault="00D05A3E" w:rsidP="00D05A3E">
      <w:pPr>
        <w:autoSpaceDE w:val="0"/>
        <w:autoSpaceDN w:val="0"/>
        <w:adjustRightInd w:val="0"/>
        <w:spacing w:after="0" w:line="240" w:lineRule="auto"/>
        <w:ind w:right="808"/>
        <w:jc w:val="right"/>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mapa de riesgos es una representación final de la probabilidad e impacto de uno o más riesgos</w:t>
      </w:r>
      <w:r w:rsidRPr="007C6D7A">
        <w:rPr>
          <w:rFonts w:ascii="Arial" w:hAnsi="Arial" w:cs="Arial"/>
          <w:bCs/>
          <w:sz w:val="24"/>
          <w:szCs w:val="24"/>
        </w:rPr>
        <w:t xml:space="preserve"> </w:t>
      </w:r>
      <w:r w:rsidRPr="007C6D7A">
        <w:rPr>
          <w:rFonts w:ascii="Arial" w:hAnsi="Arial" w:cs="Arial"/>
          <w:sz w:val="24"/>
          <w:szCs w:val="24"/>
        </w:rPr>
        <w:t>frente a un proceso, proyecto o programa.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C9622C">
      <w:pPr>
        <w:autoSpaceDE w:val="0"/>
        <w:autoSpaceDN w:val="0"/>
        <w:adjustRightInd w:val="0"/>
        <w:spacing w:after="0" w:line="240" w:lineRule="auto"/>
        <w:ind w:right="808"/>
        <w:jc w:val="both"/>
        <w:rPr>
          <w:rFonts w:ascii="Arial" w:hAnsi="Arial" w:cs="Arial"/>
          <w:b/>
          <w:bCs/>
          <w:sz w:val="24"/>
          <w:szCs w:val="24"/>
        </w:rPr>
      </w:pPr>
      <w:r w:rsidRPr="007C6D7A">
        <w:rPr>
          <w:rFonts w:ascii="Arial" w:hAnsi="Arial" w:cs="Arial"/>
          <w:sz w:val="24"/>
          <w:szCs w:val="24"/>
        </w:rPr>
        <w:t>Un mapa de riesgos puede adoptar la forma de un cuadro resumen que muestre cada uno de los pasos llevad</w:t>
      </w:r>
      <w:r w:rsidR="00C9622C" w:rsidRPr="007C6D7A">
        <w:rPr>
          <w:rFonts w:ascii="Arial" w:hAnsi="Arial" w:cs="Arial"/>
          <w:sz w:val="24"/>
          <w:szCs w:val="24"/>
        </w:rPr>
        <w:t>os a cabo para su levantamiento.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Sin embargo, dependiendo de la profundidad que se desea tener en la documentación, podría incluirse un gráfico como el que se muestra a continuación:</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F30C9A"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813888" behindDoc="0" locked="0" layoutInCell="1" allowOverlap="1" wp14:anchorId="62728D16" wp14:editId="5F9B7B4D">
                <wp:simplePos x="0" y="0"/>
                <wp:positionH relativeFrom="column">
                  <wp:posOffset>5208270</wp:posOffset>
                </wp:positionH>
                <wp:positionV relativeFrom="paragraph">
                  <wp:posOffset>2499940</wp:posOffset>
                </wp:positionV>
                <wp:extent cx="104775" cy="95250"/>
                <wp:effectExtent l="0" t="0" r="28575" b="19050"/>
                <wp:wrapNone/>
                <wp:docPr id="399" name="399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FACA5B3" id="399 Elipse" o:spid="_x0000_s1026" style="position:absolute;margin-left:410.1pt;margin-top:196.85pt;width:8.25pt;height: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" fillcolor="black [3213]" strokecolor="#385d8a" strokeweight="2pt"/>
            </w:pict>
          </mc:Fallback>
        </mc:AlternateContent>
      </w:r>
      <w:r w:rsidR="002D3A65" w:rsidRPr="007C6D7A">
        <w:rPr>
          <w:rFonts w:ascii="Arial" w:hAnsi="Arial" w:cs="Arial"/>
          <w:noProof/>
          <w:sz w:val="24"/>
          <w:szCs w:val="24"/>
          <w:lang w:eastAsia="es-CO"/>
        </w:rPr>
        <mc:AlternateContent>
          <mc:Choice Requires="wps">
            <w:drawing>
              <wp:anchor distT="0" distB="0" distL="114300" distR="114300" simplePos="0" relativeHeight="251806720" behindDoc="0" locked="0" layoutInCell="1" allowOverlap="1" wp14:anchorId="6AD631E8" wp14:editId="36457191">
                <wp:simplePos x="0" y="0"/>
                <wp:positionH relativeFrom="column">
                  <wp:posOffset>3636709</wp:posOffset>
                </wp:positionH>
                <wp:positionV relativeFrom="paragraph">
                  <wp:posOffset>1819910</wp:posOffset>
                </wp:positionV>
                <wp:extent cx="428625" cy="419100"/>
                <wp:effectExtent l="0" t="0" r="0" b="0"/>
                <wp:wrapNone/>
                <wp:docPr id="320" name="320 Cuadro de texto"/>
                <wp:cNvGraphicFramePr/>
                <a:graphic xmlns:a="http://schemas.openxmlformats.org/drawingml/2006/main">
                  <a:graphicData uri="http://schemas.microsoft.com/office/word/2010/wordprocessingShape">
                    <wps:wsp>
                      <wps:cNvSpPr txBox="1"/>
                      <wps:spPr>
                        <a:xfrm>
                          <a:off x="0" y="0"/>
                          <a:ext cx="428625" cy="419100"/>
                        </a:xfrm>
                        <a:prstGeom prst="rect">
                          <a:avLst/>
                        </a:prstGeom>
                        <a:noFill/>
                        <a:ln>
                          <a:noFill/>
                        </a:ln>
                        <a:effectLst/>
                      </wps:spPr>
                      <wps:txbx>
                        <w:txbxContent>
                          <w:p w:rsidR="003C2764" w:rsidRPr="002D3A65" w:rsidRDefault="003C2764" w:rsidP="003F66E0">
                            <w:pPr>
                              <w:spacing w:after="114"/>
                              <w:rPr>
                                <w:b/>
                                <w:sz w:val="44"/>
                                <w:szCs w:val="44"/>
                              </w:rPr>
                            </w:pPr>
                            <w:r w:rsidRPr="002D3A65">
                              <w:rPr>
                                <w:b/>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0 Cuadro de texto" o:spid="_x0000_s1030" type="#_x0000_t202" style="position:absolute;margin-left:286.35pt;margin-top:143.3pt;width:33.75pt;height:3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" filled="f" stroked="f">
                <v:textbox>
                  <w:txbxContent>
                    <w:p w:rsidR="003C2764" w:rsidRPr="002D3A65" w:rsidRDefault="003C2764" w:rsidP="003F66E0">
                      <w:pPr>
                        <w:spacing w:after="114"/>
                        <w:rPr>
                          <w:b/>
                          <w:sz w:val="44"/>
                          <w:szCs w:val="44"/>
                        </w:rPr>
                      </w:pPr>
                      <w:r w:rsidRPr="002D3A65">
                        <w:rPr>
                          <w:b/>
                          <w:sz w:val="44"/>
                          <w:szCs w:val="44"/>
                        </w:rPr>
                        <w:t>C</w:t>
                      </w:r>
                    </w:p>
                  </w:txbxContent>
                </v:textbox>
              </v:shape>
            </w:pict>
          </mc:Fallback>
        </mc:AlternateContent>
      </w:r>
      <w:r w:rsidR="003F66E0" w:rsidRPr="007C6D7A">
        <w:rPr>
          <w:rFonts w:ascii="Arial" w:hAnsi="Arial" w:cs="Arial"/>
          <w:noProof/>
          <w:sz w:val="24"/>
          <w:szCs w:val="24"/>
          <w:lang w:eastAsia="es-CO"/>
        </w:rPr>
        <mc:AlternateContent>
          <mc:Choice Requires="wps">
            <w:drawing>
              <wp:anchor distT="0" distB="0" distL="114300" distR="114300" simplePos="0" relativeHeight="251805696" behindDoc="0" locked="0" layoutInCell="1" allowOverlap="1" wp14:anchorId="21228AE3" wp14:editId="4536FDAE">
                <wp:simplePos x="0" y="0"/>
                <wp:positionH relativeFrom="column">
                  <wp:posOffset>2047267</wp:posOffset>
                </wp:positionH>
                <wp:positionV relativeFrom="paragraph">
                  <wp:posOffset>688367</wp:posOffset>
                </wp:positionV>
                <wp:extent cx="353465" cy="417259"/>
                <wp:effectExtent l="0" t="0" r="0" b="1905"/>
                <wp:wrapNone/>
                <wp:docPr id="319" name="319 Cuadro de texto"/>
                <wp:cNvGraphicFramePr/>
                <a:graphic xmlns:a="http://schemas.openxmlformats.org/drawingml/2006/main">
                  <a:graphicData uri="http://schemas.microsoft.com/office/word/2010/wordprocessingShape">
                    <wps:wsp>
                      <wps:cNvSpPr txBox="1"/>
                      <wps:spPr>
                        <a:xfrm>
                          <a:off x="0" y="0"/>
                          <a:ext cx="353465" cy="417259"/>
                        </a:xfrm>
                        <a:prstGeom prst="rect">
                          <a:avLst/>
                        </a:prstGeom>
                        <a:noFill/>
                        <a:ln>
                          <a:noFill/>
                        </a:ln>
                        <a:effectLst/>
                      </wps:spPr>
                      <wps:txbx>
                        <w:txbxContent>
                          <w:p w:rsidR="003C2764" w:rsidRPr="003F66E0" w:rsidRDefault="003C2764" w:rsidP="003F66E0">
                            <w:pPr>
                              <w:spacing w:after="114"/>
                              <w:rPr>
                                <w:sz w:val="44"/>
                                <w:szCs w:val="44"/>
                              </w:rPr>
                            </w:pPr>
                            <w:r w:rsidRPr="003F66E0">
                              <w:rPr>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9 Cuadro de texto" o:spid="_x0000_s1031" type="#_x0000_t202" style="position:absolute;margin-left:161.2pt;margin-top:54.2pt;width:27.85pt;height:3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" filled="f" stroked="f">
                <v:textbox>
                  <w:txbxContent>
                    <w:p w:rsidR="003C2764" w:rsidRPr="003F66E0" w:rsidRDefault="003C2764" w:rsidP="003F66E0">
                      <w:pPr>
                        <w:spacing w:after="114"/>
                        <w:rPr>
                          <w:sz w:val="44"/>
                          <w:szCs w:val="44"/>
                        </w:rPr>
                      </w:pPr>
                      <w:r w:rsidRPr="003F66E0">
                        <w:rPr>
                          <w:sz w:val="44"/>
                          <w:szCs w:val="44"/>
                        </w:rPr>
                        <w:t>B</w:t>
                      </w:r>
                    </w:p>
                  </w:txbxContent>
                </v:textbox>
              </v:shape>
            </w:pict>
          </mc:Fallback>
        </mc:AlternateContent>
      </w:r>
      <w:r w:rsidR="003F66E0" w:rsidRPr="007C6D7A">
        <w:rPr>
          <w:rFonts w:ascii="Arial" w:hAnsi="Arial" w:cs="Arial"/>
          <w:noProof/>
          <w:sz w:val="24"/>
          <w:szCs w:val="24"/>
          <w:lang w:eastAsia="es-CO"/>
        </w:rPr>
        <mc:AlternateContent>
          <mc:Choice Requires="wps">
            <w:drawing>
              <wp:anchor distT="0" distB="0" distL="114300" distR="114300" simplePos="0" relativeHeight="251804672" behindDoc="0" locked="0" layoutInCell="1" allowOverlap="1" wp14:anchorId="69AEE688" wp14:editId="75CEE5F1">
                <wp:simplePos x="0" y="0"/>
                <wp:positionH relativeFrom="column">
                  <wp:posOffset>1209675</wp:posOffset>
                </wp:positionH>
                <wp:positionV relativeFrom="paragraph">
                  <wp:posOffset>2339975</wp:posOffset>
                </wp:positionV>
                <wp:extent cx="322580" cy="1828800"/>
                <wp:effectExtent l="0" t="0" r="0" b="4445"/>
                <wp:wrapNone/>
                <wp:docPr id="310" name="310 Cuadro de texto"/>
                <wp:cNvGraphicFramePr/>
                <a:graphic xmlns:a="http://schemas.openxmlformats.org/drawingml/2006/main">
                  <a:graphicData uri="http://schemas.microsoft.com/office/word/2010/wordprocessingShape">
                    <wps:wsp>
                      <wps:cNvSpPr txBox="1"/>
                      <wps:spPr>
                        <a:xfrm>
                          <a:off x="0" y="0"/>
                          <a:ext cx="322580" cy="1828800"/>
                        </a:xfrm>
                        <a:prstGeom prst="rect">
                          <a:avLst/>
                        </a:prstGeom>
                        <a:noFill/>
                        <a:ln>
                          <a:noFill/>
                        </a:ln>
                        <a:effectLst/>
                      </wps:spPr>
                      <wps:txbx>
                        <w:txbxContent>
                          <w:p w:rsidR="003C2764" w:rsidRPr="003F66E0" w:rsidRDefault="003C2764" w:rsidP="003F66E0">
                            <w:pPr>
                              <w:spacing w:after="114"/>
                              <w:rPr>
                                <w:b/>
                                <w:sz w:val="44"/>
                                <w:szCs w:val="44"/>
                              </w:rPr>
                            </w:pPr>
                            <w:r w:rsidRPr="003F66E0">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310 Cuadro de texto" o:spid="_x0000_s1032" type="#_x0000_t202" style="position:absolute;margin-left:95.25pt;margin-top:184.25pt;width:25.4pt;height:2in;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" filled="f" stroked="f">
                <v:textbox style="mso-fit-shape-to-text:t">
                  <w:txbxContent>
                    <w:p w:rsidR="003C2764" w:rsidRPr="003F66E0" w:rsidRDefault="003C2764" w:rsidP="003F66E0">
                      <w:pPr>
                        <w:spacing w:after="114"/>
                        <w:rPr>
                          <w:b/>
                          <w:sz w:val="44"/>
                          <w:szCs w:val="44"/>
                        </w:rPr>
                      </w:pPr>
                      <w:r w:rsidRPr="003F66E0">
                        <w:rPr>
                          <w:b/>
                          <w:sz w:val="44"/>
                          <w:szCs w:val="44"/>
                        </w:rPr>
                        <w:t>A</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4912" behindDoc="0" locked="0" layoutInCell="1" allowOverlap="1" wp14:anchorId="1D583607" wp14:editId="5C1D7E89">
                <wp:simplePos x="0" y="0"/>
                <wp:positionH relativeFrom="column">
                  <wp:posOffset>-719561</wp:posOffset>
                </wp:positionH>
                <wp:positionV relativeFrom="paragraph">
                  <wp:posOffset>1799696</wp:posOffset>
                </wp:positionV>
                <wp:extent cx="1115381" cy="296545"/>
                <wp:effectExtent l="9207" t="0" r="0" b="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5381" cy="296545"/>
                        </a:xfrm>
                        <a:prstGeom prst="rect">
                          <a:avLst/>
                        </a:prstGeom>
                        <a:solidFill>
                          <a:srgbClr val="FFFFFF"/>
                        </a:solidFill>
                        <a:ln w="9525">
                          <a:noFill/>
                          <a:miter lim="800000"/>
                          <a:headEnd/>
                          <a:tailEnd/>
                        </a:ln>
                      </wps:spPr>
                      <wps:txbx>
                        <w:txbxContent>
                          <w:p w:rsidR="003C2764" w:rsidRPr="002F5228" w:rsidRDefault="003C2764"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65pt;margin-top:141.7pt;width:87.85pt;height:23.3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" stroked="f">
                <v:textbox>
                  <w:txbxContent>
                    <w:p w:rsidR="003C2764" w:rsidRPr="002F5228" w:rsidRDefault="003C2764"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2864" behindDoc="0" locked="0" layoutInCell="1" allowOverlap="1" wp14:anchorId="728C3F5C" wp14:editId="0967945A">
                <wp:simplePos x="0" y="0"/>
                <wp:positionH relativeFrom="column">
                  <wp:posOffset>3568700</wp:posOffset>
                </wp:positionH>
                <wp:positionV relativeFrom="paragraph">
                  <wp:posOffset>1838960</wp:posOffset>
                </wp:positionV>
                <wp:extent cx="104775" cy="95250"/>
                <wp:effectExtent l="0" t="0" r="28575" b="19050"/>
                <wp:wrapNone/>
                <wp:docPr id="398" name="398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30F7A3A" id="398 Elipse" o:spid="_x0000_s1026" style="position:absolute;margin-left:281pt;margin-top:144.8pt;width:8.25pt;height: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ro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1840" behindDoc="0" locked="0" layoutInCell="1" allowOverlap="1" wp14:anchorId="65B2F1C5" wp14:editId="1CF211CC">
                <wp:simplePos x="0" y="0"/>
                <wp:positionH relativeFrom="column">
                  <wp:posOffset>5207000</wp:posOffset>
                </wp:positionH>
                <wp:positionV relativeFrom="paragraph">
                  <wp:posOffset>819785</wp:posOffset>
                </wp:positionV>
                <wp:extent cx="104775" cy="95250"/>
                <wp:effectExtent l="0" t="0" r="28575" b="19050"/>
                <wp:wrapNone/>
                <wp:docPr id="397" name="397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431BD4B" id="397 Elipse" o:spid="_x0000_s1026" style="position:absolute;margin-left:410pt;margin-top:64.55pt;width:8.25pt;height: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0816" behindDoc="0" locked="0" layoutInCell="1" allowOverlap="1" wp14:anchorId="0DA182EC" wp14:editId="082859FA">
                <wp:simplePos x="0" y="0"/>
                <wp:positionH relativeFrom="column">
                  <wp:posOffset>1149350</wp:posOffset>
                </wp:positionH>
                <wp:positionV relativeFrom="paragraph">
                  <wp:posOffset>2505710</wp:posOffset>
                </wp:positionV>
                <wp:extent cx="104775" cy="95250"/>
                <wp:effectExtent l="0" t="0" r="28575" b="19050"/>
                <wp:wrapNone/>
                <wp:docPr id="396" name="396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0253BA0" id="396 Elipse" o:spid="_x0000_s1026" style="position:absolute;margin-left:90.5pt;margin-top:197.3pt;width:8.25pt;height: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9792" behindDoc="0" locked="0" layoutInCell="1" allowOverlap="1" wp14:anchorId="0F106ED1" wp14:editId="0477F4BD">
                <wp:simplePos x="0" y="0"/>
                <wp:positionH relativeFrom="column">
                  <wp:posOffset>1939925</wp:posOffset>
                </wp:positionH>
                <wp:positionV relativeFrom="paragraph">
                  <wp:posOffset>810260</wp:posOffset>
                </wp:positionV>
                <wp:extent cx="104775" cy="95250"/>
                <wp:effectExtent l="0" t="0" r="28575" b="19050"/>
                <wp:wrapNone/>
                <wp:docPr id="395" name="395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ED41926" id="395 Elipse" o:spid="_x0000_s1026" style="position:absolute;margin-left:152.75pt;margin-top:63.8pt;width:8.25pt;height: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vD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8768" behindDoc="0" locked="0" layoutInCell="1" allowOverlap="1" wp14:anchorId="08F49B9A" wp14:editId="2B022B7A">
                <wp:simplePos x="0" y="0"/>
                <wp:positionH relativeFrom="column">
                  <wp:posOffset>5359400</wp:posOffset>
                </wp:positionH>
                <wp:positionV relativeFrom="paragraph">
                  <wp:posOffset>2353310</wp:posOffset>
                </wp:positionV>
                <wp:extent cx="361950" cy="439420"/>
                <wp:effectExtent l="0" t="0" r="0" b="0"/>
                <wp:wrapNone/>
                <wp:docPr id="394" name="394 Cuadro de texto"/>
                <wp:cNvGraphicFramePr/>
                <a:graphic xmlns:a="http://schemas.openxmlformats.org/drawingml/2006/main">
                  <a:graphicData uri="http://schemas.microsoft.com/office/word/2010/wordprocessingShape">
                    <wps:wsp>
                      <wps:cNvSpPr txBox="1"/>
                      <wps:spPr>
                        <a:xfrm>
                          <a:off x="0" y="0"/>
                          <a:ext cx="361950" cy="439420"/>
                        </a:xfrm>
                        <a:prstGeom prst="rect">
                          <a:avLst/>
                        </a:prstGeom>
                        <a:noFill/>
                        <a:ln>
                          <a:noFill/>
                        </a:ln>
                        <a:effectLst/>
                      </wps:spPr>
                      <wps:txbx>
                        <w:txbxContent>
                          <w:p w:rsidR="003C2764" w:rsidRPr="003F66E0" w:rsidRDefault="003C2764" w:rsidP="003F66E0">
                            <w:pPr>
                              <w:spacing w:after="114"/>
                              <w:rPr>
                                <w:b/>
                                <w:sz w:val="44"/>
                                <w:szCs w:val="44"/>
                              </w:rPr>
                            </w:pPr>
                            <w:r w:rsidRPr="003F66E0">
                              <w:rPr>
                                <w:b/>
                                <w:sz w:val="44"/>
                                <w:szCs w:val="4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4 Cuadro de texto" o:spid="_x0000_s1034" type="#_x0000_t202" style="position:absolute;margin-left:422pt;margin-top:185.3pt;width:28.5pt;height:34.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" filled="f" stroked="f">
                <v:textbox>
                  <w:txbxContent>
                    <w:p w:rsidR="003C2764" w:rsidRPr="003F66E0" w:rsidRDefault="003C2764" w:rsidP="003F66E0">
                      <w:pPr>
                        <w:spacing w:after="114"/>
                        <w:rPr>
                          <w:b/>
                          <w:sz w:val="44"/>
                          <w:szCs w:val="44"/>
                        </w:rPr>
                      </w:pPr>
                      <w:r w:rsidRPr="003F66E0">
                        <w:rPr>
                          <w:b/>
                          <w:sz w:val="44"/>
                          <w:szCs w:val="44"/>
                        </w:rPr>
                        <w:t>E</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7744" behindDoc="0" locked="0" layoutInCell="1" allowOverlap="1" wp14:anchorId="0D4ABA92" wp14:editId="06E41EF3">
                <wp:simplePos x="0" y="0"/>
                <wp:positionH relativeFrom="column">
                  <wp:posOffset>5311775</wp:posOffset>
                </wp:positionH>
                <wp:positionV relativeFrom="paragraph">
                  <wp:posOffset>695959</wp:posOffset>
                </wp:positionV>
                <wp:extent cx="361950" cy="409575"/>
                <wp:effectExtent l="0" t="0" r="0" b="9525"/>
                <wp:wrapNone/>
                <wp:docPr id="392" name="392 Cuadro de texto"/>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a:noFill/>
                        </a:ln>
                        <a:effectLst/>
                      </wps:spPr>
                      <wps:txbx>
                        <w:txbxContent>
                          <w:p w:rsidR="003C2764" w:rsidRPr="003F66E0" w:rsidRDefault="003C2764" w:rsidP="003F66E0">
                            <w:pPr>
                              <w:spacing w:after="114"/>
                              <w:rPr>
                                <w:b/>
                                <w:sz w:val="44"/>
                                <w:szCs w:val="44"/>
                              </w:rPr>
                            </w:pPr>
                            <w:r w:rsidRPr="003F66E0">
                              <w:rPr>
                                <w:b/>
                                <w:sz w:val="44"/>
                                <w:szCs w:val="4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2 Cuadro de texto" o:spid="_x0000_s1035" type="#_x0000_t202" style="position:absolute;margin-left:418.25pt;margin-top:54.8pt;width:28.5pt;height:3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" filled="f" stroked="f">
                <v:textbox>
                  <w:txbxContent>
                    <w:p w:rsidR="003C2764" w:rsidRPr="003F66E0" w:rsidRDefault="003C2764" w:rsidP="003F66E0">
                      <w:pPr>
                        <w:spacing w:after="114"/>
                        <w:rPr>
                          <w:b/>
                          <w:sz w:val="44"/>
                          <w:szCs w:val="44"/>
                        </w:rPr>
                      </w:pPr>
                      <w:r w:rsidRPr="003F66E0">
                        <w:rPr>
                          <w:b/>
                          <w:sz w:val="44"/>
                          <w:szCs w:val="44"/>
                        </w:rPr>
                        <w:t>D</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3648" behindDoc="0" locked="0" layoutInCell="1" allowOverlap="1" wp14:anchorId="788414AF" wp14:editId="7E1A778E">
                <wp:simplePos x="0" y="0"/>
                <wp:positionH relativeFrom="column">
                  <wp:posOffset>368300</wp:posOffset>
                </wp:positionH>
                <wp:positionV relativeFrom="paragraph">
                  <wp:posOffset>581660</wp:posOffset>
                </wp:positionV>
                <wp:extent cx="3143250" cy="1133475"/>
                <wp:effectExtent l="0" t="0" r="19050" b="28575"/>
                <wp:wrapNone/>
                <wp:docPr id="301" name="301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5BCC57" id="301 Rectángulo" o:spid="_x0000_s1026" style="position:absolute;margin-left:29pt;margin-top:45.8pt;width:247.5pt;height:8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" filled="f" strokecolor="#1c1a10 [334]" strokeweight=".5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2624" behindDoc="0" locked="0" layoutInCell="1" allowOverlap="1" wp14:anchorId="586977B3" wp14:editId="6121E445">
                <wp:simplePos x="0" y="0"/>
                <wp:positionH relativeFrom="column">
                  <wp:posOffset>368300</wp:posOffset>
                </wp:positionH>
                <wp:positionV relativeFrom="paragraph">
                  <wp:posOffset>1734185</wp:posOffset>
                </wp:positionV>
                <wp:extent cx="3143250" cy="1133475"/>
                <wp:effectExtent l="0" t="0" r="19050" b="28575"/>
                <wp:wrapNone/>
                <wp:docPr id="299" name="299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2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25BD0A" id="299 Rectángulo" o:spid="_x0000_s1026" style="position:absolute;margin-left:29pt;margin-top:136.55pt;width:247.5pt;height:8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" filled="f" strokecolor="#484329 [814]" strokeweight=".5pt"/>
            </w:pict>
          </mc:Fallback>
        </mc:AlternateContent>
      </w:r>
      <w:r w:rsidR="00D05A3E" w:rsidRPr="007C6D7A">
        <w:rPr>
          <w:rFonts w:ascii="Arial" w:hAnsi="Arial" w:cs="Arial"/>
          <w:bCs/>
          <w:noProof/>
          <w:sz w:val="24"/>
          <w:szCs w:val="24"/>
          <w:lang w:eastAsia="es-CO"/>
        </w:rPr>
        <w:drawing>
          <wp:inline distT="0" distB="0" distL="0" distR="0" wp14:anchorId="6C3F0787" wp14:editId="4910A56D">
            <wp:extent cx="6219825" cy="32004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5A3E" w:rsidRPr="007C6D7A" w:rsidRDefault="00D05A3E"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815936" behindDoc="0" locked="0" layoutInCell="1" allowOverlap="1" wp14:anchorId="1EA72948" wp14:editId="0DE76B1A">
                <wp:simplePos x="0" y="0"/>
                <wp:positionH relativeFrom="column">
                  <wp:posOffset>2400732</wp:posOffset>
                </wp:positionH>
                <wp:positionV relativeFrom="paragraph">
                  <wp:posOffset>30133</wp:posOffset>
                </wp:positionV>
                <wp:extent cx="1775012" cy="296545"/>
                <wp:effectExtent l="0" t="0" r="0" b="8255"/>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12" cy="296545"/>
                        </a:xfrm>
                        <a:prstGeom prst="rect">
                          <a:avLst/>
                        </a:prstGeom>
                        <a:solidFill>
                          <a:srgbClr val="FFFFFF"/>
                        </a:solidFill>
                        <a:ln w="9525">
                          <a:noFill/>
                          <a:miter lim="800000"/>
                          <a:headEnd/>
                          <a:tailEnd/>
                        </a:ln>
                      </wps:spPr>
                      <wps:txbx>
                        <w:txbxContent>
                          <w:p w:rsidR="003C2764" w:rsidRPr="002F5228" w:rsidRDefault="003C2764"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9.05pt;margin-top:2.35pt;width:139.75pt;height:23.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" stroked="f">
                <v:textbox>
                  <w:txbxContent>
                    <w:p w:rsidR="003C2764" w:rsidRPr="002F5228" w:rsidRDefault="003C2764"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v:textbox>
              </v:shape>
            </w:pict>
          </mc:Fallback>
        </mc:AlternateContent>
      </w:r>
    </w:p>
    <w:p w:rsidR="00D05A3E" w:rsidRPr="007C6D7A" w:rsidRDefault="00D05A3E" w:rsidP="0033549B">
      <w:pPr>
        <w:autoSpaceDE w:val="0"/>
        <w:autoSpaceDN w:val="0"/>
        <w:adjustRightInd w:val="0"/>
        <w:spacing w:after="0" w:line="240" w:lineRule="auto"/>
        <w:jc w:val="right"/>
        <w:rPr>
          <w:rFonts w:ascii="Arial" w:hAnsi="Arial" w:cs="Arial"/>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Cada letra dentro del gráfico hará alusión a los riesgos del proceso; visualmente muestra los riesgos que están en las zonas más altas.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Se debe tener en cuenta:</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Institucional: </w:t>
      </w:r>
      <w:r w:rsidRPr="007C6D7A">
        <w:rPr>
          <w:rFonts w:ascii="Arial" w:hAnsi="Arial" w:cs="Arial"/>
          <w:sz w:val="24"/>
          <w:szCs w:val="24"/>
        </w:rPr>
        <w:t>Contiene a nivel estratégico los mayores riesgos a los cuales está expuesta la entidad, permitiendo conocer las políticas inmediatas de respuesta ante ellos.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por Proceso: </w:t>
      </w:r>
      <w:r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 afectan el cumplimiento de la misión institucional y objetivos de la entidad.</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Todas las acciones contempladas dentro del mapa, unido a la información reportada por los indicadores, suministrará la información requerida para el seguimiento respectivo a los mapas.</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widowControl w:val="0"/>
        <w:autoSpaceDE w:val="0"/>
        <w:autoSpaceDN w:val="0"/>
        <w:adjustRightInd w:val="0"/>
        <w:spacing w:after="0" w:line="240" w:lineRule="auto"/>
        <w:ind w:right="49"/>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Para la ejecución de las acciones, se deben identificar los procesos responsables de llevarlas a cabo, definir un cronograma y unos indicadores que permitan verificar el cumplimiento para tomar medidas correctivas  cuando sea necesario.</w:t>
      </w:r>
    </w:p>
    <w:p w:rsidR="00D05A3E" w:rsidRPr="007C6D7A" w:rsidRDefault="00D05A3E" w:rsidP="00D05A3E">
      <w:pPr>
        <w:widowControl w:val="0"/>
        <w:autoSpaceDE w:val="0"/>
        <w:autoSpaceDN w:val="0"/>
        <w:adjustRightInd w:val="0"/>
        <w:spacing w:after="0" w:line="240" w:lineRule="auto"/>
        <w:ind w:right="7554"/>
        <w:jc w:val="both"/>
        <w:rPr>
          <w:rFonts w:ascii="Arial" w:eastAsia="Times New Roman" w:hAnsi="Arial" w:cs="Arial"/>
          <w:sz w:val="24"/>
          <w:szCs w:val="24"/>
          <w:lang w:eastAsia="es-CO"/>
        </w:rPr>
      </w:pPr>
    </w:p>
    <w:p w:rsidR="00D05A3E" w:rsidRPr="007C6D7A" w:rsidRDefault="00D05A3E" w:rsidP="00A751D7">
      <w:pPr>
        <w:widowControl w:val="0"/>
        <w:autoSpaceDE w:val="0"/>
        <w:autoSpaceDN w:val="0"/>
        <w:adjustRightInd w:val="0"/>
        <w:spacing w:after="0" w:line="240" w:lineRule="auto"/>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 xml:space="preserve">Con la realización de esta etapa se busca el accionar de la corporación hacia el uso eficiente de los recursos, la continuidad en la prestación de los servicios, la protección de los bienes utilizados para servir a la comunidad. Igualmente, se busca </w:t>
      </w:r>
      <w:r w:rsidRPr="007C6D7A">
        <w:rPr>
          <w:rFonts w:ascii="Arial" w:eastAsia="Times New Roman" w:hAnsi="Arial" w:cs="Arial"/>
          <w:sz w:val="24"/>
          <w:szCs w:val="24"/>
          <w:lang w:eastAsia="es-CO"/>
        </w:rPr>
        <w:lastRenderedPageBreak/>
        <w:t>que la entidad tenga claridad sobre las políticas de administración de riesgo, las acciones de manejo de riesgo, y el compromiso de la dirección de los servidores de la entidad.</w:t>
      </w:r>
    </w:p>
    <w:p w:rsidR="00D05A3E" w:rsidRPr="007C6D7A" w:rsidRDefault="00D05A3E" w:rsidP="00D05A3E">
      <w:pPr>
        <w:widowControl w:val="0"/>
        <w:autoSpaceDE w:val="0"/>
        <w:autoSpaceDN w:val="0"/>
        <w:adjustRightInd w:val="0"/>
        <w:spacing w:after="0" w:line="240" w:lineRule="auto"/>
        <w:ind w:right="808"/>
        <w:jc w:val="both"/>
        <w:rPr>
          <w:rFonts w:ascii="Arial" w:eastAsia="Times New Roman" w:hAnsi="Arial" w:cs="Arial"/>
          <w:sz w:val="24"/>
          <w:szCs w:val="24"/>
          <w:lang w:eastAsia="es-CO"/>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Para la construcción del mapa de riesgos  de la Honorable Cámara de Representantes se tomaron los procesos que son más vulnerables a  los riesgos </w:t>
      </w:r>
    </w:p>
    <w:p w:rsidR="00D05A3E" w:rsidRPr="007C6D7A" w:rsidRDefault="00D05A3E" w:rsidP="00D05A3E">
      <w:pPr>
        <w:contextualSpacing/>
        <w:jc w:val="both"/>
        <w:rPr>
          <w:rFonts w:ascii="Arial"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La metodología utilizada  fue encaminada a realizar mesas de trabajo con los líderes de proceso </w:t>
      </w:r>
      <w:r w:rsidR="009B7C50" w:rsidRPr="007C6D7A">
        <w:rPr>
          <w:rFonts w:ascii="Arial" w:hAnsi="Arial" w:cs="Arial"/>
          <w:sz w:val="24"/>
          <w:szCs w:val="24"/>
        </w:rPr>
        <w:t>o</w:t>
      </w:r>
      <w:r w:rsidRPr="007C6D7A">
        <w:rPr>
          <w:rFonts w:ascii="Arial" w:hAnsi="Arial" w:cs="Arial"/>
          <w:sz w:val="24"/>
          <w:szCs w:val="24"/>
        </w:rPr>
        <w:t xml:space="preserve"> sus equipos  de trabajo, </w:t>
      </w:r>
      <w:r w:rsidR="00702720">
        <w:rPr>
          <w:rFonts w:ascii="Arial" w:hAnsi="Arial" w:cs="Arial"/>
          <w:sz w:val="24"/>
          <w:szCs w:val="24"/>
        </w:rPr>
        <w:t xml:space="preserve">se requirió la información a través de correo electrónico, </w:t>
      </w:r>
      <w:r w:rsidRPr="007C6D7A">
        <w:rPr>
          <w:rFonts w:ascii="Arial" w:hAnsi="Arial" w:cs="Arial"/>
          <w:sz w:val="24"/>
          <w:szCs w:val="24"/>
        </w:rPr>
        <w:t>además se le presto  el acompañamiento  por parte  de la Ofici</w:t>
      </w:r>
      <w:r w:rsidR="00CA73C6">
        <w:rPr>
          <w:rFonts w:ascii="Arial" w:hAnsi="Arial" w:cs="Arial"/>
          <w:sz w:val="24"/>
          <w:szCs w:val="24"/>
        </w:rPr>
        <w:t>na de     Planeación y Sistemas</w:t>
      </w:r>
      <w:r w:rsidRPr="007C6D7A">
        <w:rPr>
          <w:rFonts w:ascii="Arial" w:hAnsi="Arial" w:cs="Arial"/>
          <w:sz w:val="24"/>
          <w:szCs w:val="24"/>
        </w:rPr>
        <w:t>, aplicando la “</w:t>
      </w:r>
      <w:r w:rsidR="00A751D7" w:rsidRPr="007C6D7A">
        <w:rPr>
          <w:rFonts w:ascii="Arial" w:hAnsi="Arial" w:cs="Arial"/>
          <w:sz w:val="24"/>
          <w:szCs w:val="24"/>
        </w:rPr>
        <w:t>GUÍA</w:t>
      </w:r>
      <w:r w:rsidRPr="007C6D7A">
        <w:rPr>
          <w:rFonts w:ascii="Arial" w:hAnsi="Arial" w:cs="Arial"/>
          <w:sz w:val="24"/>
          <w:szCs w:val="24"/>
        </w:rPr>
        <w:t xml:space="preserve"> PARA LA ADMINISTRACIÓN DEL RIESGO NUMERO 18 DEL DEPARTAMENTO ADMINISTRATIVO DE LA </w:t>
      </w:r>
      <w:r w:rsidR="00A751D7" w:rsidRPr="007C6D7A">
        <w:rPr>
          <w:rFonts w:ascii="Arial" w:hAnsi="Arial" w:cs="Arial"/>
          <w:sz w:val="24"/>
          <w:szCs w:val="24"/>
        </w:rPr>
        <w:t>FUNCIÓN</w:t>
      </w:r>
      <w:r w:rsidRPr="007C6D7A">
        <w:rPr>
          <w:rFonts w:ascii="Arial" w:hAnsi="Arial" w:cs="Arial"/>
          <w:sz w:val="24"/>
          <w:szCs w:val="24"/>
        </w:rPr>
        <w:t xml:space="preserve"> PUBLICA”, los cuales los lideres o funcionarios delegados, </w:t>
      </w:r>
      <w:r w:rsidR="00702720">
        <w:rPr>
          <w:rFonts w:ascii="Arial" w:hAnsi="Arial" w:cs="Arial"/>
          <w:sz w:val="24"/>
          <w:szCs w:val="24"/>
        </w:rPr>
        <w:t>levantaron sus propios riesgos</w:t>
      </w:r>
      <w:r w:rsidRPr="007C6D7A">
        <w:rPr>
          <w:rFonts w:ascii="Arial" w:hAnsi="Arial" w:cs="Arial"/>
          <w:sz w:val="24"/>
          <w:szCs w:val="24"/>
        </w:rPr>
        <w:t>, y la Oficina de Planeación y Sistemas consolidó la información.</w:t>
      </w:r>
    </w:p>
    <w:p w:rsidR="00D05A3E" w:rsidRPr="007C6D7A" w:rsidRDefault="00D05A3E" w:rsidP="00D05A3E">
      <w:pPr>
        <w:contextualSpacing/>
        <w:jc w:val="both"/>
        <w:rPr>
          <w:rFonts w:ascii="Arial" w:hAnsi="Arial" w:cs="Arial"/>
          <w:sz w:val="24"/>
          <w:szCs w:val="24"/>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Son responsables de la Administración del Riesgo en la Honorable Cámara de Representantes:</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La Dirección  Administrativa,  y los líderes de los procesos y los jefes de Sección, quienes coordinan la realización e implementación de las técnicas y metodologías para la administrar el riesgo, elaborar y actualizar los mapas y planes de manejo de los riesgos en su dependencias, los cuales se revisaran y ajustaran anualmente en los primeros 60 días el año.</w:t>
      </w:r>
    </w:p>
    <w:p w:rsidR="00CA73C6" w:rsidRDefault="00CA73C6"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Los demás servidores Públicos vinculados a la Cámara de Representantes quienes participaran en la realización e implementación del Mapa y Plan de Manejo de los Riesgos de las dependencias a las cuales se encuentren adscritos, poniendo en prácticas los principios y valores éticos de la Entidad, en materia de manejo de recursos y de autocontrol.</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El Representantes Legal de la entidad y el comité de coordinador  de control interno evaluaran los aspectos considerados como críticos, que pueden llegar a representar amenaza para la consecución de los objetivos y metas estratégicas, con  miras a establecer acciones efectivas, representadas en actividades de control, acordadas entre los responsables de las dependencias a o procesos, integradas de manera inherente a sus procedimientos.</w:t>
      </w:r>
    </w:p>
    <w:p w:rsidR="00D05A3E" w:rsidRPr="007C6D7A" w:rsidRDefault="00D05A3E" w:rsidP="00D05A3E">
      <w:pPr>
        <w:widowControl w:val="0"/>
        <w:autoSpaceDE w:val="0"/>
        <w:autoSpaceDN w:val="0"/>
        <w:adjustRightInd w:val="0"/>
        <w:spacing w:after="0" w:line="200" w:lineRule="exact"/>
        <w:rPr>
          <w:rFonts w:ascii="Arial" w:eastAsia="Batang"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Debido a lo anterior se actualizo así el mapa de riesgo de cada proceso.</w:t>
      </w:r>
    </w:p>
    <w:p w:rsidR="00D05A3E" w:rsidRPr="007C6D7A" w:rsidRDefault="00D05A3E" w:rsidP="00D05A3E">
      <w:pPr>
        <w:contextualSpacing/>
        <w:jc w:val="both"/>
        <w:rPr>
          <w:rFonts w:ascii="Arial" w:hAnsi="Arial" w:cs="Arial"/>
          <w:sz w:val="24"/>
          <w:szCs w:val="24"/>
        </w:rPr>
      </w:pPr>
    </w:p>
    <w:p w:rsidR="00F95975" w:rsidRDefault="00D05A3E" w:rsidP="005D29E1">
      <w:pPr>
        <w:contextualSpacing/>
        <w:jc w:val="both"/>
        <w:rPr>
          <w:rFonts w:ascii="Arial" w:hAnsi="Arial" w:cs="Arial"/>
          <w:sz w:val="24"/>
          <w:szCs w:val="24"/>
        </w:rPr>
      </w:pPr>
      <w:r w:rsidRPr="007C6D7A">
        <w:rPr>
          <w:rFonts w:ascii="Arial" w:hAnsi="Arial" w:cs="Arial"/>
          <w:sz w:val="24"/>
          <w:szCs w:val="24"/>
        </w:rPr>
        <w:t>A continuación se presenta el consolidado de riesgos por proceso que s</w:t>
      </w:r>
      <w:r w:rsidR="00FF7CDF">
        <w:rPr>
          <w:rFonts w:ascii="Arial" w:hAnsi="Arial" w:cs="Arial"/>
          <w:sz w:val="24"/>
          <w:szCs w:val="24"/>
        </w:rPr>
        <w:t>e identificaron en el ejercicio</w:t>
      </w:r>
      <w:r w:rsidRPr="007C6D7A">
        <w:rPr>
          <w:rFonts w:ascii="Arial" w:hAnsi="Arial" w:cs="Arial"/>
          <w:sz w:val="24"/>
          <w:szCs w:val="24"/>
        </w:rPr>
        <w:t xml:space="preserve"> y los </w:t>
      </w:r>
      <w:r w:rsidR="00FD4426" w:rsidRPr="007C6D7A">
        <w:rPr>
          <w:rFonts w:ascii="Arial" w:hAnsi="Arial" w:cs="Arial"/>
          <w:sz w:val="24"/>
          <w:szCs w:val="24"/>
        </w:rPr>
        <w:t>riesgos institucionales.</w:t>
      </w:r>
    </w:p>
    <w:p w:rsidR="00EC521C" w:rsidRDefault="00EC521C" w:rsidP="005D29E1">
      <w:pPr>
        <w:contextualSpacing/>
        <w:jc w:val="both"/>
        <w:rPr>
          <w:rFonts w:ascii="Arial" w:hAnsi="Arial" w:cs="Arial"/>
          <w:sz w:val="24"/>
          <w:szCs w:val="24"/>
        </w:rPr>
      </w:pPr>
    </w:p>
    <w:p w:rsidR="003C2764" w:rsidRPr="003C2764" w:rsidRDefault="003C2764" w:rsidP="005D29E1">
      <w:pPr>
        <w:contextualSpacing/>
        <w:jc w:val="both"/>
        <w:rPr>
          <w:rFonts w:ascii="Arial" w:hAnsi="Arial" w:cs="Arial"/>
          <w:b/>
          <w:sz w:val="24"/>
          <w:szCs w:val="24"/>
        </w:rPr>
      </w:pPr>
      <w:r w:rsidRPr="003C2764">
        <w:rPr>
          <w:rFonts w:ascii="Arial" w:hAnsi="Arial" w:cs="Arial"/>
          <w:b/>
          <w:sz w:val="24"/>
          <w:szCs w:val="24"/>
        </w:rPr>
        <w:t>ESTE DOCUMENTO SE ELABORÓ CON LOS INSUMOS ENTREGADOS POR LOS LÍDERES DE PROCESOS</w:t>
      </w:r>
      <w:r>
        <w:rPr>
          <w:rFonts w:ascii="Arial" w:hAnsi="Arial" w:cs="Arial"/>
          <w:b/>
          <w:sz w:val="24"/>
          <w:szCs w:val="24"/>
        </w:rPr>
        <w:t xml:space="preserve"> </w:t>
      </w:r>
      <w:bookmarkStart w:id="0" w:name="_GoBack"/>
      <w:bookmarkEnd w:id="0"/>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F81B53" w:rsidRDefault="00F81B53" w:rsidP="005D29E1">
      <w:pPr>
        <w:contextualSpacing/>
        <w:jc w:val="both"/>
        <w:rPr>
          <w:rFonts w:ascii="Arial" w:hAnsi="Arial" w:cs="Arial"/>
          <w:sz w:val="24"/>
          <w:szCs w:val="24"/>
        </w:rPr>
        <w:sectPr w:rsidR="00F81B53" w:rsidSect="005D29E1">
          <w:pgSz w:w="12242" w:h="18722" w:code="132"/>
          <w:pgMar w:top="1417" w:right="1467" w:bottom="1417" w:left="1701" w:header="708" w:footer="708" w:gutter="0"/>
          <w:pgNumType w:start="0"/>
          <w:cols w:space="708"/>
          <w:titlePg/>
          <w:docGrid w:linePitch="360"/>
        </w:sectPr>
      </w:pPr>
    </w:p>
    <w:tbl>
      <w:tblPr>
        <w:tblStyle w:val="Tablaconcuadrcula"/>
        <w:tblW w:w="16438" w:type="dxa"/>
        <w:jc w:val="center"/>
        <w:tblLayout w:type="fixed"/>
        <w:tblLook w:val="04A0" w:firstRow="1" w:lastRow="0" w:firstColumn="1" w:lastColumn="0" w:noHBand="0" w:noVBand="1"/>
      </w:tblPr>
      <w:tblGrid>
        <w:gridCol w:w="1558"/>
        <w:gridCol w:w="1377"/>
        <w:gridCol w:w="1313"/>
        <w:gridCol w:w="567"/>
        <w:gridCol w:w="567"/>
        <w:gridCol w:w="567"/>
        <w:gridCol w:w="2268"/>
        <w:gridCol w:w="567"/>
        <w:gridCol w:w="567"/>
        <w:gridCol w:w="524"/>
        <w:gridCol w:w="1886"/>
        <w:gridCol w:w="1559"/>
        <w:gridCol w:w="1530"/>
        <w:gridCol w:w="1588"/>
      </w:tblGrid>
      <w:tr w:rsidR="00F81B53" w:rsidRPr="00F34348" w:rsidTr="003C2764">
        <w:trPr>
          <w:trHeight w:val="300"/>
          <w:jc w:val="center"/>
        </w:trPr>
        <w:tc>
          <w:tcPr>
            <w:tcW w:w="2935" w:type="dxa"/>
            <w:gridSpan w:val="2"/>
            <w:vMerge w:val="restart"/>
            <w:noWrap/>
            <w:vAlign w:val="center"/>
            <w:hideMark/>
          </w:tcPr>
          <w:p w:rsidR="00F81B53" w:rsidRPr="00F34348" w:rsidRDefault="00F81B53" w:rsidP="003C2764">
            <w:pPr>
              <w:jc w:val="center"/>
              <w:rPr>
                <w:sz w:val="20"/>
                <w:szCs w:val="20"/>
              </w:rPr>
            </w:pPr>
            <w:r w:rsidRPr="00F34348">
              <w:rPr>
                <w:noProof/>
                <w:sz w:val="20"/>
                <w:szCs w:val="20"/>
                <w:lang w:eastAsia="es-CO"/>
              </w:rPr>
              <w:lastRenderedPageBreak/>
              <w:drawing>
                <wp:anchor distT="0" distB="0" distL="114300" distR="114300" simplePos="0" relativeHeight="251948032" behindDoc="0" locked="0" layoutInCell="1" allowOverlap="1" wp14:anchorId="1EF7B976" wp14:editId="2092B05F">
                  <wp:simplePos x="0" y="0"/>
                  <wp:positionH relativeFrom="column">
                    <wp:posOffset>66675</wp:posOffset>
                  </wp:positionH>
                  <wp:positionV relativeFrom="paragraph">
                    <wp:posOffset>238125</wp:posOffset>
                  </wp:positionV>
                  <wp:extent cx="1905000" cy="552450"/>
                  <wp:effectExtent l="0" t="0" r="0" b="0"/>
                  <wp:wrapNone/>
                  <wp:docPr id="34" name="Imagen 34" descr="FONDO ACTUAL"/>
                  <wp:cNvGraphicFramePr/>
                  <a:graphic xmlns:a="http://schemas.openxmlformats.org/drawingml/2006/main">
                    <a:graphicData uri="http://schemas.openxmlformats.org/drawingml/2006/picture">
                      <pic:pic xmlns:pic="http://schemas.openxmlformats.org/drawingml/2006/picture">
                        <pic:nvPicPr>
                          <pic:cNvPr id="2" name="Imagen 450" descr="FONDO ACTU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0440" cy="75247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240"/>
            </w:tblGrid>
            <w:tr w:rsidR="00F81B53" w:rsidRPr="00F34348" w:rsidTr="003C2764">
              <w:trPr>
                <w:trHeight w:val="509"/>
                <w:tblCellSpacing w:w="0" w:type="dxa"/>
              </w:trPr>
              <w:tc>
                <w:tcPr>
                  <w:tcW w:w="3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F34348" w:rsidRDefault="00F81B53" w:rsidP="003C2764">
                  <w:pPr>
                    <w:spacing w:after="0"/>
                    <w:jc w:val="center"/>
                    <w:rPr>
                      <w:sz w:val="20"/>
                      <w:szCs w:val="20"/>
                    </w:rPr>
                  </w:pPr>
                </w:p>
              </w:tc>
            </w:tr>
            <w:tr w:rsidR="00F81B53" w:rsidRPr="00F34348" w:rsidTr="003C2764">
              <w:trPr>
                <w:trHeight w:val="509"/>
                <w:tblCellSpacing w:w="0" w:type="dxa"/>
              </w:trPr>
              <w:tc>
                <w:tcPr>
                  <w:tcW w:w="2699" w:type="dxa"/>
                  <w:vMerge/>
                  <w:tcBorders>
                    <w:top w:val="single" w:sz="8" w:space="0" w:color="auto"/>
                    <w:left w:val="single" w:sz="8" w:space="0" w:color="auto"/>
                    <w:bottom w:val="single" w:sz="8" w:space="0" w:color="auto"/>
                    <w:right w:val="single" w:sz="8" w:space="0" w:color="auto"/>
                  </w:tcBorders>
                  <w:vAlign w:val="center"/>
                  <w:hideMark/>
                </w:tcPr>
                <w:p w:rsidR="00F81B53" w:rsidRPr="00F34348" w:rsidRDefault="00F81B53" w:rsidP="003C2764">
                  <w:pPr>
                    <w:spacing w:after="0"/>
                    <w:jc w:val="center"/>
                    <w:rPr>
                      <w:sz w:val="20"/>
                      <w:szCs w:val="20"/>
                    </w:rPr>
                  </w:pPr>
                </w:p>
              </w:tc>
            </w:tr>
          </w:tbl>
          <w:p w:rsidR="00F81B53" w:rsidRPr="00F34348" w:rsidRDefault="00F81B53" w:rsidP="003C2764">
            <w:pPr>
              <w:jc w:val="center"/>
              <w:rPr>
                <w:sz w:val="20"/>
                <w:szCs w:val="20"/>
              </w:rPr>
            </w:pPr>
          </w:p>
        </w:tc>
        <w:tc>
          <w:tcPr>
            <w:tcW w:w="13503" w:type="dxa"/>
            <w:gridSpan w:val="12"/>
            <w:vAlign w:val="center"/>
            <w:hideMark/>
          </w:tcPr>
          <w:p w:rsidR="00F81B53" w:rsidRPr="00F34348" w:rsidRDefault="00F81B53" w:rsidP="003C2764">
            <w:pPr>
              <w:jc w:val="center"/>
              <w:rPr>
                <w:b/>
                <w:bCs/>
                <w:sz w:val="20"/>
                <w:szCs w:val="20"/>
              </w:rPr>
            </w:pPr>
            <w:r w:rsidRPr="00F34348">
              <w:rPr>
                <w:b/>
                <w:bCs/>
                <w:sz w:val="20"/>
                <w:szCs w:val="20"/>
              </w:rPr>
              <w:t>MAPA DE RIESGOS INSTITUCIONAL 2018</w:t>
            </w:r>
          </w:p>
        </w:tc>
      </w:tr>
      <w:tr w:rsidR="00F81B53" w:rsidRPr="00F34348" w:rsidTr="003C2764">
        <w:trPr>
          <w:trHeight w:val="315"/>
          <w:jc w:val="center"/>
        </w:trPr>
        <w:tc>
          <w:tcPr>
            <w:tcW w:w="2935" w:type="dxa"/>
            <w:gridSpan w:val="2"/>
            <w:vMerge/>
            <w:vAlign w:val="center"/>
            <w:hideMark/>
          </w:tcPr>
          <w:p w:rsidR="00F81B53" w:rsidRPr="00F34348" w:rsidRDefault="00F81B53" w:rsidP="003C2764">
            <w:pPr>
              <w:jc w:val="center"/>
              <w:rPr>
                <w:sz w:val="20"/>
                <w:szCs w:val="20"/>
              </w:rPr>
            </w:pPr>
          </w:p>
        </w:tc>
        <w:tc>
          <w:tcPr>
            <w:tcW w:w="13503" w:type="dxa"/>
            <w:gridSpan w:val="12"/>
            <w:vAlign w:val="center"/>
            <w:hideMark/>
          </w:tcPr>
          <w:p w:rsidR="00F81B53" w:rsidRPr="00F34348" w:rsidRDefault="00F81B53" w:rsidP="003C2764">
            <w:pPr>
              <w:jc w:val="center"/>
              <w:rPr>
                <w:b/>
                <w:bCs/>
                <w:sz w:val="20"/>
                <w:szCs w:val="20"/>
              </w:rPr>
            </w:pPr>
            <w:r w:rsidRPr="00F34348">
              <w:rPr>
                <w:b/>
                <w:bCs/>
                <w:sz w:val="20"/>
                <w:szCs w:val="20"/>
              </w:rPr>
              <w:t>CÁMARA DE REPRESENTANTES</w:t>
            </w:r>
          </w:p>
        </w:tc>
      </w:tr>
      <w:tr w:rsidR="00F81B53" w:rsidRPr="00F34348" w:rsidTr="003C2764">
        <w:trPr>
          <w:trHeight w:val="315"/>
          <w:jc w:val="center"/>
        </w:trPr>
        <w:tc>
          <w:tcPr>
            <w:tcW w:w="2935" w:type="dxa"/>
            <w:gridSpan w:val="2"/>
            <w:vMerge/>
            <w:vAlign w:val="center"/>
            <w:hideMark/>
          </w:tcPr>
          <w:p w:rsidR="00F81B53" w:rsidRPr="00F34348" w:rsidRDefault="00F81B53" w:rsidP="003C2764">
            <w:pPr>
              <w:jc w:val="center"/>
              <w:rPr>
                <w:sz w:val="20"/>
                <w:szCs w:val="20"/>
              </w:rPr>
            </w:pPr>
          </w:p>
        </w:tc>
        <w:tc>
          <w:tcPr>
            <w:tcW w:w="1313" w:type="dxa"/>
            <w:vAlign w:val="center"/>
            <w:hideMark/>
          </w:tcPr>
          <w:p w:rsidR="00F81B53" w:rsidRPr="00F34348" w:rsidRDefault="00F81B53" w:rsidP="003C2764">
            <w:pPr>
              <w:jc w:val="center"/>
              <w:rPr>
                <w:b/>
                <w:bCs/>
                <w:sz w:val="20"/>
                <w:szCs w:val="20"/>
              </w:rPr>
            </w:pPr>
            <w:r w:rsidRPr="00F34348">
              <w:rPr>
                <w:b/>
                <w:bCs/>
                <w:sz w:val="20"/>
                <w:szCs w:val="20"/>
              </w:rPr>
              <w:t>PROCESO:</w:t>
            </w:r>
          </w:p>
        </w:tc>
        <w:tc>
          <w:tcPr>
            <w:tcW w:w="12190" w:type="dxa"/>
            <w:gridSpan w:val="11"/>
            <w:vAlign w:val="center"/>
            <w:hideMark/>
          </w:tcPr>
          <w:p w:rsidR="00F81B53" w:rsidRPr="00F34348" w:rsidRDefault="00F81B53" w:rsidP="003C2764">
            <w:pPr>
              <w:jc w:val="center"/>
              <w:rPr>
                <w:b/>
                <w:bCs/>
                <w:sz w:val="20"/>
                <w:szCs w:val="20"/>
              </w:rPr>
            </w:pPr>
            <w:r w:rsidRPr="00F34348">
              <w:rPr>
                <w:b/>
                <w:bCs/>
                <w:sz w:val="20"/>
                <w:szCs w:val="20"/>
              </w:rPr>
              <w:t>CÁMARA DE REPRESENTANTES</w:t>
            </w:r>
          </w:p>
        </w:tc>
      </w:tr>
      <w:tr w:rsidR="00F81B53" w:rsidRPr="00F34348" w:rsidTr="003C2764">
        <w:trPr>
          <w:trHeight w:val="900"/>
          <w:jc w:val="center"/>
        </w:trPr>
        <w:tc>
          <w:tcPr>
            <w:tcW w:w="2935" w:type="dxa"/>
            <w:gridSpan w:val="2"/>
            <w:vMerge/>
            <w:vAlign w:val="center"/>
            <w:hideMark/>
          </w:tcPr>
          <w:p w:rsidR="00F81B53" w:rsidRPr="00F34348" w:rsidRDefault="00F81B53" w:rsidP="003C2764">
            <w:pPr>
              <w:jc w:val="center"/>
              <w:rPr>
                <w:sz w:val="20"/>
                <w:szCs w:val="20"/>
              </w:rPr>
            </w:pPr>
          </w:p>
        </w:tc>
        <w:tc>
          <w:tcPr>
            <w:tcW w:w="1313" w:type="dxa"/>
            <w:vAlign w:val="center"/>
            <w:hideMark/>
          </w:tcPr>
          <w:p w:rsidR="00F81B53" w:rsidRPr="00F34348" w:rsidRDefault="00F81B53" w:rsidP="003C2764">
            <w:pPr>
              <w:jc w:val="center"/>
              <w:rPr>
                <w:b/>
                <w:bCs/>
                <w:sz w:val="20"/>
                <w:szCs w:val="20"/>
              </w:rPr>
            </w:pPr>
            <w:r w:rsidRPr="00F34348">
              <w:rPr>
                <w:b/>
                <w:bCs/>
                <w:sz w:val="20"/>
                <w:szCs w:val="20"/>
              </w:rPr>
              <w:t>OBJETIVO:</w:t>
            </w:r>
          </w:p>
        </w:tc>
        <w:tc>
          <w:tcPr>
            <w:tcW w:w="12190" w:type="dxa"/>
            <w:gridSpan w:val="11"/>
            <w:vAlign w:val="center"/>
            <w:hideMark/>
          </w:tcPr>
          <w:p w:rsidR="00F81B53" w:rsidRPr="00F34348" w:rsidRDefault="00F81B53" w:rsidP="003C2764">
            <w:pPr>
              <w:jc w:val="both"/>
              <w:rPr>
                <w:sz w:val="20"/>
                <w:szCs w:val="20"/>
              </w:rPr>
            </w:pPr>
            <w:r w:rsidRPr="00F34348">
              <w:rPr>
                <w:sz w:val="20"/>
                <w:szCs w:val="20"/>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tc>
      </w:tr>
      <w:tr w:rsidR="00F81B53" w:rsidRPr="00F34348" w:rsidTr="003C2764">
        <w:trPr>
          <w:trHeight w:val="690"/>
          <w:jc w:val="center"/>
        </w:trPr>
        <w:tc>
          <w:tcPr>
            <w:tcW w:w="4248" w:type="dxa"/>
            <w:gridSpan w:val="3"/>
            <w:vAlign w:val="center"/>
            <w:hideMark/>
          </w:tcPr>
          <w:p w:rsidR="00F81B53" w:rsidRPr="00F34348" w:rsidRDefault="00F81B53" w:rsidP="003C2764">
            <w:pPr>
              <w:jc w:val="center"/>
              <w:rPr>
                <w:b/>
                <w:bCs/>
                <w:sz w:val="20"/>
                <w:szCs w:val="20"/>
              </w:rPr>
            </w:pPr>
            <w:r w:rsidRPr="00F34348">
              <w:rPr>
                <w:b/>
                <w:bCs/>
                <w:sz w:val="20"/>
                <w:szCs w:val="20"/>
              </w:rPr>
              <w:t>IDENTIFICACIÓN</w:t>
            </w:r>
          </w:p>
        </w:tc>
        <w:tc>
          <w:tcPr>
            <w:tcW w:w="1701" w:type="dxa"/>
            <w:gridSpan w:val="3"/>
            <w:vAlign w:val="center"/>
            <w:hideMark/>
          </w:tcPr>
          <w:p w:rsidR="00F81B53" w:rsidRPr="00F34348" w:rsidRDefault="00F81B53" w:rsidP="003C2764">
            <w:pPr>
              <w:jc w:val="center"/>
              <w:rPr>
                <w:b/>
                <w:bCs/>
                <w:sz w:val="20"/>
                <w:szCs w:val="20"/>
              </w:rPr>
            </w:pPr>
            <w:r w:rsidRPr="00F34348">
              <w:rPr>
                <w:b/>
                <w:bCs/>
                <w:sz w:val="20"/>
                <w:szCs w:val="20"/>
              </w:rPr>
              <w:t>RIESGO INHERENTE</w:t>
            </w:r>
          </w:p>
        </w:tc>
        <w:tc>
          <w:tcPr>
            <w:tcW w:w="2268" w:type="dxa"/>
            <w:vMerge w:val="restart"/>
            <w:vAlign w:val="center"/>
            <w:hideMark/>
          </w:tcPr>
          <w:p w:rsidR="00F81B53" w:rsidRPr="00F34348" w:rsidRDefault="00F81B53" w:rsidP="003C2764">
            <w:pPr>
              <w:jc w:val="center"/>
              <w:rPr>
                <w:b/>
                <w:bCs/>
                <w:sz w:val="20"/>
                <w:szCs w:val="20"/>
              </w:rPr>
            </w:pPr>
            <w:r w:rsidRPr="00F34348">
              <w:rPr>
                <w:b/>
                <w:bCs/>
                <w:sz w:val="20"/>
                <w:szCs w:val="20"/>
              </w:rPr>
              <w:t>CONTROLES</w:t>
            </w:r>
          </w:p>
        </w:tc>
        <w:tc>
          <w:tcPr>
            <w:tcW w:w="1658" w:type="dxa"/>
            <w:gridSpan w:val="3"/>
            <w:vAlign w:val="center"/>
            <w:hideMark/>
          </w:tcPr>
          <w:p w:rsidR="00F81B53" w:rsidRPr="00F34348" w:rsidRDefault="00F81B53" w:rsidP="003C2764">
            <w:pPr>
              <w:jc w:val="center"/>
              <w:rPr>
                <w:b/>
                <w:bCs/>
                <w:sz w:val="20"/>
                <w:szCs w:val="20"/>
              </w:rPr>
            </w:pPr>
            <w:r w:rsidRPr="00F34348">
              <w:rPr>
                <w:b/>
                <w:bCs/>
                <w:sz w:val="20"/>
                <w:szCs w:val="20"/>
              </w:rPr>
              <w:t>RIESGO RESIDUAL</w:t>
            </w:r>
          </w:p>
        </w:tc>
        <w:tc>
          <w:tcPr>
            <w:tcW w:w="1886" w:type="dxa"/>
            <w:vMerge w:val="restart"/>
            <w:vAlign w:val="center"/>
            <w:hideMark/>
          </w:tcPr>
          <w:p w:rsidR="00F81B53" w:rsidRPr="00F34348" w:rsidRDefault="00F81B53" w:rsidP="003C2764">
            <w:pPr>
              <w:jc w:val="center"/>
              <w:rPr>
                <w:b/>
                <w:bCs/>
                <w:sz w:val="20"/>
                <w:szCs w:val="20"/>
              </w:rPr>
            </w:pPr>
            <w:r w:rsidRPr="00F34348">
              <w:rPr>
                <w:b/>
                <w:bCs/>
                <w:sz w:val="20"/>
                <w:szCs w:val="20"/>
              </w:rPr>
              <w:t>ACCIONES</w:t>
            </w:r>
          </w:p>
        </w:tc>
        <w:tc>
          <w:tcPr>
            <w:tcW w:w="1559" w:type="dxa"/>
            <w:vMerge w:val="restart"/>
            <w:vAlign w:val="center"/>
            <w:hideMark/>
          </w:tcPr>
          <w:p w:rsidR="00F81B53" w:rsidRPr="00F34348" w:rsidRDefault="00F81B53" w:rsidP="003C2764">
            <w:pPr>
              <w:jc w:val="center"/>
              <w:rPr>
                <w:b/>
                <w:bCs/>
                <w:sz w:val="20"/>
                <w:szCs w:val="20"/>
              </w:rPr>
            </w:pPr>
            <w:r w:rsidRPr="00F34348">
              <w:rPr>
                <w:b/>
                <w:bCs/>
                <w:sz w:val="20"/>
                <w:szCs w:val="20"/>
              </w:rPr>
              <w:t>REGISTROS</w:t>
            </w:r>
          </w:p>
        </w:tc>
        <w:tc>
          <w:tcPr>
            <w:tcW w:w="1530" w:type="dxa"/>
            <w:vMerge w:val="restart"/>
            <w:vAlign w:val="center"/>
            <w:hideMark/>
          </w:tcPr>
          <w:p w:rsidR="00F81B53" w:rsidRPr="00F34348" w:rsidRDefault="00F81B53" w:rsidP="003C2764">
            <w:pPr>
              <w:jc w:val="center"/>
              <w:rPr>
                <w:b/>
                <w:bCs/>
                <w:sz w:val="20"/>
                <w:szCs w:val="20"/>
              </w:rPr>
            </w:pPr>
            <w:r w:rsidRPr="00F34348">
              <w:rPr>
                <w:b/>
                <w:bCs/>
                <w:sz w:val="20"/>
                <w:szCs w:val="20"/>
              </w:rPr>
              <w:t>RESPONSABLE</w:t>
            </w:r>
          </w:p>
        </w:tc>
        <w:tc>
          <w:tcPr>
            <w:tcW w:w="1588" w:type="dxa"/>
            <w:vMerge w:val="restart"/>
            <w:vAlign w:val="center"/>
            <w:hideMark/>
          </w:tcPr>
          <w:p w:rsidR="00F81B53" w:rsidRPr="00F34348" w:rsidRDefault="00F81B53" w:rsidP="003C2764">
            <w:pPr>
              <w:jc w:val="center"/>
              <w:rPr>
                <w:b/>
                <w:bCs/>
                <w:sz w:val="20"/>
                <w:szCs w:val="20"/>
              </w:rPr>
            </w:pPr>
            <w:r w:rsidRPr="00F34348">
              <w:rPr>
                <w:b/>
                <w:bCs/>
                <w:sz w:val="20"/>
                <w:szCs w:val="20"/>
              </w:rPr>
              <w:t>INDICADOR</w:t>
            </w:r>
          </w:p>
        </w:tc>
      </w:tr>
      <w:tr w:rsidR="00F81B53" w:rsidRPr="00F34348" w:rsidTr="003C2764">
        <w:trPr>
          <w:trHeight w:val="1410"/>
          <w:jc w:val="center"/>
        </w:trPr>
        <w:tc>
          <w:tcPr>
            <w:tcW w:w="1558" w:type="dxa"/>
            <w:vAlign w:val="center"/>
            <w:hideMark/>
          </w:tcPr>
          <w:p w:rsidR="00F81B53" w:rsidRPr="00F34348" w:rsidRDefault="00F81B53" w:rsidP="003C2764">
            <w:pPr>
              <w:jc w:val="center"/>
              <w:rPr>
                <w:b/>
                <w:bCs/>
                <w:sz w:val="20"/>
                <w:szCs w:val="20"/>
              </w:rPr>
            </w:pPr>
            <w:r w:rsidRPr="00F34348">
              <w:rPr>
                <w:b/>
                <w:bCs/>
                <w:sz w:val="20"/>
                <w:szCs w:val="20"/>
              </w:rPr>
              <w:t>CAUSA</w:t>
            </w:r>
          </w:p>
        </w:tc>
        <w:tc>
          <w:tcPr>
            <w:tcW w:w="1377" w:type="dxa"/>
            <w:vAlign w:val="center"/>
            <w:hideMark/>
          </w:tcPr>
          <w:p w:rsidR="00F81B53" w:rsidRPr="00F34348" w:rsidRDefault="00F81B53" w:rsidP="003C2764">
            <w:pPr>
              <w:jc w:val="center"/>
              <w:rPr>
                <w:b/>
                <w:bCs/>
                <w:sz w:val="20"/>
                <w:szCs w:val="20"/>
              </w:rPr>
            </w:pPr>
            <w:r w:rsidRPr="00F34348">
              <w:rPr>
                <w:b/>
                <w:bCs/>
                <w:sz w:val="20"/>
                <w:szCs w:val="20"/>
              </w:rPr>
              <w:t>EFECTO</w:t>
            </w:r>
          </w:p>
        </w:tc>
        <w:tc>
          <w:tcPr>
            <w:tcW w:w="1313" w:type="dxa"/>
            <w:vAlign w:val="center"/>
            <w:hideMark/>
          </w:tcPr>
          <w:p w:rsidR="00F81B53" w:rsidRPr="00F34348" w:rsidRDefault="00F81B53" w:rsidP="003C2764">
            <w:pPr>
              <w:jc w:val="center"/>
              <w:rPr>
                <w:b/>
                <w:bCs/>
                <w:sz w:val="20"/>
                <w:szCs w:val="20"/>
              </w:rPr>
            </w:pPr>
            <w:r w:rsidRPr="00F34348">
              <w:rPr>
                <w:b/>
                <w:bCs/>
                <w:sz w:val="20"/>
                <w:szCs w:val="20"/>
              </w:rPr>
              <w:t>RIESGO</w:t>
            </w:r>
          </w:p>
        </w:tc>
        <w:tc>
          <w:tcPr>
            <w:tcW w:w="567" w:type="dxa"/>
            <w:textDirection w:val="btLr"/>
            <w:vAlign w:val="center"/>
            <w:hideMark/>
          </w:tcPr>
          <w:p w:rsidR="00F81B53" w:rsidRPr="00F34348" w:rsidRDefault="00F81B53" w:rsidP="003C2764">
            <w:pPr>
              <w:jc w:val="center"/>
              <w:rPr>
                <w:b/>
                <w:bCs/>
                <w:sz w:val="20"/>
                <w:szCs w:val="20"/>
              </w:rPr>
            </w:pPr>
            <w:r w:rsidRPr="00F34348">
              <w:rPr>
                <w:b/>
                <w:bCs/>
                <w:sz w:val="20"/>
                <w:szCs w:val="20"/>
              </w:rPr>
              <w:t>Probabilidad</w:t>
            </w:r>
          </w:p>
        </w:tc>
        <w:tc>
          <w:tcPr>
            <w:tcW w:w="567" w:type="dxa"/>
            <w:textDirection w:val="btLr"/>
            <w:vAlign w:val="center"/>
            <w:hideMark/>
          </w:tcPr>
          <w:p w:rsidR="00F81B53" w:rsidRPr="00F34348" w:rsidRDefault="00F81B53" w:rsidP="003C2764">
            <w:pPr>
              <w:jc w:val="center"/>
              <w:rPr>
                <w:b/>
                <w:bCs/>
                <w:sz w:val="20"/>
                <w:szCs w:val="20"/>
              </w:rPr>
            </w:pPr>
            <w:r w:rsidRPr="00F34348">
              <w:rPr>
                <w:b/>
                <w:bCs/>
                <w:sz w:val="20"/>
                <w:szCs w:val="20"/>
              </w:rPr>
              <w:t>Impacto</w:t>
            </w:r>
          </w:p>
        </w:tc>
        <w:tc>
          <w:tcPr>
            <w:tcW w:w="567" w:type="dxa"/>
            <w:textDirection w:val="btLr"/>
            <w:vAlign w:val="center"/>
            <w:hideMark/>
          </w:tcPr>
          <w:p w:rsidR="00F81B53" w:rsidRPr="00F34348" w:rsidRDefault="00F81B53" w:rsidP="003C2764">
            <w:pPr>
              <w:jc w:val="center"/>
              <w:rPr>
                <w:b/>
                <w:bCs/>
                <w:sz w:val="20"/>
                <w:szCs w:val="20"/>
              </w:rPr>
            </w:pPr>
            <w:r w:rsidRPr="00F34348">
              <w:rPr>
                <w:b/>
                <w:bCs/>
                <w:sz w:val="20"/>
                <w:szCs w:val="20"/>
              </w:rPr>
              <w:t>Nivel Riesgo</w:t>
            </w:r>
          </w:p>
        </w:tc>
        <w:tc>
          <w:tcPr>
            <w:tcW w:w="2268" w:type="dxa"/>
            <w:vMerge/>
            <w:vAlign w:val="center"/>
            <w:hideMark/>
          </w:tcPr>
          <w:p w:rsidR="00F81B53" w:rsidRPr="00F34348" w:rsidRDefault="00F81B53" w:rsidP="003C2764">
            <w:pPr>
              <w:jc w:val="center"/>
              <w:rPr>
                <w:b/>
                <w:bCs/>
                <w:sz w:val="20"/>
                <w:szCs w:val="20"/>
              </w:rPr>
            </w:pPr>
          </w:p>
        </w:tc>
        <w:tc>
          <w:tcPr>
            <w:tcW w:w="567" w:type="dxa"/>
            <w:textDirection w:val="btLr"/>
            <w:vAlign w:val="center"/>
            <w:hideMark/>
          </w:tcPr>
          <w:p w:rsidR="00F81B53" w:rsidRPr="00F34348" w:rsidRDefault="00F81B53" w:rsidP="003C2764">
            <w:pPr>
              <w:jc w:val="center"/>
              <w:rPr>
                <w:b/>
                <w:bCs/>
                <w:sz w:val="20"/>
                <w:szCs w:val="20"/>
              </w:rPr>
            </w:pPr>
            <w:r w:rsidRPr="00F34348">
              <w:rPr>
                <w:b/>
                <w:bCs/>
                <w:sz w:val="20"/>
                <w:szCs w:val="20"/>
              </w:rPr>
              <w:t>Probabilidad</w:t>
            </w:r>
          </w:p>
        </w:tc>
        <w:tc>
          <w:tcPr>
            <w:tcW w:w="567" w:type="dxa"/>
            <w:textDirection w:val="btLr"/>
            <w:vAlign w:val="center"/>
            <w:hideMark/>
          </w:tcPr>
          <w:p w:rsidR="00F81B53" w:rsidRPr="00F34348" w:rsidRDefault="00F81B53" w:rsidP="003C2764">
            <w:pPr>
              <w:jc w:val="center"/>
              <w:rPr>
                <w:b/>
                <w:bCs/>
                <w:sz w:val="20"/>
                <w:szCs w:val="20"/>
              </w:rPr>
            </w:pPr>
            <w:r w:rsidRPr="00F34348">
              <w:rPr>
                <w:b/>
                <w:bCs/>
                <w:sz w:val="20"/>
                <w:szCs w:val="20"/>
              </w:rPr>
              <w:t>Impacto</w:t>
            </w:r>
          </w:p>
        </w:tc>
        <w:tc>
          <w:tcPr>
            <w:tcW w:w="524" w:type="dxa"/>
            <w:textDirection w:val="btLr"/>
            <w:vAlign w:val="center"/>
            <w:hideMark/>
          </w:tcPr>
          <w:p w:rsidR="00F81B53" w:rsidRPr="00F34348" w:rsidRDefault="00F81B53" w:rsidP="003C2764">
            <w:pPr>
              <w:jc w:val="center"/>
              <w:rPr>
                <w:b/>
                <w:bCs/>
                <w:sz w:val="20"/>
                <w:szCs w:val="20"/>
              </w:rPr>
            </w:pPr>
            <w:r w:rsidRPr="00F34348">
              <w:rPr>
                <w:b/>
                <w:bCs/>
                <w:sz w:val="20"/>
                <w:szCs w:val="20"/>
              </w:rPr>
              <w:t>Nivel Riesgo</w:t>
            </w:r>
          </w:p>
        </w:tc>
        <w:tc>
          <w:tcPr>
            <w:tcW w:w="1886" w:type="dxa"/>
            <w:vMerge/>
            <w:vAlign w:val="center"/>
            <w:hideMark/>
          </w:tcPr>
          <w:p w:rsidR="00F81B53" w:rsidRPr="00F34348" w:rsidRDefault="00F81B53" w:rsidP="003C2764">
            <w:pPr>
              <w:jc w:val="center"/>
              <w:rPr>
                <w:b/>
                <w:bCs/>
                <w:sz w:val="20"/>
                <w:szCs w:val="20"/>
              </w:rPr>
            </w:pPr>
          </w:p>
        </w:tc>
        <w:tc>
          <w:tcPr>
            <w:tcW w:w="1559" w:type="dxa"/>
            <w:vMerge/>
            <w:vAlign w:val="center"/>
            <w:hideMark/>
          </w:tcPr>
          <w:p w:rsidR="00F81B53" w:rsidRPr="00F34348" w:rsidRDefault="00F81B53" w:rsidP="003C2764">
            <w:pPr>
              <w:jc w:val="center"/>
              <w:rPr>
                <w:b/>
                <w:bCs/>
                <w:sz w:val="20"/>
                <w:szCs w:val="20"/>
              </w:rPr>
            </w:pPr>
          </w:p>
        </w:tc>
        <w:tc>
          <w:tcPr>
            <w:tcW w:w="1530" w:type="dxa"/>
            <w:vMerge/>
            <w:vAlign w:val="center"/>
            <w:hideMark/>
          </w:tcPr>
          <w:p w:rsidR="00F81B53" w:rsidRPr="00F34348" w:rsidRDefault="00F81B53" w:rsidP="003C2764">
            <w:pPr>
              <w:jc w:val="center"/>
              <w:rPr>
                <w:b/>
                <w:bCs/>
                <w:sz w:val="20"/>
                <w:szCs w:val="20"/>
              </w:rPr>
            </w:pPr>
          </w:p>
        </w:tc>
        <w:tc>
          <w:tcPr>
            <w:tcW w:w="1588" w:type="dxa"/>
            <w:vMerge/>
            <w:vAlign w:val="center"/>
            <w:hideMark/>
          </w:tcPr>
          <w:p w:rsidR="00F81B53" w:rsidRPr="00F34348" w:rsidRDefault="00F81B53" w:rsidP="003C2764">
            <w:pPr>
              <w:jc w:val="center"/>
              <w:rPr>
                <w:b/>
                <w:bCs/>
                <w:sz w:val="20"/>
                <w:szCs w:val="20"/>
              </w:rPr>
            </w:pPr>
          </w:p>
        </w:tc>
      </w:tr>
      <w:tr w:rsidR="00F81B53" w:rsidRPr="00F34348" w:rsidTr="003C2764">
        <w:trPr>
          <w:trHeight w:val="1559"/>
          <w:jc w:val="center"/>
        </w:trPr>
        <w:tc>
          <w:tcPr>
            <w:tcW w:w="1558" w:type="dxa"/>
            <w:vAlign w:val="center"/>
            <w:hideMark/>
          </w:tcPr>
          <w:p w:rsidR="00F81B53" w:rsidRPr="00B443CE" w:rsidRDefault="00F81B53" w:rsidP="003C2764">
            <w:pPr>
              <w:rPr>
                <w:sz w:val="20"/>
                <w:szCs w:val="20"/>
              </w:rPr>
            </w:pPr>
            <w:r w:rsidRPr="00B443CE">
              <w:rPr>
                <w:sz w:val="20"/>
                <w:szCs w:val="20"/>
              </w:rPr>
              <w:t>1. Los líderes de los procesos y responsables de enviar la información no la remiten oportunamente.</w:t>
            </w:r>
          </w:p>
          <w:p w:rsidR="00F81B53" w:rsidRPr="00F34348" w:rsidRDefault="00F81B53" w:rsidP="003C2764">
            <w:pPr>
              <w:rPr>
                <w:sz w:val="20"/>
                <w:szCs w:val="20"/>
              </w:rPr>
            </w:pPr>
            <w:r w:rsidRPr="00B443CE">
              <w:rPr>
                <w:sz w:val="20"/>
                <w:szCs w:val="20"/>
              </w:rPr>
              <w:t>2. Pérdida de información digital y/o documental.</w:t>
            </w:r>
          </w:p>
        </w:tc>
        <w:tc>
          <w:tcPr>
            <w:tcW w:w="1377" w:type="dxa"/>
            <w:vAlign w:val="center"/>
            <w:hideMark/>
          </w:tcPr>
          <w:p w:rsidR="00F81B53" w:rsidRPr="00F34348" w:rsidRDefault="00F81B53" w:rsidP="003C2764">
            <w:pPr>
              <w:rPr>
                <w:sz w:val="20"/>
                <w:szCs w:val="20"/>
              </w:rPr>
            </w:pPr>
            <w:r w:rsidRPr="00B443CE">
              <w:rPr>
                <w:sz w:val="20"/>
                <w:szCs w:val="20"/>
              </w:rPr>
              <w:t>Sanciones disciplinarias a las que haya lugar para los responsables o para los líderes de los procesos.</w:t>
            </w:r>
          </w:p>
        </w:tc>
        <w:tc>
          <w:tcPr>
            <w:tcW w:w="1313" w:type="dxa"/>
            <w:vAlign w:val="center"/>
            <w:hideMark/>
          </w:tcPr>
          <w:p w:rsidR="00F81B53" w:rsidRPr="00F34348" w:rsidRDefault="00F81B53" w:rsidP="003C2764">
            <w:pPr>
              <w:rPr>
                <w:sz w:val="20"/>
                <w:szCs w:val="20"/>
              </w:rPr>
            </w:pPr>
            <w:r w:rsidRPr="00B443CE">
              <w:rPr>
                <w:sz w:val="20"/>
                <w:szCs w:val="20"/>
              </w:rPr>
              <w:t>Posible incumplimiento en la presentación de informes</w:t>
            </w:r>
          </w:p>
        </w:tc>
        <w:tc>
          <w:tcPr>
            <w:tcW w:w="567" w:type="dxa"/>
            <w:vAlign w:val="center"/>
            <w:hideMark/>
          </w:tcPr>
          <w:p w:rsidR="00F81B53" w:rsidRPr="00F34348" w:rsidRDefault="00F81B53" w:rsidP="003C2764">
            <w:pPr>
              <w:jc w:val="center"/>
              <w:rPr>
                <w:sz w:val="20"/>
                <w:szCs w:val="20"/>
              </w:rPr>
            </w:pPr>
            <w:r>
              <w:rPr>
                <w:sz w:val="20"/>
                <w:szCs w:val="20"/>
              </w:rPr>
              <w:t>3</w:t>
            </w:r>
          </w:p>
        </w:tc>
        <w:tc>
          <w:tcPr>
            <w:tcW w:w="567" w:type="dxa"/>
            <w:vAlign w:val="center"/>
            <w:hideMark/>
          </w:tcPr>
          <w:p w:rsidR="00F81B53" w:rsidRPr="00F34348" w:rsidRDefault="00F81B53" w:rsidP="003C2764">
            <w:pPr>
              <w:jc w:val="center"/>
              <w:rPr>
                <w:sz w:val="20"/>
                <w:szCs w:val="20"/>
              </w:rPr>
            </w:pPr>
            <w:r w:rsidRPr="00F34348">
              <w:rPr>
                <w:sz w:val="20"/>
                <w:szCs w:val="20"/>
              </w:rPr>
              <w:t>2</w:t>
            </w:r>
          </w:p>
        </w:tc>
        <w:tc>
          <w:tcPr>
            <w:tcW w:w="567" w:type="dxa"/>
            <w:textDirection w:val="btLr"/>
            <w:vAlign w:val="center"/>
            <w:hideMark/>
          </w:tcPr>
          <w:p w:rsidR="00F81B53" w:rsidRPr="00F34348" w:rsidRDefault="00F81B53" w:rsidP="003C2764">
            <w:pPr>
              <w:jc w:val="center"/>
              <w:rPr>
                <w:sz w:val="20"/>
                <w:szCs w:val="20"/>
              </w:rPr>
            </w:pPr>
            <w:r w:rsidRPr="00F34348">
              <w:rPr>
                <w:sz w:val="20"/>
                <w:szCs w:val="20"/>
              </w:rPr>
              <w:t>Zona Riesgo Moderado</w:t>
            </w:r>
          </w:p>
        </w:tc>
        <w:tc>
          <w:tcPr>
            <w:tcW w:w="2268" w:type="dxa"/>
            <w:vAlign w:val="center"/>
            <w:hideMark/>
          </w:tcPr>
          <w:p w:rsidR="00F81B53" w:rsidRPr="00B443CE" w:rsidRDefault="00F81B53" w:rsidP="003C2764">
            <w:pPr>
              <w:rPr>
                <w:sz w:val="20"/>
                <w:szCs w:val="20"/>
              </w:rPr>
            </w:pPr>
            <w:r w:rsidRPr="00B443CE">
              <w:rPr>
                <w:sz w:val="20"/>
                <w:szCs w:val="20"/>
              </w:rPr>
              <w:t>1. Cronograma de Informe a Presentar</w:t>
            </w:r>
          </w:p>
          <w:p w:rsidR="00F81B53" w:rsidRPr="00F34348" w:rsidRDefault="00F81B53" w:rsidP="003C2764">
            <w:pPr>
              <w:rPr>
                <w:sz w:val="20"/>
                <w:szCs w:val="20"/>
              </w:rPr>
            </w:pPr>
            <w:r w:rsidRPr="00B443CE">
              <w:rPr>
                <w:sz w:val="20"/>
                <w:szCs w:val="20"/>
              </w:rPr>
              <w:t>2. Hoja de ruta de la información a reportar y los responsables de proveerla</w:t>
            </w:r>
          </w:p>
        </w:tc>
        <w:tc>
          <w:tcPr>
            <w:tcW w:w="567" w:type="dxa"/>
            <w:vAlign w:val="center"/>
            <w:hideMark/>
          </w:tcPr>
          <w:p w:rsidR="00F81B53" w:rsidRPr="00F34348" w:rsidRDefault="00F81B53" w:rsidP="003C2764">
            <w:pPr>
              <w:jc w:val="center"/>
              <w:rPr>
                <w:sz w:val="20"/>
                <w:szCs w:val="20"/>
              </w:rPr>
            </w:pPr>
            <w:r w:rsidRPr="00F34348">
              <w:rPr>
                <w:sz w:val="20"/>
                <w:szCs w:val="20"/>
              </w:rPr>
              <w:t>2</w:t>
            </w:r>
          </w:p>
        </w:tc>
        <w:tc>
          <w:tcPr>
            <w:tcW w:w="567" w:type="dxa"/>
            <w:vAlign w:val="center"/>
            <w:hideMark/>
          </w:tcPr>
          <w:p w:rsidR="00F81B53" w:rsidRPr="00F34348" w:rsidRDefault="00F81B53" w:rsidP="003C2764">
            <w:pPr>
              <w:jc w:val="center"/>
              <w:rPr>
                <w:sz w:val="20"/>
                <w:szCs w:val="20"/>
              </w:rPr>
            </w:pPr>
            <w:r w:rsidRPr="00F34348">
              <w:rPr>
                <w:sz w:val="20"/>
                <w:szCs w:val="20"/>
              </w:rPr>
              <w:t>2</w:t>
            </w:r>
          </w:p>
        </w:tc>
        <w:tc>
          <w:tcPr>
            <w:tcW w:w="524" w:type="dxa"/>
            <w:textDirection w:val="btLr"/>
            <w:vAlign w:val="center"/>
            <w:hideMark/>
          </w:tcPr>
          <w:p w:rsidR="00F81B53" w:rsidRPr="00F34348" w:rsidRDefault="00F81B53" w:rsidP="003C2764">
            <w:pPr>
              <w:jc w:val="center"/>
              <w:rPr>
                <w:sz w:val="20"/>
                <w:szCs w:val="20"/>
              </w:rPr>
            </w:pPr>
            <w:r w:rsidRPr="00F34348">
              <w:rPr>
                <w:sz w:val="20"/>
                <w:szCs w:val="20"/>
              </w:rPr>
              <w:t>Zona de Riesgo Baja</w:t>
            </w:r>
          </w:p>
        </w:tc>
        <w:tc>
          <w:tcPr>
            <w:tcW w:w="1886" w:type="dxa"/>
            <w:vAlign w:val="center"/>
            <w:hideMark/>
          </w:tcPr>
          <w:p w:rsidR="00F81B53" w:rsidRPr="00B443CE" w:rsidRDefault="00F81B53" w:rsidP="003C2764">
            <w:pPr>
              <w:rPr>
                <w:sz w:val="20"/>
                <w:szCs w:val="20"/>
              </w:rPr>
            </w:pPr>
            <w:r w:rsidRPr="00B443CE">
              <w:rPr>
                <w:sz w:val="20"/>
                <w:szCs w:val="20"/>
              </w:rPr>
              <w:t>1.</w:t>
            </w:r>
            <w:r>
              <w:rPr>
                <w:sz w:val="20"/>
                <w:szCs w:val="20"/>
              </w:rPr>
              <w:t xml:space="preserve"> </w:t>
            </w:r>
            <w:r w:rsidRPr="00B443CE">
              <w:rPr>
                <w:sz w:val="20"/>
                <w:szCs w:val="20"/>
              </w:rPr>
              <w:t>Realizar reuniones  periódicas con Jefes de División para coordinar la entrega, revisión, socialización y aprobación de la información a rendir.</w:t>
            </w:r>
          </w:p>
          <w:p w:rsidR="00F81B53" w:rsidRPr="00F34348" w:rsidRDefault="00F81B53" w:rsidP="003C2764">
            <w:pPr>
              <w:rPr>
                <w:sz w:val="20"/>
                <w:szCs w:val="20"/>
              </w:rPr>
            </w:pPr>
            <w:r w:rsidRPr="00B443CE">
              <w:rPr>
                <w:sz w:val="20"/>
                <w:szCs w:val="20"/>
              </w:rPr>
              <w:t>2.</w:t>
            </w:r>
            <w:r>
              <w:rPr>
                <w:sz w:val="20"/>
                <w:szCs w:val="20"/>
              </w:rPr>
              <w:t xml:space="preserve"> </w:t>
            </w:r>
            <w:r w:rsidRPr="00B443CE">
              <w:rPr>
                <w:sz w:val="20"/>
                <w:szCs w:val="20"/>
              </w:rPr>
              <w:t>Envío mensual de informe de gestión por cada división y oficina.</w:t>
            </w:r>
          </w:p>
        </w:tc>
        <w:tc>
          <w:tcPr>
            <w:tcW w:w="1559" w:type="dxa"/>
            <w:vAlign w:val="center"/>
            <w:hideMark/>
          </w:tcPr>
          <w:p w:rsidR="00F81B53" w:rsidRPr="00F34348" w:rsidRDefault="00F81B53" w:rsidP="003C2764">
            <w:pPr>
              <w:rPr>
                <w:sz w:val="20"/>
                <w:szCs w:val="20"/>
              </w:rPr>
            </w:pPr>
            <w:r w:rsidRPr="00B443CE">
              <w:rPr>
                <w:sz w:val="20"/>
                <w:szCs w:val="20"/>
              </w:rPr>
              <w:t>Cronograma de informes parciales a presentar e</w:t>
            </w:r>
            <w:r>
              <w:rPr>
                <w:sz w:val="20"/>
                <w:szCs w:val="20"/>
              </w:rPr>
              <w:t>n</w:t>
            </w:r>
            <w:r w:rsidRPr="00B443CE">
              <w:rPr>
                <w:sz w:val="20"/>
                <w:szCs w:val="20"/>
              </w:rPr>
              <w:t xml:space="preserve"> informe final correos electrónicos    Archivos digitales en carpeta</w:t>
            </w:r>
          </w:p>
        </w:tc>
        <w:tc>
          <w:tcPr>
            <w:tcW w:w="1530" w:type="dxa"/>
            <w:vAlign w:val="center"/>
            <w:hideMark/>
          </w:tcPr>
          <w:p w:rsidR="00F81B53" w:rsidRPr="00F34348" w:rsidRDefault="00F81B53" w:rsidP="003C2764">
            <w:pPr>
              <w:jc w:val="both"/>
              <w:rPr>
                <w:sz w:val="20"/>
                <w:szCs w:val="20"/>
              </w:rPr>
            </w:pPr>
            <w:r w:rsidRPr="00F34348">
              <w:rPr>
                <w:sz w:val="20"/>
                <w:szCs w:val="20"/>
              </w:rPr>
              <w:t>Director Administrativo</w:t>
            </w:r>
          </w:p>
        </w:tc>
        <w:tc>
          <w:tcPr>
            <w:tcW w:w="1588" w:type="dxa"/>
            <w:vAlign w:val="center"/>
            <w:hideMark/>
          </w:tcPr>
          <w:p w:rsidR="00F81B53" w:rsidRPr="00F34348" w:rsidRDefault="00F81B53" w:rsidP="003C2764">
            <w:pPr>
              <w:rPr>
                <w:sz w:val="20"/>
                <w:szCs w:val="20"/>
              </w:rPr>
            </w:pPr>
            <w:r w:rsidRPr="00F34348">
              <w:rPr>
                <w:sz w:val="20"/>
                <w:szCs w:val="20"/>
              </w:rPr>
              <w:t>1.  Cantidad de informes presentados / Cantidad de informes requeridos.</w:t>
            </w:r>
          </w:p>
        </w:tc>
      </w:tr>
      <w:tr w:rsidR="00F81B53" w:rsidRPr="00F34348" w:rsidTr="003C2764">
        <w:trPr>
          <w:trHeight w:val="4290"/>
          <w:jc w:val="center"/>
        </w:trPr>
        <w:tc>
          <w:tcPr>
            <w:tcW w:w="1558" w:type="dxa"/>
            <w:vAlign w:val="center"/>
            <w:hideMark/>
          </w:tcPr>
          <w:p w:rsidR="00F81B53" w:rsidRPr="00F34348" w:rsidRDefault="00F81B53" w:rsidP="003C2764">
            <w:pPr>
              <w:rPr>
                <w:sz w:val="20"/>
                <w:szCs w:val="20"/>
              </w:rPr>
            </w:pPr>
            <w:r w:rsidRPr="00B443CE">
              <w:rPr>
                <w:sz w:val="20"/>
                <w:szCs w:val="20"/>
              </w:rPr>
              <w:lastRenderedPageBreak/>
              <w:t>Los líderes de los procesos y responsables de enviar la información no la remiten oportunamente.</w:t>
            </w:r>
          </w:p>
        </w:tc>
        <w:tc>
          <w:tcPr>
            <w:tcW w:w="1377" w:type="dxa"/>
            <w:vAlign w:val="center"/>
            <w:hideMark/>
          </w:tcPr>
          <w:p w:rsidR="00F81B53" w:rsidRPr="00F34348" w:rsidRDefault="00F81B53" w:rsidP="003C2764">
            <w:pPr>
              <w:rPr>
                <w:sz w:val="20"/>
                <w:szCs w:val="20"/>
              </w:rPr>
            </w:pPr>
            <w:r w:rsidRPr="00B443CE">
              <w:rPr>
                <w:sz w:val="20"/>
                <w:szCs w:val="20"/>
              </w:rPr>
              <w:t>Sanciones disciplinarias a las que haya lugar para los responsables o para los líderes de los procesos.</w:t>
            </w:r>
          </w:p>
        </w:tc>
        <w:tc>
          <w:tcPr>
            <w:tcW w:w="1313" w:type="dxa"/>
            <w:vAlign w:val="center"/>
            <w:hideMark/>
          </w:tcPr>
          <w:p w:rsidR="00F81B53" w:rsidRPr="00F34348" w:rsidRDefault="00F81B53" w:rsidP="003C2764">
            <w:pPr>
              <w:rPr>
                <w:sz w:val="20"/>
                <w:szCs w:val="20"/>
              </w:rPr>
            </w:pPr>
            <w:r w:rsidRPr="00B443CE">
              <w:rPr>
                <w:sz w:val="20"/>
                <w:szCs w:val="20"/>
              </w:rPr>
              <w:t>Posible incumplimiento en las actividades programadas en los informes de gestión y control.</w:t>
            </w:r>
          </w:p>
        </w:tc>
        <w:tc>
          <w:tcPr>
            <w:tcW w:w="567" w:type="dxa"/>
            <w:vAlign w:val="center"/>
            <w:hideMark/>
          </w:tcPr>
          <w:p w:rsidR="00F81B53" w:rsidRPr="00F34348" w:rsidRDefault="00F81B53" w:rsidP="003C2764">
            <w:pPr>
              <w:jc w:val="center"/>
              <w:rPr>
                <w:sz w:val="20"/>
                <w:szCs w:val="20"/>
              </w:rPr>
            </w:pPr>
            <w:r>
              <w:rPr>
                <w:sz w:val="20"/>
                <w:szCs w:val="20"/>
              </w:rPr>
              <w:t>2</w:t>
            </w:r>
          </w:p>
        </w:tc>
        <w:tc>
          <w:tcPr>
            <w:tcW w:w="567" w:type="dxa"/>
            <w:vAlign w:val="center"/>
            <w:hideMark/>
          </w:tcPr>
          <w:p w:rsidR="00F81B53" w:rsidRPr="00F34348" w:rsidRDefault="00F81B53" w:rsidP="003C2764">
            <w:pPr>
              <w:jc w:val="center"/>
              <w:rPr>
                <w:sz w:val="20"/>
                <w:szCs w:val="20"/>
              </w:rPr>
            </w:pPr>
            <w:r w:rsidRPr="00F34348">
              <w:rPr>
                <w:sz w:val="20"/>
                <w:szCs w:val="20"/>
              </w:rPr>
              <w:t>3</w:t>
            </w:r>
          </w:p>
        </w:tc>
        <w:tc>
          <w:tcPr>
            <w:tcW w:w="567" w:type="dxa"/>
            <w:textDirection w:val="btLr"/>
            <w:vAlign w:val="center"/>
            <w:hideMark/>
          </w:tcPr>
          <w:p w:rsidR="00F81B53" w:rsidRPr="00F34348" w:rsidRDefault="00F81B53" w:rsidP="003C2764">
            <w:pPr>
              <w:jc w:val="center"/>
              <w:rPr>
                <w:sz w:val="20"/>
                <w:szCs w:val="20"/>
              </w:rPr>
            </w:pPr>
            <w:r w:rsidRPr="00F34348">
              <w:rPr>
                <w:sz w:val="20"/>
                <w:szCs w:val="20"/>
              </w:rPr>
              <w:t xml:space="preserve">Zona de Riesgo </w:t>
            </w:r>
            <w:r>
              <w:rPr>
                <w:sz w:val="20"/>
                <w:szCs w:val="20"/>
              </w:rPr>
              <w:t>Moderado</w:t>
            </w:r>
          </w:p>
        </w:tc>
        <w:tc>
          <w:tcPr>
            <w:tcW w:w="2268" w:type="dxa"/>
            <w:vAlign w:val="center"/>
            <w:hideMark/>
          </w:tcPr>
          <w:p w:rsidR="00F81B53" w:rsidRPr="00F34348" w:rsidRDefault="00F81B53" w:rsidP="003C2764">
            <w:pPr>
              <w:rPr>
                <w:sz w:val="20"/>
                <w:szCs w:val="20"/>
              </w:rPr>
            </w:pPr>
            <w:r w:rsidRPr="00B443CE">
              <w:rPr>
                <w:sz w:val="20"/>
                <w:szCs w:val="20"/>
              </w:rPr>
              <w:t>Monitoreo o seguimiento periódico a las herramientas de gestión y control: mapa de riesgos por procesos, mapa de riesgos de corrupción, planes institucionales, planes de mejoramiento, entre otros</w:t>
            </w:r>
          </w:p>
        </w:tc>
        <w:tc>
          <w:tcPr>
            <w:tcW w:w="567" w:type="dxa"/>
            <w:vAlign w:val="center"/>
            <w:hideMark/>
          </w:tcPr>
          <w:p w:rsidR="00F81B53" w:rsidRPr="00F34348" w:rsidRDefault="00F81B53" w:rsidP="003C2764">
            <w:pPr>
              <w:jc w:val="center"/>
              <w:rPr>
                <w:sz w:val="20"/>
                <w:szCs w:val="20"/>
              </w:rPr>
            </w:pPr>
            <w:r>
              <w:rPr>
                <w:sz w:val="20"/>
                <w:szCs w:val="20"/>
              </w:rPr>
              <w:t>1</w:t>
            </w:r>
          </w:p>
        </w:tc>
        <w:tc>
          <w:tcPr>
            <w:tcW w:w="567" w:type="dxa"/>
            <w:vAlign w:val="center"/>
            <w:hideMark/>
          </w:tcPr>
          <w:p w:rsidR="00F81B53" w:rsidRPr="00F34348" w:rsidRDefault="00F81B53" w:rsidP="003C2764">
            <w:pPr>
              <w:jc w:val="center"/>
              <w:rPr>
                <w:sz w:val="20"/>
                <w:szCs w:val="20"/>
              </w:rPr>
            </w:pPr>
            <w:r>
              <w:rPr>
                <w:sz w:val="20"/>
                <w:szCs w:val="20"/>
              </w:rPr>
              <w:t>2</w:t>
            </w:r>
          </w:p>
        </w:tc>
        <w:tc>
          <w:tcPr>
            <w:tcW w:w="524" w:type="dxa"/>
            <w:textDirection w:val="btLr"/>
            <w:vAlign w:val="center"/>
            <w:hideMark/>
          </w:tcPr>
          <w:p w:rsidR="00F81B53" w:rsidRPr="00F34348" w:rsidRDefault="00F81B53" w:rsidP="003C2764">
            <w:pPr>
              <w:jc w:val="center"/>
              <w:rPr>
                <w:sz w:val="20"/>
                <w:szCs w:val="20"/>
              </w:rPr>
            </w:pPr>
            <w:r w:rsidRPr="00F34348">
              <w:rPr>
                <w:sz w:val="20"/>
                <w:szCs w:val="20"/>
              </w:rPr>
              <w:t xml:space="preserve">Zona de Riesgo </w:t>
            </w:r>
            <w:r>
              <w:rPr>
                <w:sz w:val="20"/>
                <w:szCs w:val="20"/>
              </w:rPr>
              <w:t>Baja</w:t>
            </w:r>
          </w:p>
        </w:tc>
        <w:tc>
          <w:tcPr>
            <w:tcW w:w="1886" w:type="dxa"/>
            <w:vAlign w:val="center"/>
            <w:hideMark/>
          </w:tcPr>
          <w:p w:rsidR="00F81B53" w:rsidRPr="00B443CE" w:rsidRDefault="00F81B53" w:rsidP="003C2764">
            <w:pPr>
              <w:rPr>
                <w:sz w:val="20"/>
                <w:szCs w:val="20"/>
              </w:rPr>
            </w:pPr>
            <w:r w:rsidRPr="00B443CE">
              <w:rPr>
                <w:sz w:val="20"/>
                <w:szCs w:val="20"/>
              </w:rPr>
              <w:t>1. Requerir que se realicen las actividades programadas.</w:t>
            </w:r>
          </w:p>
          <w:p w:rsidR="00F81B53" w:rsidRPr="00B443CE" w:rsidRDefault="00F81B53" w:rsidP="003C2764">
            <w:pPr>
              <w:rPr>
                <w:sz w:val="20"/>
                <w:szCs w:val="20"/>
              </w:rPr>
            </w:pPr>
            <w:r w:rsidRPr="00B443CE">
              <w:rPr>
                <w:sz w:val="20"/>
                <w:szCs w:val="20"/>
              </w:rPr>
              <w:t xml:space="preserve">2. Elaborar cronograma de seguimiento al número de actividades programadas (reuniones, mesas de trabajo, </w:t>
            </w:r>
            <w:proofErr w:type="spellStart"/>
            <w:r w:rsidRPr="00B443CE">
              <w:rPr>
                <w:sz w:val="20"/>
                <w:szCs w:val="20"/>
              </w:rPr>
              <w:t>etc</w:t>
            </w:r>
            <w:proofErr w:type="spellEnd"/>
            <w:r w:rsidRPr="00B443CE">
              <w:rPr>
                <w:sz w:val="20"/>
                <w:szCs w:val="20"/>
              </w:rPr>
              <w:t>).</w:t>
            </w:r>
          </w:p>
          <w:p w:rsidR="00F81B53" w:rsidRPr="00F34348" w:rsidRDefault="00F81B53" w:rsidP="003C2764">
            <w:pPr>
              <w:rPr>
                <w:sz w:val="20"/>
                <w:szCs w:val="20"/>
              </w:rPr>
            </w:pPr>
            <w:r w:rsidRPr="00B443CE">
              <w:rPr>
                <w:sz w:val="20"/>
                <w:szCs w:val="20"/>
              </w:rPr>
              <w:t>3. Ajustar los instrumentos de control y gestión, de ser necesario.</w:t>
            </w:r>
          </w:p>
        </w:tc>
        <w:tc>
          <w:tcPr>
            <w:tcW w:w="1559" w:type="dxa"/>
            <w:vAlign w:val="center"/>
            <w:hideMark/>
          </w:tcPr>
          <w:p w:rsidR="00F81B53" w:rsidRPr="00F34348" w:rsidRDefault="00F81B53" w:rsidP="003C2764">
            <w:pPr>
              <w:jc w:val="center"/>
              <w:rPr>
                <w:sz w:val="20"/>
                <w:szCs w:val="20"/>
              </w:rPr>
            </w:pPr>
            <w:r w:rsidRPr="00B443CE">
              <w:rPr>
                <w:sz w:val="20"/>
                <w:szCs w:val="20"/>
              </w:rPr>
              <w:t>Comunicaciones Internas        Actas de Reunión</w:t>
            </w:r>
          </w:p>
        </w:tc>
        <w:tc>
          <w:tcPr>
            <w:tcW w:w="1530" w:type="dxa"/>
            <w:vAlign w:val="center"/>
            <w:hideMark/>
          </w:tcPr>
          <w:p w:rsidR="00F81B53" w:rsidRPr="00F34348" w:rsidRDefault="00F81B53" w:rsidP="003C2764">
            <w:pPr>
              <w:jc w:val="center"/>
              <w:rPr>
                <w:sz w:val="20"/>
                <w:szCs w:val="20"/>
              </w:rPr>
            </w:pPr>
            <w:r w:rsidRPr="00B443CE">
              <w:rPr>
                <w:sz w:val="20"/>
                <w:szCs w:val="20"/>
              </w:rPr>
              <w:t>Director Administrativo</w:t>
            </w:r>
          </w:p>
        </w:tc>
        <w:tc>
          <w:tcPr>
            <w:tcW w:w="1588" w:type="dxa"/>
            <w:vAlign w:val="center"/>
            <w:hideMark/>
          </w:tcPr>
          <w:p w:rsidR="00F81B53" w:rsidRPr="00F34348" w:rsidRDefault="00F81B53" w:rsidP="003C2764">
            <w:pPr>
              <w:jc w:val="center"/>
              <w:rPr>
                <w:sz w:val="20"/>
                <w:szCs w:val="20"/>
              </w:rPr>
            </w:pPr>
            <w:r w:rsidRPr="00B443CE">
              <w:rPr>
                <w:sz w:val="20"/>
                <w:szCs w:val="20"/>
              </w:rPr>
              <w:t>Número de actividades realizadas / Sobre número de actividades programadas.</w:t>
            </w:r>
          </w:p>
        </w:tc>
      </w:tr>
      <w:tr w:rsidR="00F81B53" w:rsidRPr="00F34348" w:rsidTr="003C2764">
        <w:trPr>
          <w:trHeight w:val="4290"/>
          <w:jc w:val="center"/>
        </w:trPr>
        <w:tc>
          <w:tcPr>
            <w:tcW w:w="1558" w:type="dxa"/>
            <w:vAlign w:val="center"/>
            <w:hideMark/>
          </w:tcPr>
          <w:p w:rsidR="00F81B53" w:rsidRPr="00F34348" w:rsidRDefault="00F81B53" w:rsidP="003C2764">
            <w:pPr>
              <w:rPr>
                <w:sz w:val="20"/>
                <w:szCs w:val="20"/>
              </w:rPr>
            </w:pPr>
            <w:r>
              <w:rPr>
                <w:sz w:val="20"/>
                <w:szCs w:val="20"/>
              </w:rPr>
              <w:t>F</w:t>
            </w:r>
            <w:r w:rsidRPr="00F34348">
              <w:rPr>
                <w:sz w:val="20"/>
                <w:szCs w:val="20"/>
              </w:rPr>
              <w:t>alencias en la recepción documental y administración del archivo físico</w:t>
            </w:r>
          </w:p>
        </w:tc>
        <w:tc>
          <w:tcPr>
            <w:tcW w:w="1377" w:type="dxa"/>
            <w:vAlign w:val="center"/>
            <w:hideMark/>
          </w:tcPr>
          <w:p w:rsidR="00F81B53" w:rsidRPr="00F34348" w:rsidRDefault="00F81B53" w:rsidP="003C2764">
            <w:pPr>
              <w:rPr>
                <w:sz w:val="20"/>
                <w:szCs w:val="20"/>
              </w:rPr>
            </w:pPr>
            <w:r>
              <w:rPr>
                <w:sz w:val="20"/>
                <w:szCs w:val="20"/>
              </w:rPr>
              <w:t>A</w:t>
            </w:r>
            <w:r w:rsidRPr="00F34348">
              <w:rPr>
                <w:sz w:val="20"/>
                <w:szCs w:val="20"/>
              </w:rPr>
              <w:t>lteración del curso de la investigación, sanción disciplinaria</w:t>
            </w:r>
          </w:p>
        </w:tc>
        <w:tc>
          <w:tcPr>
            <w:tcW w:w="1313" w:type="dxa"/>
            <w:vAlign w:val="center"/>
            <w:hideMark/>
          </w:tcPr>
          <w:p w:rsidR="00F81B53" w:rsidRPr="00F34348" w:rsidRDefault="00F81B53" w:rsidP="003C2764">
            <w:pPr>
              <w:rPr>
                <w:sz w:val="20"/>
                <w:szCs w:val="20"/>
              </w:rPr>
            </w:pPr>
            <w:r>
              <w:rPr>
                <w:sz w:val="20"/>
                <w:szCs w:val="20"/>
              </w:rPr>
              <w:t>P</w:t>
            </w:r>
            <w:r w:rsidRPr="00F34348">
              <w:rPr>
                <w:sz w:val="20"/>
                <w:szCs w:val="20"/>
              </w:rPr>
              <w:t>osible pérdida documental (denuncia, expediente, pruebas, resoluciones, anexos y autos)</w:t>
            </w:r>
          </w:p>
        </w:tc>
        <w:tc>
          <w:tcPr>
            <w:tcW w:w="567" w:type="dxa"/>
            <w:vAlign w:val="center"/>
            <w:hideMark/>
          </w:tcPr>
          <w:p w:rsidR="00F81B53" w:rsidRPr="00F34348" w:rsidRDefault="00F81B53" w:rsidP="003C2764">
            <w:pPr>
              <w:jc w:val="center"/>
              <w:rPr>
                <w:sz w:val="20"/>
                <w:szCs w:val="20"/>
              </w:rPr>
            </w:pPr>
            <w:r w:rsidRPr="00F34348">
              <w:rPr>
                <w:sz w:val="20"/>
                <w:szCs w:val="20"/>
              </w:rPr>
              <w:t>2</w:t>
            </w:r>
          </w:p>
        </w:tc>
        <w:tc>
          <w:tcPr>
            <w:tcW w:w="567" w:type="dxa"/>
            <w:vAlign w:val="center"/>
            <w:hideMark/>
          </w:tcPr>
          <w:p w:rsidR="00F81B53" w:rsidRPr="00F34348" w:rsidRDefault="00F81B53" w:rsidP="003C2764">
            <w:pPr>
              <w:jc w:val="center"/>
              <w:rPr>
                <w:sz w:val="20"/>
                <w:szCs w:val="20"/>
              </w:rPr>
            </w:pPr>
            <w:r w:rsidRPr="00F34348">
              <w:rPr>
                <w:sz w:val="20"/>
                <w:szCs w:val="20"/>
              </w:rPr>
              <w:t>5</w:t>
            </w:r>
          </w:p>
        </w:tc>
        <w:tc>
          <w:tcPr>
            <w:tcW w:w="567" w:type="dxa"/>
            <w:textDirection w:val="btLr"/>
            <w:vAlign w:val="center"/>
            <w:hideMark/>
          </w:tcPr>
          <w:p w:rsidR="00F81B53" w:rsidRPr="00F34348" w:rsidRDefault="00F81B53" w:rsidP="003C2764">
            <w:pPr>
              <w:jc w:val="center"/>
              <w:rPr>
                <w:sz w:val="20"/>
                <w:szCs w:val="20"/>
              </w:rPr>
            </w:pPr>
            <w:r w:rsidRPr="00F34348">
              <w:rPr>
                <w:sz w:val="20"/>
                <w:szCs w:val="20"/>
              </w:rPr>
              <w:t>Z</w:t>
            </w:r>
            <w:r>
              <w:rPr>
                <w:sz w:val="20"/>
                <w:szCs w:val="20"/>
              </w:rPr>
              <w:t>ona d</w:t>
            </w:r>
            <w:r w:rsidRPr="00F34348">
              <w:rPr>
                <w:sz w:val="20"/>
                <w:szCs w:val="20"/>
              </w:rPr>
              <w:t>e Riesgo Extrema</w:t>
            </w:r>
          </w:p>
        </w:tc>
        <w:tc>
          <w:tcPr>
            <w:tcW w:w="2268" w:type="dxa"/>
            <w:vAlign w:val="center"/>
            <w:hideMark/>
          </w:tcPr>
          <w:p w:rsidR="00F81B53" w:rsidRPr="00F34348" w:rsidRDefault="00F81B53" w:rsidP="003C2764">
            <w:pPr>
              <w:rPr>
                <w:sz w:val="20"/>
                <w:szCs w:val="20"/>
              </w:rPr>
            </w:pPr>
            <w:r w:rsidRPr="00F34348">
              <w:rPr>
                <w:sz w:val="20"/>
                <w:szCs w:val="20"/>
              </w:rPr>
              <w:t>1. recepción mediante libro radicado y consecutivos</w:t>
            </w:r>
            <w:r w:rsidRPr="00F34348">
              <w:rPr>
                <w:sz w:val="20"/>
                <w:szCs w:val="20"/>
              </w:rPr>
              <w:br/>
              <w:t>2. Documento de Word con relación de los expedientes que cursan en la comisión</w:t>
            </w:r>
            <w:r w:rsidRPr="00F34348">
              <w:rPr>
                <w:sz w:val="20"/>
                <w:szCs w:val="20"/>
              </w:rPr>
              <w:br/>
              <w:t>3. atención de requerimientos legales presentados po</w:t>
            </w:r>
            <w:r>
              <w:rPr>
                <w:sz w:val="20"/>
                <w:szCs w:val="20"/>
              </w:rPr>
              <w:t>r los ciudadanos y ministerio pú</w:t>
            </w:r>
            <w:r w:rsidRPr="00F34348">
              <w:rPr>
                <w:sz w:val="20"/>
                <w:szCs w:val="20"/>
              </w:rPr>
              <w:t>blico</w:t>
            </w:r>
          </w:p>
        </w:tc>
        <w:tc>
          <w:tcPr>
            <w:tcW w:w="567" w:type="dxa"/>
            <w:vAlign w:val="center"/>
            <w:hideMark/>
          </w:tcPr>
          <w:p w:rsidR="00F81B53" w:rsidRPr="00F34348" w:rsidRDefault="00F81B53" w:rsidP="003C2764">
            <w:pPr>
              <w:jc w:val="center"/>
              <w:rPr>
                <w:sz w:val="20"/>
                <w:szCs w:val="20"/>
              </w:rPr>
            </w:pPr>
            <w:r w:rsidRPr="00F34348">
              <w:rPr>
                <w:sz w:val="20"/>
                <w:szCs w:val="20"/>
              </w:rPr>
              <w:t>1</w:t>
            </w:r>
          </w:p>
        </w:tc>
        <w:tc>
          <w:tcPr>
            <w:tcW w:w="567" w:type="dxa"/>
            <w:vAlign w:val="center"/>
            <w:hideMark/>
          </w:tcPr>
          <w:p w:rsidR="00F81B53" w:rsidRPr="00F34348" w:rsidRDefault="00F81B53" w:rsidP="003C2764">
            <w:pPr>
              <w:jc w:val="center"/>
              <w:rPr>
                <w:sz w:val="20"/>
                <w:szCs w:val="20"/>
              </w:rPr>
            </w:pPr>
            <w:r w:rsidRPr="00F34348">
              <w:rPr>
                <w:sz w:val="20"/>
                <w:szCs w:val="20"/>
              </w:rPr>
              <w:t>4</w:t>
            </w:r>
          </w:p>
        </w:tc>
        <w:tc>
          <w:tcPr>
            <w:tcW w:w="524" w:type="dxa"/>
            <w:textDirection w:val="btLr"/>
            <w:vAlign w:val="center"/>
            <w:hideMark/>
          </w:tcPr>
          <w:p w:rsidR="00F81B53" w:rsidRPr="00F34348" w:rsidRDefault="00F81B53" w:rsidP="003C2764">
            <w:pPr>
              <w:jc w:val="center"/>
              <w:rPr>
                <w:sz w:val="20"/>
                <w:szCs w:val="20"/>
              </w:rPr>
            </w:pPr>
            <w:r>
              <w:rPr>
                <w:sz w:val="20"/>
                <w:szCs w:val="20"/>
              </w:rPr>
              <w:t>Zona d</w:t>
            </w:r>
            <w:r w:rsidRPr="00F34348">
              <w:rPr>
                <w:sz w:val="20"/>
                <w:szCs w:val="20"/>
              </w:rPr>
              <w:t>e Riesgo Alta</w:t>
            </w:r>
          </w:p>
        </w:tc>
        <w:tc>
          <w:tcPr>
            <w:tcW w:w="1886" w:type="dxa"/>
            <w:vAlign w:val="center"/>
            <w:hideMark/>
          </w:tcPr>
          <w:p w:rsidR="00F81B53" w:rsidRPr="00F34348" w:rsidRDefault="00F81B53" w:rsidP="003C2764">
            <w:pPr>
              <w:rPr>
                <w:sz w:val="20"/>
                <w:szCs w:val="20"/>
              </w:rPr>
            </w:pPr>
            <w:r>
              <w:rPr>
                <w:sz w:val="20"/>
                <w:szCs w:val="20"/>
              </w:rPr>
              <w:t>1. D</w:t>
            </w:r>
            <w:r w:rsidRPr="00F34348">
              <w:rPr>
                <w:sz w:val="20"/>
                <w:szCs w:val="20"/>
              </w:rPr>
              <w:t>igitalización documental</w:t>
            </w:r>
            <w:r w:rsidRPr="00F34348">
              <w:rPr>
                <w:sz w:val="20"/>
                <w:szCs w:val="20"/>
              </w:rPr>
              <w:br/>
              <w:t>2. Construcción</w:t>
            </w:r>
            <w:r>
              <w:rPr>
                <w:sz w:val="20"/>
                <w:szCs w:val="20"/>
              </w:rPr>
              <w:t xml:space="preserve"> bases de datos</w:t>
            </w:r>
            <w:r>
              <w:rPr>
                <w:sz w:val="20"/>
                <w:szCs w:val="20"/>
              </w:rPr>
              <w:br/>
              <w:t>3. R</w:t>
            </w:r>
            <w:r w:rsidRPr="00F34348">
              <w:rPr>
                <w:sz w:val="20"/>
                <w:szCs w:val="20"/>
              </w:rPr>
              <w:t>eorganización archivo físico</w:t>
            </w:r>
          </w:p>
        </w:tc>
        <w:tc>
          <w:tcPr>
            <w:tcW w:w="1559" w:type="dxa"/>
            <w:vAlign w:val="center"/>
            <w:hideMark/>
          </w:tcPr>
          <w:p w:rsidR="00F81B53" w:rsidRPr="00F34348" w:rsidRDefault="00F81B53" w:rsidP="003C2764">
            <w:pPr>
              <w:jc w:val="center"/>
              <w:rPr>
                <w:sz w:val="20"/>
                <w:szCs w:val="20"/>
              </w:rPr>
            </w:pPr>
            <w:r>
              <w:rPr>
                <w:sz w:val="20"/>
                <w:szCs w:val="20"/>
              </w:rPr>
              <w:t xml:space="preserve">Libro </w:t>
            </w:r>
            <w:proofErr w:type="spellStart"/>
            <w:r>
              <w:rPr>
                <w:sz w:val="20"/>
                <w:szCs w:val="20"/>
              </w:rPr>
              <w:t>Radicador</w:t>
            </w:r>
            <w:proofErr w:type="spellEnd"/>
            <w:r>
              <w:rPr>
                <w:sz w:val="20"/>
                <w:szCs w:val="20"/>
              </w:rPr>
              <w:t xml:space="preserve"> de Documentos</w:t>
            </w:r>
          </w:p>
        </w:tc>
        <w:tc>
          <w:tcPr>
            <w:tcW w:w="1530" w:type="dxa"/>
            <w:vAlign w:val="center"/>
            <w:hideMark/>
          </w:tcPr>
          <w:p w:rsidR="00F81B53" w:rsidRPr="00F34348" w:rsidRDefault="00F81B53" w:rsidP="003C2764">
            <w:pPr>
              <w:jc w:val="center"/>
              <w:rPr>
                <w:sz w:val="20"/>
                <w:szCs w:val="20"/>
              </w:rPr>
            </w:pPr>
            <w:r>
              <w:rPr>
                <w:sz w:val="20"/>
                <w:szCs w:val="20"/>
              </w:rPr>
              <w:t>Líder d</w:t>
            </w:r>
            <w:r w:rsidRPr="00F34348">
              <w:rPr>
                <w:sz w:val="20"/>
                <w:szCs w:val="20"/>
              </w:rPr>
              <w:t>el Proceso</w:t>
            </w:r>
          </w:p>
        </w:tc>
        <w:tc>
          <w:tcPr>
            <w:tcW w:w="1588" w:type="dxa"/>
            <w:vAlign w:val="center"/>
            <w:hideMark/>
          </w:tcPr>
          <w:p w:rsidR="00F81B53" w:rsidRPr="00F34348" w:rsidRDefault="00F81B53" w:rsidP="003C2764">
            <w:pPr>
              <w:rPr>
                <w:sz w:val="20"/>
                <w:szCs w:val="20"/>
              </w:rPr>
            </w:pPr>
            <w:r>
              <w:rPr>
                <w:sz w:val="20"/>
                <w:szCs w:val="20"/>
              </w:rPr>
              <w:t>I</w:t>
            </w:r>
            <w:r w:rsidRPr="00F34348">
              <w:rPr>
                <w:sz w:val="20"/>
                <w:szCs w:val="20"/>
              </w:rPr>
              <w:t>nvestigaciones adoptadas bimensualmente según número de las denuncias recibidas</w:t>
            </w:r>
          </w:p>
        </w:tc>
      </w:tr>
    </w:tbl>
    <w:p w:rsidR="00F81B53" w:rsidRDefault="00F81B53" w:rsidP="00F81B53">
      <w:pPr>
        <w:spacing w:after="0"/>
      </w:pPr>
    </w:p>
    <w:p w:rsidR="00F81B53" w:rsidRDefault="00F81B53" w:rsidP="00F81B53">
      <w:pPr>
        <w:spacing w:after="0"/>
      </w:pPr>
    </w:p>
    <w:tbl>
      <w:tblPr>
        <w:tblStyle w:val="Tablaconcuadrcula"/>
        <w:tblW w:w="16297" w:type="dxa"/>
        <w:jc w:val="center"/>
        <w:tblLayout w:type="fixed"/>
        <w:tblLook w:val="04A0" w:firstRow="1" w:lastRow="0" w:firstColumn="1" w:lastColumn="0" w:noHBand="0" w:noVBand="1"/>
      </w:tblPr>
      <w:tblGrid>
        <w:gridCol w:w="2122"/>
        <w:gridCol w:w="1559"/>
        <w:gridCol w:w="1440"/>
        <w:gridCol w:w="442"/>
        <w:gridCol w:w="442"/>
        <w:gridCol w:w="369"/>
        <w:gridCol w:w="1843"/>
        <w:gridCol w:w="425"/>
        <w:gridCol w:w="425"/>
        <w:gridCol w:w="426"/>
        <w:gridCol w:w="2268"/>
        <w:gridCol w:w="1559"/>
        <w:gridCol w:w="1417"/>
        <w:gridCol w:w="1560"/>
      </w:tblGrid>
      <w:tr w:rsidR="00F81B53" w:rsidRPr="00076D22" w:rsidTr="003C2764">
        <w:trPr>
          <w:trHeight w:val="300"/>
          <w:jc w:val="center"/>
        </w:trPr>
        <w:tc>
          <w:tcPr>
            <w:tcW w:w="3681" w:type="dxa"/>
            <w:gridSpan w:val="2"/>
            <w:vMerge w:val="restart"/>
            <w:noWrap/>
            <w:vAlign w:val="center"/>
            <w:hideMark/>
          </w:tcPr>
          <w:p w:rsidR="00F81B53" w:rsidRPr="00076D22" w:rsidRDefault="00F81B53" w:rsidP="003C2764">
            <w:pPr>
              <w:jc w:val="center"/>
              <w:rPr>
                <w:sz w:val="18"/>
                <w:szCs w:val="18"/>
              </w:rPr>
            </w:pPr>
            <w:r>
              <w:lastRenderedPageBreak/>
              <w:br w:type="page"/>
            </w:r>
          </w:p>
          <w:tbl>
            <w:tblPr>
              <w:tblW w:w="0" w:type="auto"/>
              <w:tblCellSpacing w:w="0" w:type="dxa"/>
              <w:tblLayout w:type="fixed"/>
              <w:tblCellMar>
                <w:left w:w="0" w:type="dxa"/>
                <w:right w:w="0" w:type="dxa"/>
              </w:tblCellMar>
              <w:tblLook w:val="04A0" w:firstRow="1" w:lastRow="0" w:firstColumn="1" w:lastColumn="0" w:noHBand="0" w:noVBand="1"/>
            </w:tblPr>
            <w:tblGrid>
              <w:gridCol w:w="3580"/>
            </w:tblGrid>
            <w:tr w:rsidR="00F81B53" w:rsidRPr="00076D22" w:rsidTr="003C2764">
              <w:trPr>
                <w:trHeight w:val="509"/>
                <w:tblCellSpacing w:w="0" w:type="dxa"/>
              </w:trPr>
              <w:tc>
                <w:tcPr>
                  <w:tcW w:w="35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076D22" w:rsidRDefault="00F81B53" w:rsidP="003C2764">
                  <w:pPr>
                    <w:spacing w:after="0"/>
                    <w:jc w:val="center"/>
                    <w:rPr>
                      <w:sz w:val="18"/>
                      <w:szCs w:val="18"/>
                    </w:rPr>
                  </w:pPr>
                  <w:r w:rsidRPr="00076D22">
                    <w:rPr>
                      <w:noProof/>
                      <w:sz w:val="18"/>
                      <w:szCs w:val="18"/>
                      <w:lang w:eastAsia="es-CO"/>
                    </w:rPr>
                    <w:drawing>
                      <wp:anchor distT="0" distB="0" distL="114300" distR="114300" simplePos="0" relativeHeight="251949056" behindDoc="0" locked="0" layoutInCell="1" allowOverlap="1" wp14:anchorId="3684F172" wp14:editId="252F8073">
                        <wp:simplePos x="0" y="0"/>
                        <wp:positionH relativeFrom="column">
                          <wp:posOffset>63500</wp:posOffset>
                        </wp:positionH>
                        <wp:positionV relativeFrom="paragraph">
                          <wp:posOffset>-18415</wp:posOffset>
                        </wp:positionV>
                        <wp:extent cx="2171700" cy="590550"/>
                        <wp:effectExtent l="0" t="0" r="0" b="0"/>
                        <wp:wrapNone/>
                        <wp:docPr id="36" name="Imagen 36" descr="FONDO ACTUAL"/>
                        <wp:cNvGraphicFramePr/>
                        <a:graphic xmlns:a="http://schemas.openxmlformats.org/drawingml/2006/main">
                          <a:graphicData uri="http://schemas.openxmlformats.org/drawingml/2006/picture">
                            <pic:pic xmlns:pic="http://schemas.openxmlformats.org/drawingml/2006/picture">
                              <pic:nvPicPr>
                                <pic:cNvPr id="2" name="Imagen 6" descr="FONDO ACTU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590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076D22" w:rsidTr="003C2764">
              <w:trPr>
                <w:trHeight w:val="509"/>
                <w:tblCellSpacing w:w="0" w:type="dxa"/>
              </w:trPr>
              <w:tc>
                <w:tcPr>
                  <w:tcW w:w="3445" w:type="dxa"/>
                  <w:vMerge/>
                  <w:tcBorders>
                    <w:top w:val="single" w:sz="8" w:space="0" w:color="auto"/>
                    <w:left w:val="single" w:sz="8" w:space="0" w:color="auto"/>
                    <w:bottom w:val="single" w:sz="8" w:space="0" w:color="000000"/>
                    <w:right w:val="single" w:sz="8" w:space="0" w:color="000000"/>
                  </w:tcBorders>
                  <w:vAlign w:val="center"/>
                  <w:hideMark/>
                </w:tcPr>
                <w:p w:rsidR="00F81B53" w:rsidRPr="00076D22" w:rsidRDefault="00F81B53" w:rsidP="003C2764">
                  <w:pPr>
                    <w:spacing w:after="0"/>
                    <w:jc w:val="center"/>
                    <w:rPr>
                      <w:sz w:val="18"/>
                      <w:szCs w:val="18"/>
                    </w:rPr>
                  </w:pPr>
                </w:p>
              </w:tc>
            </w:tr>
          </w:tbl>
          <w:p w:rsidR="00F81B53" w:rsidRPr="00076D22" w:rsidRDefault="00F81B53" w:rsidP="003C2764">
            <w:pPr>
              <w:jc w:val="center"/>
              <w:rPr>
                <w:sz w:val="18"/>
                <w:szCs w:val="18"/>
              </w:rPr>
            </w:pPr>
          </w:p>
        </w:tc>
        <w:tc>
          <w:tcPr>
            <w:tcW w:w="12616" w:type="dxa"/>
            <w:gridSpan w:val="12"/>
            <w:vAlign w:val="center"/>
            <w:hideMark/>
          </w:tcPr>
          <w:p w:rsidR="00F81B53" w:rsidRPr="00076D22" w:rsidRDefault="00F81B53" w:rsidP="003C2764">
            <w:pPr>
              <w:jc w:val="center"/>
              <w:rPr>
                <w:b/>
                <w:bCs/>
                <w:sz w:val="18"/>
                <w:szCs w:val="18"/>
              </w:rPr>
            </w:pPr>
            <w:r w:rsidRPr="00076D22">
              <w:rPr>
                <w:b/>
                <w:bCs/>
                <w:sz w:val="18"/>
                <w:szCs w:val="18"/>
              </w:rPr>
              <w:t>MAPA DE RIESGOS INSTITUCIONAL 2018</w:t>
            </w:r>
          </w:p>
        </w:tc>
      </w:tr>
      <w:tr w:rsidR="00F81B53" w:rsidRPr="00076D22" w:rsidTr="003C2764">
        <w:trPr>
          <w:trHeight w:val="315"/>
          <w:jc w:val="center"/>
        </w:trPr>
        <w:tc>
          <w:tcPr>
            <w:tcW w:w="3681" w:type="dxa"/>
            <w:gridSpan w:val="2"/>
            <w:vMerge/>
            <w:vAlign w:val="center"/>
            <w:hideMark/>
          </w:tcPr>
          <w:p w:rsidR="00F81B53" w:rsidRPr="00076D22" w:rsidRDefault="00F81B53" w:rsidP="003C2764">
            <w:pPr>
              <w:jc w:val="center"/>
              <w:rPr>
                <w:sz w:val="18"/>
                <w:szCs w:val="18"/>
              </w:rPr>
            </w:pPr>
          </w:p>
        </w:tc>
        <w:tc>
          <w:tcPr>
            <w:tcW w:w="12616" w:type="dxa"/>
            <w:gridSpan w:val="12"/>
            <w:vAlign w:val="center"/>
            <w:hideMark/>
          </w:tcPr>
          <w:p w:rsidR="00F81B53" w:rsidRPr="00076D22" w:rsidRDefault="00F81B53" w:rsidP="003C2764">
            <w:pPr>
              <w:jc w:val="center"/>
              <w:rPr>
                <w:b/>
                <w:bCs/>
                <w:sz w:val="18"/>
                <w:szCs w:val="18"/>
              </w:rPr>
            </w:pPr>
            <w:r w:rsidRPr="00076D22">
              <w:rPr>
                <w:b/>
                <w:bCs/>
                <w:sz w:val="18"/>
                <w:szCs w:val="18"/>
              </w:rPr>
              <w:t>CÁMARA DE REPRESENTANTES</w:t>
            </w:r>
          </w:p>
        </w:tc>
      </w:tr>
      <w:tr w:rsidR="00F81B53" w:rsidRPr="00076D22" w:rsidTr="003C2764">
        <w:trPr>
          <w:trHeight w:val="315"/>
          <w:jc w:val="center"/>
        </w:trPr>
        <w:tc>
          <w:tcPr>
            <w:tcW w:w="3681" w:type="dxa"/>
            <w:gridSpan w:val="2"/>
            <w:vMerge/>
            <w:vAlign w:val="center"/>
            <w:hideMark/>
          </w:tcPr>
          <w:p w:rsidR="00F81B53" w:rsidRPr="00076D22" w:rsidRDefault="00F81B53" w:rsidP="003C2764">
            <w:pPr>
              <w:jc w:val="center"/>
              <w:rPr>
                <w:sz w:val="18"/>
                <w:szCs w:val="18"/>
              </w:rPr>
            </w:pPr>
          </w:p>
        </w:tc>
        <w:tc>
          <w:tcPr>
            <w:tcW w:w="1440" w:type="dxa"/>
            <w:vAlign w:val="center"/>
            <w:hideMark/>
          </w:tcPr>
          <w:p w:rsidR="00F81B53" w:rsidRPr="00076D22" w:rsidRDefault="00F81B53" w:rsidP="003C2764">
            <w:pPr>
              <w:jc w:val="center"/>
              <w:rPr>
                <w:b/>
                <w:bCs/>
                <w:sz w:val="18"/>
                <w:szCs w:val="18"/>
              </w:rPr>
            </w:pPr>
            <w:r w:rsidRPr="00076D22">
              <w:rPr>
                <w:b/>
                <w:bCs/>
                <w:sz w:val="18"/>
                <w:szCs w:val="18"/>
              </w:rPr>
              <w:t>PROCESO:</w:t>
            </w:r>
          </w:p>
        </w:tc>
        <w:tc>
          <w:tcPr>
            <w:tcW w:w="11176" w:type="dxa"/>
            <w:gridSpan w:val="11"/>
            <w:vAlign w:val="center"/>
            <w:hideMark/>
          </w:tcPr>
          <w:p w:rsidR="00F81B53" w:rsidRPr="00076D22" w:rsidRDefault="00F81B53" w:rsidP="003C2764">
            <w:pPr>
              <w:jc w:val="center"/>
              <w:rPr>
                <w:b/>
                <w:bCs/>
                <w:sz w:val="18"/>
                <w:szCs w:val="18"/>
              </w:rPr>
            </w:pPr>
            <w:r w:rsidRPr="00076D22">
              <w:rPr>
                <w:b/>
                <w:bCs/>
                <w:sz w:val="18"/>
                <w:szCs w:val="18"/>
              </w:rPr>
              <w:t>DIRECCIONAMIENTO ESTRATÉGICO</w:t>
            </w:r>
          </w:p>
        </w:tc>
      </w:tr>
      <w:tr w:rsidR="00F81B53" w:rsidRPr="00076D22" w:rsidTr="003C2764">
        <w:trPr>
          <w:trHeight w:val="510"/>
          <w:jc w:val="center"/>
        </w:trPr>
        <w:tc>
          <w:tcPr>
            <w:tcW w:w="3681" w:type="dxa"/>
            <w:gridSpan w:val="2"/>
            <w:vMerge/>
            <w:vAlign w:val="center"/>
            <w:hideMark/>
          </w:tcPr>
          <w:p w:rsidR="00F81B53" w:rsidRPr="00076D22" w:rsidRDefault="00F81B53" w:rsidP="003C2764">
            <w:pPr>
              <w:jc w:val="center"/>
              <w:rPr>
                <w:sz w:val="18"/>
                <w:szCs w:val="18"/>
              </w:rPr>
            </w:pPr>
          </w:p>
        </w:tc>
        <w:tc>
          <w:tcPr>
            <w:tcW w:w="1440" w:type="dxa"/>
            <w:vAlign w:val="center"/>
            <w:hideMark/>
          </w:tcPr>
          <w:p w:rsidR="00F81B53" w:rsidRPr="00076D22" w:rsidRDefault="00F81B53" w:rsidP="003C2764">
            <w:pPr>
              <w:jc w:val="center"/>
              <w:rPr>
                <w:b/>
                <w:bCs/>
                <w:sz w:val="18"/>
                <w:szCs w:val="18"/>
              </w:rPr>
            </w:pPr>
            <w:r w:rsidRPr="00076D22">
              <w:rPr>
                <w:b/>
                <w:bCs/>
                <w:sz w:val="18"/>
                <w:szCs w:val="18"/>
              </w:rPr>
              <w:t>OBJETIVO:</w:t>
            </w:r>
          </w:p>
        </w:tc>
        <w:tc>
          <w:tcPr>
            <w:tcW w:w="11176" w:type="dxa"/>
            <w:gridSpan w:val="11"/>
            <w:vAlign w:val="center"/>
            <w:hideMark/>
          </w:tcPr>
          <w:p w:rsidR="00F81B53" w:rsidRPr="00076D22" w:rsidRDefault="00F81B53" w:rsidP="003C2764">
            <w:pPr>
              <w:jc w:val="both"/>
              <w:rPr>
                <w:sz w:val="18"/>
                <w:szCs w:val="18"/>
              </w:rPr>
            </w:pPr>
            <w:r w:rsidRPr="00076D22">
              <w:rPr>
                <w:sz w:val="18"/>
                <w:szCs w:val="18"/>
              </w:rPr>
              <w:t>Asistir a la mesa directiva y a la dirección administrativa de la cámara de representantes en la planeación institucional  y en la formulación de políticas   planes ,programas y proyectos  que debe desarrollar la entidad que la conduzcan al cumplimiento  de su misión  alcance de su visión  y objetivos globales  a través del diseño  e implantación  de instrumentos  de planeación</w:t>
            </w:r>
          </w:p>
        </w:tc>
      </w:tr>
      <w:tr w:rsidR="00F81B53" w:rsidRPr="00076D22" w:rsidTr="003C2764">
        <w:trPr>
          <w:trHeight w:val="690"/>
          <w:jc w:val="center"/>
        </w:trPr>
        <w:tc>
          <w:tcPr>
            <w:tcW w:w="5121" w:type="dxa"/>
            <w:gridSpan w:val="3"/>
            <w:vAlign w:val="center"/>
            <w:hideMark/>
          </w:tcPr>
          <w:p w:rsidR="00F81B53" w:rsidRPr="00076D22" w:rsidRDefault="00F81B53" w:rsidP="003C2764">
            <w:pPr>
              <w:jc w:val="center"/>
              <w:rPr>
                <w:b/>
                <w:bCs/>
                <w:sz w:val="18"/>
                <w:szCs w:val="18"/>
              </w:rPr>
            </w:pPr>
            <w:r w:rsidRPr="00076D22">
              <w:rPr>
                <w:b/>
                <w:bCs/>
                <w:sz w:val="18"/>
                <w:szCs w:val="18"/>
              </w:rPr>
              <w:t>IDENTIFICACIÓN</w:t>
            </w:r>
          </w:p>
        </w:tc>
        <w:tc>
          <w:tcPr>
            <w:tcW w:w="1253" w:type="dxa"/>
            <w:gridSpan w:val="3"/>
            <w:vAlign w:val="center"/>
            <w:hideMark/>
          </w:tcPr>
          <w:p w:rsidR="00F81B53" w:rsidRPr="00076D22" w:rsidRDefault="00F81B53" w:rsidP="003C2764">
            <w:pPr>
              <w:jc w:val="center"/>
              <w:rPr>
                <w:b/>
                <w:bCs/>
                <w:sz w:val="18"/>
                <w:szCs w:val="18"/>
              </w:rPr>
            </w:pPr>
            <w:r w:rsidRPr="00076D22">
              <w:rPr>
                <w:b/>
                <w:bCs/>
                <w:sz w:val="18"/>
                <w:szCs w:val="18"/>
              </w:rPr>
              <w:t>RIESGO INHERENTE</w:t>
            </w:r>
          </w:p>
        </w:tc>
        <w:tc>
          <w:tcPr>
            <w:tcW w:w="1843" w:type="dxa"/>
            <w:vMerge w:val="restart"/>
            <w:vAlign w:val="center"/>
            <w:hideMark/>
          </w:tcPr>
          <w:p w:rsidR="00F81B53" w:rsidRPr="00076D22" w:rsidRDefault="00F81B53" w:rsidP="003C2764">
            <w:pPr>
              <w:jc w:val="center"/>
              <w:rPr>
                <w:b/>
                <w:bCs/>
                <w:sz w:val="18"/>
                <w:szCs w:val="18"/>
              </w:rPr>
            </w:pPr>
            <w:r w:rsidRPr="00076D22">
              <w:rPr>
                <w:b/>
                <w:bCs/>
                <w:sz w:val="18"/>
                <w:szCs w:val="18"/>
              </w:rPr>
              <w:t>CONTROLES</w:t>
            </w:r>
          </w:p>
        </w:tc>
        <w:tc>
          <w:tcPr>
            <w:tcW w:w="1276" w:type="dxa"/>
            <w:gridSpan w:val="3"/>
            <w:vAlign w:val="center"/>
            <w:hideMark/>
          </w:tcPr>
          <w:p w:rsidR="00F81B53" w:rsidRPr="00076D22" w:rsidRDefault="00F81B53" w:rsidP="003C2764">
            <w:pPr>
              <w:jc w:val="center"/>
              <w:rPr>
                <w:b/>
                <w:bCs/>
                <w:sz w:val="18"/>
                <w:szCs w:val="18"/>
              </w:rPr>
            </w:pPr>
            <w:r w:rsidRPr="00076D22">
              <w:rPr>
                <w:b/>
                <w:bCs/>
                <w:sz w:val="18"/>
                <w:szCs w:val="18"/>
              </w:rPr>
              <w:t>RIESGO RESIDUAL</w:t>
            </w:r>
          </w:p>
        </w:tc>
        <w:tc>
          <w:tcPr>
            <w:tcW w:w="2268" w:type="dxa"/>
            <w:vMerge w:val="restart"/>
            <w:vAlign w:val="center"/>
            <w:hideMark/>
          </w:tcPr>
          <w:p w:rsidR="00F81B53" w:rsidRPr="00076D22" w:rsidRDefault="00F81B53" w:rsidP="003C2764">
            <w:pPr>
              <w:jc w:val="center"/>
              <w:rPr>
                <w:b/>
                <w:bCs/>
                <w:sz w:val="18"/>
                <w:szCs w:val="18"/>
              </w:rPr>
            </w:pPr>
            <w:r w:rsidRPr="00076D22">
              <w:rPr>
                <w:b/>
                <w:bCs/>
                <w:sz w:val="18"/>
                <w:szCs w:val="18"/>
              </w:rPr>
              <w:t>ACCIONES</w:t>
            </w:r>
          </w:p>
        </w:tc>
        <w:tc>
          <w:tcPr>
            <w:tcW w:w="1559" w:type="dxa"/>
            <w:vMerge w:val="restart"/>
            <w:vAlign w:val="center"/>
            <w:hideMark/>
          </w:tcPr>
          <w:p w:rsidR="00F81B53" w:rsidRPr="00076D22" w:rsidRDefault="00F81B53" w:rsidP="003C2764">
            <w:pPr>
              <w:jc w:val="center"/>
              <w:rPr>
                <w:b/>
                <w:bCs/>
                <w:sz w:val="18"/>
                <w:szCs w:val="18"/>
              </w:rPr>
            </w:pPr>
            <w:r w:rsidRPr="00076D22">
              <w:rPr>
                <w:b/>
                <w:bCs/>
                <w:sz w:val="18"/>
                <w:szCs w:val="18"/>
              </w:rPr>
              <w:t>REGISTROS</w:t>
            </w:r>
          </w:p>
        </w:tc>
        <w:tc>
          <w:tcPr>
            <w:tcW w:w="1417" w:type="dxa"/>
            <w:vMerge w:val="restart"/>
            <w:vAlign w:val="center"/>
            <w:hideMark/>
          </w:tcPr>
          <w:p w:rsidR="00F81B53" w:rsidRPr="00076D22" w:rsidRDefault="00F81B53" w:rsidP="003C2764">
            <w:pPr>
              <w:jc w:val="center"/>
              <w:rPr>
                <w:b/>
                <w:bCs/>
                <w:sz w:val="18"/>
                <w:szCs w:val="18"/>
              </w:rPr>
            </w:pPr>
            <w:r w:rsidRPr="00076D22">
              <w:rPr>
                <w:b/>
                <w:bCs/>
                <w:sz w:val="18"/>
                <w:szCs w:val="18"/>
              </w:rPr>
              <w:t>RESPONSABLE</w:t>
            </w:r>
          </w:p>
        </w:tc>
        <w:tc>
          <w:tcPr>
            <w:tcW w:w="1560" w:type="dxa"/>
            <w:vMerge w:val="restart"/>
            <w:vAlign w:val="center"/>
            <w:hideMark/>
          </w:tcPr>
          <w:p w:rsidR="00F81B53" w:rsidRPr="00076D22" w:rsidRDefault="00F81B53" w:rsidP="003C2764">
            <w:pPr>
              <w:jc w:val="center"/>
              <w:rPr>
                <w:b/>
                <w:bCs/>
                <w:sz w:val="18"/>
                <w:szCs w:val="18"/>
              </w:rPr>
            </w:pPr>
            <w:r w:rsidRPr="00076D22">
              <w:rPr>
                <w:b/>
                <w:bCs/>
                <w:sz w:val="18"/>
                <w:szCs w:val="18"/>
              </w:rPr>
              <w:t>INDICADOR</w:t>
            </w:r>
          </w:p>
        </w:tc>
      </w:tr>
      <w:tr w:rsidR="00F81B53" w:rsidRPr="00076D22" w:rsidTr="003C2764">
        <w:trPr>
          <w:trHeight w:val="1215"/>
          <w:jc w:val="center"/>
        </w:trPr>
        <w:tc>
          <w:tcPr>
            <w:tcW w:w="2122" w:type="dxa"/>
            <w:vAlign w:val="center"/>
            <w:hideMark/>
          </w:tcPr>
          <w:p w:rsidR="00F81B53" w:rsidRPr="00076D22" w:rsidRDefault="00F81B53" w:rsidP="003C2764">
            <w:pPr>
              <w:jc w:val="center"/>
              <w:rPr>
                <w:b/>
                <w:bCs/>
                <w:sz w:val="18"/>
                <w:szCs w:val="18"/>
              </w:rPr>
            </w:pPr>
            <w:r w:rsidRPr="00076D22">
              <w:rPr>
                <w:b/>
                <w:bCs/>
                <w:sz w:val="18"/>
                <w:szCs w:val="18"/>
              </w:rPr>
              <w:t>CAUSA</w:t>
            </w:r>
          </w:p>
        </w:tc>
        <w:tc>
          <w:tcPr>
            <w:tcW w:w="1559" w:type="dxa"/>
            <w:vAlign w:val="center"/>
            <w:hideMark/>
          </w:tcPr>
          <w:p w:rsidR="00F81B53" w:rsidRPr="00076D22" w:rsidRDefault="00F81B53" w:rsidP="003C2764">
            <w:pPr>
              <w:jc w:val="center"/>
              <w:rPr>
                <w:b/>
                <w:bCs/>
                <w:sz w:val="18"/>
                <w:szCs w:val="18"/>
              </w:rPr>
            </w:pPr>
            <w:r w:rsidRPr="00076D22">
              <w:rPr>
                <w:b/>
                <w:bCs/>
                <w:sz w:val="18"/>
                <w:szCs w:val="18"/>
              </w:rPr>
              <w:t>EFECTO</w:t>
            </w:r>
          </w:p>
        </w:tc>
        <w:tc>
          <w:tcPr>
            <w:tcW w:w="1440" w:type="dxa"/>
            <w:vAlign w:val="center"/>
            <w:hideMark/>
          </w:tcPr>
          <w:p w:rsidR="00F81B53" w:rsidRPr="00076D22" w:rsidRDefault="00F81B53" w:rsidP="003C2764">
            <w:pPr>
              <w:jc w:val="center"/>
              <w:rPr>
                <w:b/>
                <w:bCs/>
                <w:sz w:val="18"/>
                <w:szCs w:val="18"/>
              </w:rPr>
            </w:pPr>
            <w:r w:rsidRPr="00076D22">
              <w:rPr>
                <w:b/>
                <w:bCs/>
                <w:sz w:val="18"/>
                <w:szCs w:val="18"/>
              </w:rPr>
              <w:t>RIESGO</w:t>
            </w:r>
          </w:p>
        </w:tc>
        <w:tc>
          <w:tcPr>
            <w:tcW w:w="442" w:type="dxa"/>
            <w:textDirection w:val="btLr"/>
            <w:vAlign w:val="center"/>
            <w:hideMark/>
          </w:tcPr>
          <w:p w:rsidR="00F81B53" w:rsidRPr="00076D22" w:rsidRDefault="00F81B53" w:rsidP="003C2764">
            <w:pPr>
              <w:jc w:val="center"/>
              <w:rPr>
                <w:b/>
                <w:bCs/>
                <w:sz w:val="18"/>
                <w:szCs w:val="18"/>
              </w:rPr>
            </w:pPr>
            <w:r w:rsidRPr="00076D22">
              <w:rPr>
                <w:b/>
                <w:bCs/>
                <w:sz w:val="18"/>
                <w:szCs w:val="18"/>
              </w:rPr>
              <w:t>Probabilidad</w:t>
            </w:r>
          </w:p>
        </w:tc>
        <w:tc>
          <w:tcPr>
            <w:tcW w:w="442" w:type="dxa"/>
            <w:textDirection w:val="btLr"/>
            <w:vAlign w:val="center"/>
            <w:hideMark/>
          </w:tcPr>
          <w:p w:rsidR="00F81B53" w:rsidRPr="00076D22" w:rsidRDefault="00F81B53" w:rsidP="003C2764">
            <w:pPr>
              <w:jc w:val="center"/>
              <w:rPr>
                <w:b/>
                <w:bCs/>
                <w:sz w:val="18"/>
                <w:szCs w:val="18"/>
              </w:rPr>
            </w:pPr>
            <w:r w:rsidRPr="00076D22">
              <w:rPr>
                <w:b/>
                <w:bCs/>
                <w:sz w:val="18"/>
                <w:szCs w:val="18"/>
              </w:rPr>
              <w:t>Impacto</w:t>
            </w:r>
          </w:p>
        </w:tc>
        <w:tc>
          <w:tcPr>
            <w:tcW w:w="369" w:type="dxa"/>
            <w:textDirection w:val="btLr"/>
            <w:vAlign w:val="center"/>
            <w:hideMark/>
          </w:tcPr>
          <w:p w:rsidR="00F81B53" w:rsidRPr="00076D22" w:rsidRDefault="00F81B53" w:rsidP="003C2764">
            <w:pPr>
              <w:jc w:val="center"/>
              <w:rPr>
                <w:b/>
                <w:bCs/>
                <w:sz w:val="18"/>
                <w:szCs w:val="18"/>
              </w:rPr>
            </w:pPr>
            <w:r w:rsidRPr="00076D22">
              <w:rPr>
                <w:b/>
                <w:bCs/>
                <w:sz w:val="18"/>
                <w:szCs w:val="18"/>
              </w:rPr>
              <w:t>Nivel Riesgo</w:t>
            </w:r>
          </w:p>
        </w:tc>
        <w:tc>
          <w:tcPr>
            <w:tcW w:w="1843" w:type="dxa"/>
            <w:vMerge/>
            <w:vAlign w:val="center"/>
            <w:hideMark/>
          </w:tcPr>
          <w:p w:rsidR="00F81B53" w:rsidRPr="00076D22" w:rsidRDefault="00F81B53" w:rsidP="003C2764">
            <w:pPr>
              <w:jc w:val="center"/>
              <w:rPr>
                <w:b/>
                <w:bCs/>
                <w:sz w:val="18"/>
                <w:szCs w:val="18"/>
              </w:rPr>
            </w:pPr>
          </w:p>
        </w:tc>
        <w:tc>
          <w:tcPr>
            <w:tcW w:w="425" w:type="dxa"/>
            <w:textDirection w:val="btLr"/>
            <w:vAlign w:val="center"/>
            <w:hideMark/>
          </w:tcPr>
          <w:p w:rsidR="00F81B53" w:rsidRPr="00076D22" w:rsidRDefault="00F81B53" w:rsidP="003C2764">
            <w:pPr>
              <w:jc w:val="center"/>
              <w:rPr>
                <w:b/>
                <w:bCs/>
                <w:sz w:val="18"/>
                <w:szCs w:val="18"/>
              </w:rPr>
            </w:pPr>
            <w:r w:rsidRPr="00076D22">
              <w:rPr>
                <w:b/>
                <w:bCs/>
                <w:sz w:val="18"/>
                <w:szCs w:val="18"/>
              </w:rPr>
              <w:t>Probabilidad</w:t>
            </w:r>
          </w:p>
        </w:tc>
        <w:tc>
          <w:tcPr>
            <w:tcW w:w="425" w:type="dxa"/>
            <w:textDirection w:val="btLr"/>
            <w:vAlign w:val="center"/>
            <w:hideMark/>
          </w:tcPr>
          <w:p w:rsidR="00F81B53" w:rsidRPr="00076D22" w:rsidRDefault="00F81B53" w:rsidP="003C2764">
            <w:pPr>
              <w:jc w:val="center"/>
              <w:rPr>
                <w:b/>
                <w:bCs/>
                <w:sz w:val="18"/>
                <w:szCs w:val="18"/>
              </w:rPr>
            </w:pPr>
            <w:r w:rsidRPr="00076D22">
              <w:rPr>
                <w:b/>
                <w:bCs/>
                <w:sz w:val="18"/>
                <w:szCs w:val="18"/>
              </w:rPr>
              <w:t>Impacto</w:t>
            </w:r>
          </w:p>
        </w:tc>
        <w:tc>
          <w:tcPr>
            <w:tcW w:w="426" w:type="dxa"/>
            <w:textDirection w:val="btLr"/>
            <w:vAlign w:val="center"/>
            <w:hideMark/>
          </w:tcPr>
          <w:p w:rsidR="00F81B53" w:rsidRPr="00076D22" w:rsidRDefault="00F81B53" w:rsidP="003C2764">
            <w:pPr>
              <w:jc w:val="center"/>
              <w:rPr>
                <w:b/>
                <w:bCs/>
                <w:sz w:val="18"/>
                <w:szCs w:val="18"/>
              </w:rPr>
            </w:pPr>
            <w:r w:rsidRPr="00076D22">
              <w:rPr>
                <w:b/>
                <w:bCs/>
                <w:sz w:val="18"/>
                <w:szCs w:val="18"/>
              </w:rPr>
              <w:t>Nivel Riesgo</w:t>
            </w:r>
          </w:p>
        </w:tc>
        <w:tc>
          <w:tcPr>
            <w:tcW w:w="2268" w:type="dxa"/>
            <w:vMerge/>
            <w:vAlign w:val="center"/>
            <w:hideMark/>
          </w:tcPr>
          <w:p w:rsidR="00F81B53" w:rsidRPr="00076D22" w:rsidRDefault="00F81B53" w:rsidP="003C2764">
            <w:pPr>
              <w:jc w:val="center"/>
              <w:rPr>
                <w:b/>
                <w:bCs/>
                <w:sz w:val="18"/>
                <w:szCs w:val="18"/>
              </w:rPr>
            </w:pPr>
          </w:p>
        </w:tc>
        <w:tc>
          <w:tcPr>
            <w:tcW w:w="1559" w:type="dxa"/>
            <w:vMerge/>
            <w:vAlign w:val="center"/>
            <w:hideMark/>
          </w:tcPr>
          <w:p w:rsidR="00F81B53" w:rsidRPr="00076D22" w:rsidRDefault="00F81B53" w:rsidP="003C2764">
            <w:pPr>
              <w:jc w:val="center"/>
              <w:rPr>
                <w:b/>
                <w:bCs/>
                <w:sz w:val="18"/>
                <w:szCs w:val="18"/>
              </w:rPr>
            </w:pPr>
          </w:p>
        </w:tc>
        <w:tc>
          <w:tcPr>
            <w:tcW w:w="1417" w:type="dxa"/>
            <w:vMerge/>
            <w:vAlign w:val="center"/>
            <w:hideMark/>
          </w:tcPr>
          <w:p w:rsidR="00F81B53" w:rsidRPr="00076D22" w:rsidRDefault="00F81B53" w:rsidP="003C2764">
            <w:pPr>
              <w:jc w:val="center"/>
              <w:rPr>
                <w:b/>
                <w:bCs/>
                <w:sz w:val="18"/>
                <w:szCs w:val="18"/>
              </w:rPr>
            </w:pPr>
          </w:p>
        </w:tc>
        <w:tc>
          <w:tcPr>
            <w:tcW w:w="1560" w:type="dxa"/>
            <w:vMerge/>
            <w:vAlign w:val="center"/>
            <w:hideMark/>
          </w:tcPr>
          <w:p w:rsidR="00F81B53" w:rsidRPr="00076D22" w:rsidRDefault="00F81B53" w:rsidP="003C2764">
            <w:pPr>
              <w:jc w:val="center"/>
              <w:rPr>
                <w:b/>
                <w:bCs/>
                <w:sz w:val="18"/>
                <w:szCs w:val="18"/>
              </w:rPr>
            </w:pPr>
          </w:p>
        </w:tc>
      </w:tr>
      <w:tr w:rsidR="00F81B53" w:rsidRPr="00076D22" w:rsidTr="003C2764">
        <w:trPr>
          <w:trHeight w:val="2445"/>
          <w:jc w:val="center"/>
        </w:trPr>
        <w:tc>
          <w:tcPr>
            <w:tcW w:w="2122" w:type="dxa"/>
            <w:vAlign w:val="center"/>
            <w:hideMark/>
          </w:tcPr>
          <w:p w:rsidR="00F81B53" w:rsidRPr="009C79BB" w:rsidRDefault="00F81B53" w:rsidP="003C2764">
            <w:pPr>
              <w:rPr>
                <w:sz w:val="18"/>
                <w:szCs w:val="20"/>
              </w:rPr>
            </w:pPr>
            <w:r w:rsidRPr="009C79BB">
              <w:rPr>
                <w:sz w:val="18"/>
                <w:szCs w:val="20"/>
              </w:rPr>
              <w:t>1. Los líderes de los procesos y responsables de enviar la información no la remiten oportunamente.</w:t>
            </w:r>
          </w:p>
          <w:p w:rsidR="00F81B53" w:rsidRPr="009C79BB" w:rsidRDefault="00F81B53" w:rsidP="003C2764">
            <w:pPr>
              <w:rPr>
                <w:sz w:val="18"/>
                <w:szCs w:val="20"/>
              </w:rPr>
            </w:pPr>
            <w:r w:rsidRPr="009C79BB">
              <w:rPr>
                <w:sz w:val="18"/>
                <w:szCs w:val="20"/>
              </w:rPr>
              <w:t>2. Pérdida de información digital y/o documental.</w:t>
            </w:r>
          </w:p>
        </w:tc>
        <w:tc>
          <w:tcPr>
            <w:tcW w:w="1559" w:type="dxa"/>
            <w:vAlign w:val="center"/>
            <w:hideMark/>
          </w:tcPr>
          <w:p w:rsidR="00F81B53" w:rsidRPr="009C79BB" w:rsidRDefault="00F81B53" w:rsidP="003C2764">
            <w:pPr>
              <w:rPr>
                <w:sz w:val="18"/>
                <w:szCs w:val="20"/>
              </w:rPr>
            </w:pPr>
            <w:r w:rsidRPr="009C79BB">
              <w:rPr>
                <w:sz w:val="18"/>
                <w:szCs w:val="20"/>
              </w:rPr>
              <w:t>Sanciones disciplinarias a las que haya lugar para los responsables o para los líderes de los procesos.</w:t>
            </w:r>
          </w:p>
        </w:tc>
        <w:tc>
          <w:tcPr>
            <w:tcW w:w="1440" w:type="dxa"/>
            <w:vAlign w:val="center"/>
            <w:hideMark/>
          </w:tcPr>
          <w:p w:rsidR="00F81B53" w:rsidRPr="009C79BB" w:rsidRDefault="00F81B53" w:rsidP="003C2764">
            <w:pPr>
              <w:rPr>
                <w:sz w:val="18"/>
                <w:szCs w:val="20"/>
              </w:rPr>
            </w:pPr>
            <w:r w:rsidRPr="009C79BB">
              <w:rPr>
                <w:sz w:val="18"/>
                <w:szCs w:val="20"/>
              </w:rPr>
              <w:t>Posible incumplimiento en la presentación de informes</w:t>
            </w:r>
          </w:p>
        </w:tc>
        <w:tc>
          <w:tcPr>
            <w:tcW w:w="442" w:type="dxa"/>
            <w:vAlign w:val="center"/>
            <w:hideMark/>
          </w:tcPr>
          <w:p w:rsidR="00F81B53" w:rsidRPr="009C79BB" w:rsidRDefault="00F81B53" w:rsidP="003C2764">
            <w:pPr>
              <w:jc w:val="center"/>
              <w:rPr>
                <w:sz w:val="18"/>
                <w:szCs w:val="20"/>
              </w:rPr>
            </w:pPr>
            <w:r w:rsidRPr="009C79BB">
              <w:rPr>
                <w:sz w:val="18"/>
                <w:szCs w:val="20"/>
              </w:rPr>
              <w:t>3</w:t>
            </w:r>
          </w:p>
        </w:tc>
        <w:tc>
          <w:tcPr>
            <w:tcW w:w="442" w:type="dxa"/>
            <w:vAlign w:val="center"/>
            <w:hideMark/>
          </w:tcPr>
          <w:p w:rsidR="00F81B53" w:rsidRPr="009C79BB" w:rsidRDefault="00F81B53" w:rsidP="003C2764">
            <w:pPr>
              <w:jc w:val="center"/>
              <w:rPr>
                <w:sz w:val="18"/>
                <w:szCs w:val="20"/>
              </w:rPr>
            </w:pPr>
            <w:r w:rsidRPr="009C79BB">
              <w:rPr>
                <w:sz w:val="18"/>
                <w:szCs w:val="20"/>
              </w:rPr>
              <w:t>2</w:t>
            </w:r>
          </w:p>
        </w:tc>
        <w:tc>
          <w:tcPr>
            <w:tcW w:w="369" w:type="dxa"/>
            <w:textDirection w:val="btLr"/>
            <w:vAlign w:val="center"/>
            <w:hideMark/>
          </w:tcPr>
          <w:p w:rsidR="00F81B53" w:rsidRPr="009C79BB" w:rsidRDefault="00F81B53" w:rsidP="003C2764">
            <w:pPr>
              <w:jc w:val="center"/>
              <w:rPr>
                <w:sz w:val="18"/>
                <w:szCs w:val="20"/>
              </w:rPr>
            </w:pPr>
            <w:r w:rsidRPr="009C79BB">
              <w:rPr>
                <w:sz w:val="18"/>
                <w:szCs w:val="20"/>
              </w:rPr>
              <w:t>Zona Riesgo Moderado</w:t>
            </w:r>
          </w:p>
        </w:tc>
        <w:tc>
          <w:tcPr>
            <w:tcW w:w="1843" w:type="dxa"/>
            <w:vAlign w:val="center"/>
            <w:hideMark/>
          </w:tcPr>
          <w:p w:rsidR="00F81B53" w:rsidRPr="009C79BB" w:rsidRDefault="00F81B53" w:rsidP="003C2764">
            <w:pPr>
              <w:rPr>
                <w:sz w:val="18"/>
                <w:szCs w:val="20"/>
              </w:rPr>
            </w:pPr>
            <w:r w:rsidRPr="009C79BB">
              <w:rPr>
                <w:sz w:val="18"/>
                <w:szCs w:val="20"/>
              </w:rPr>
              <w:t>1. Cronograma de Informe a Presentar</w:t>
            </w:r>
          </w:p>
          <w:p w:rsidR="00F81B53" w:rsidRPr="009C79BB" w:rsidRDefault="00F81B53" w:rsidP="003C2764">
            <w:pPr>
              <w:rPr>
                <w:sz w:val="18"/>
                <w:szCs w:val="20"/>
              </w:rPr>
            </w:pPr>
            <w:r w:rsidRPr="009C79BB">
              <w:rPr>
                <w:sz w:val="18"/>
                <w:szCs w:val="20"/>
              </w:rPr>
              <w:t>2. Hoja de ruta de la información a reportar y los responsables de proveerla</w:t>
            </w:r>
          </w:p>
        </w:tc>
        <w:tc>
          <w:tcPr>
            <w:tcW w:w="425" w:type="dxa"/>
            <w:vAlign w:val="center"/>
            <w:hideMark/>
          </w:tcPr>
          <w:p w:rsidR="00F81B53" w:rsidRPr="009C79BB" w:rsidRDefault="00F81B53" w:rsidP="003C2764">
            <w:pPr>
              <w:jc w:val="center"/>
              <w:rPr>
                <w:sz w:val="18"/>
                <w:szCs w:val="20"/>
              </w:rPr>
            </w:pPr>
            <w:r w:rsidRPr="009C79BB">
              <w:rPr>
                <w:sz w:val="18"/>
                <w:szCs w:val="20"/>
              </w:rPr>
              <w:t>2</w:t>
            </w:r>
          </w:p>
        </w:tc>
        <w:tc>
          <w:tcPr>
            <w:tcW w:w="425" w:type="dxa"/>
            <w:vAlign w:val="center"/>
            <w:hideMark/>
          </w:tcPr>
          <w:p w:rsidR="00F81B53" w:rsidRPr="009C79BB" w:rsidRDefault="00F81B53" w:rsidP="003C2764">
            <w:pPr>
              <w:jc w:val="center"/>
              <w:rPr>
                <w:sz w:val="18"/>
                <w:szCs w:val="20"/>
              </w:rPr>
            </w:pPr>
            <w:r w:rsidRPr="009C79BB">
              <w:rPr>
                <w:sz w:val="18"/>
                <w:szCs w:val="20"/>
              </w:rPr>
              <w:t>2</w:t>
            </w:r>
          </w:p>
        </w:tc>
        <w:tc>
          <w:tcPr>
            <w:tcW w:w="426" w:type="dxa"/>
            <w:textDirection w:val="btLr"/>
            <w:vAlign w:val="center"/>
            <w:hideMark/>
          </w:tcPr>
          <w:p w:rsidR="00F81B53" w:rsidRPr="009C79BB" w:rsidRDefault="00F81B53" w:rsidP="003C2764">
            <w:pPr>
              <w:jc w:val="center"/>
              <w:rPr>
                <w:sz w:val="18"/>
                <w:szCs w:val="20"/>
              </w:rPr>
            </w:pPr>
            <w:r w:rsidRPr="009C79BB">
              <w:rPr>
                <w:sz w:val="18"/>
                <w:szCs w:val="20"/>
              </w:rPr>
              <w:t>Zona de Riesgo Baja</w:t>
            </w:r>
          </w:p>
        </w:tc>
        <w:tc>
          <w:tcPr>
            <w:tcW w:w="2268" w:type="dxa"/>
            <w:vAlign w:val="center"/>
            <w:hideMark/>
          </w:tcPr>
          <w:p w:rsidR="00F81B53" w:rsidRPr="009C79BB" w:rsidRDefault="00F81B53" w:rsidP="003C2764">
            <w:pPr>
              <w:rPr>
                <w:sz w:val="18"/>
                <w:szCs w:val="20"/>
              </w:rPr>
            </w:pPr>
            <w:r w:rsidRPr="009C79BB">
              <w:rPr>
                <w:sz w:val="18"/>
                <w:szCs w:val="20"/>
              </w:rPr>
              <w:t>1. Realizar reuniones  periódicas con Jefes de División para coordinar la entrega, revisión, socialización y aprobación de la información a rendir.</w:t>
            </w:r>
          </w:p>
          <w:p w:rsidR="00F81B53" w:rsidRPr="009C79BB" w:rsidRDefault="00F81B53" w:rsidP="003C2764">
            <w:pPr>
              <w:rPr>
                <w:sz w:val="18"/>
                <w:szCs w:val="20"/>
              </w:rPr>
            </w:pPr>
            <w:r w:rsidRPr="009C79BB">
              <w:rPr>
                <w:sz w:val="18"/>
                <w:szCs w:val="20"/>
              </w:rPr>
              <w:t>2. Envío mensual de informe de gestión por cada división y oficina.</w:t>
            </w:r>
          </w:p>
        </w:tc>
        <w:tc>
          <w:tcPr>
            <w:tcW w:w="1559" w:type="dxa"/>
            <w:vAlign w:val="center"/>
            <w:hideMark/>
          </w:tcPr>
          <w:p w:rsidR="00F81B53" w:rsidRPr="009C79BB" w:rsidRDefault="00F81B53" w:rsidP="003C2764">
            <w:pPr>
              <w:rPr>
                <w:sz w:val="18"/>
                <w:szCs w:val="20"/>
              </w:rPr>
            </w:pPr>
            <w:r w:rsidRPr="009C79BB">
              <w:rPr>
                <w:sz w:val="18"/>
                <w:szCs w:val="20"/>
              </w:rPr>
              <w:t>Cronograma de informes parciales a presentar en informe final correos electrónicos    Archivos digitales en carpeta</w:t>
            </w:r>
          </w:p>
        </w:tc>
        <w:tc>
          <w:tcPr>
            <w:tcW w:w="1417" w:type="dxa"/>
            <w:vAlign w:val="center"/>
            <w:hideMark/>
          </w:tcPr>
          <w:p w:rsidR="00F81B53" w:rsidRPr="009C79BB" w:rsidRDefault="00F81B53" w:rsidP="003C2764">
            <w:pPr>
              <w:jc w:val="center"/>
              <w:rPr>
                <w:sz w:val="18"/>
                <w:szCs w:val="20"/>
              </w:rPr>
            </w:pPr>
            <w:r w:rsidRPr="009C79BB">
              <w:rPr>
                <w:sz w:val="18"/>
                <w:szCs w:val="20"/>
              </w:rPr>
              <w:t>Director Administrativo</w:t>
            </w:r>
          </w:p>
        </w:tc>
        <w:tc>
          <w:tcPr>
            <w:tcW w:w="1560" w:type="dxa"/>
            <w:vAlign w:val="center"/>
            <w:hideMark/>
          </w:tcPr>
          <w:p w:rsidR="00F81B53" w:rsidRPr="009C79BB" w:rsidRDefault="00F81B53" w:rsidP="003C2764">
            <w:pPr>
              <w:rPr>
                <w:sz w:val="18"/>
                <w:szCs w:val="20"/>
              </w:rPr>
            </w:pPr>
            <w:r w:rsidRPr="009C79BB">
              <w:rPr>
                <w:sz w:val="18"/>
                <w:szCs w:val="20"/>
              </w:rPr>
              <w:t>1.  Cantidad de informes presentados / Cantidad de informes requeridos.</w:t>
            </w:r>
          </w:p>
        </w:tc>
      </w:tr>
      <w:tr w:rsidR="00F81B53" w:rsidRPr="00076D22" w:rsidTr="003C2764">
        <w:trPr>
          <w:trHeight w:val="2715"/>
          <w:jc w:val="center"/>
        </w:trPr>
        <w:tc>
          <w:tcPr>
            <w:tcW w:w="2122" w:type="dxa"/>
            <w:vAlign w:val="center"/>
            <w:hideMark/>
          </w:tcPr>
          <w:p w:rsidR="00F81B53" w:rsidRPr="009C79BB" w:rsidRDefault="00F81B53" w:rsidP="003C2764">
            <w:pPr>
              <w:rPr>
                <w:sz w:val="18"/>
                <w:szCs w:val="20"/>
              </w:rPr>
            </w:pPr>
            <w:r w:rsidRPr="009C79BB">
              <w:rPr>
                <w:sz w:val="18"/>
                <w:szCs w:val="20"/>
              </w:rPr>
              <w:t>Los líderes de los procesos y responsables de enviar la información no la remiten oportunamente.</w:t>
            </w:r>
          </w:p>
        </w:tc>
        <w:tc>
          <w:tcPr>
            <w:tcW w:w="1559" w:type="dxa"/>
            <w:vAlign w:val="center"/>
            <w:hideMark/>
          </w:tcPr>
          <w:p w:rsidR="00F81B53" w:rsidRPr="009C79BB" w:rsidRDefault="00F81B53" w:rsidP="003C2764">
            <w:pPr>
              <w:rPr>
                <w:sz w:val="18"/>
                <w:szCs w:val="20"/>
              </w:rPr>
            </w:pPr>
            <w:r w:rsidRPr="009C79BB">
              <w:rPr>
                <w:sz w:val="18"/>
                <w:szCs w:val="20"/>
              </w:rPr>
              <w:t>Sanciones disciplinarias a las que haya lugar para los responsables o para los líderes de los procesos.</w:t>
            </w:r>
          </w:p>
        </w:tc>
        <w:tc>
          <w:tcPr>
            <w:tcW w:w="1440" w:type="dxa"/>
            <w:vAlign w:val="center"/>
            <w:hideMark/>
          </w:tcPr>
          <w:p w:rsidR="00F81B53" w:rsidRPr="009C79BB" w:rsidRDefault="00F81B53" w:rsidP="003C2764">
            <w:pPr>
              <w:rPr>
                <w:sz w:val="18"/>
                <w:szCs w:val="20"/>
              </w:rPr>
            </w:pPr>
            <w:r w:rsidRPr="009C79BB">
              <w:rPr>
                <w:sz w:val="18"/>
                <w:szCs w:val="20"/>
              </w:rPr>
              <w:t>Posible incumplimiento en las actividades programadas en los informes de gestión y control.</w:t>
            </w:r>
          </w:p>
        </w:tc>
        <w:tc>
          <w:tcPr>
            <w:tcW w:w="442" w:type="dxa"/>
            <w:vAlign w:val="center"/>
            <w:hideMark/>
          </w:tcPr>
          <w:p w:rsidR="00F81B53" w:rsidRPr="009C79BB" w:rsidRDefault="00F81B53" w:rsidP="003C2764">
            <w:pPr>
              <w:jc w:val="center"/>
              <w:rPr>
                <w:sz w:val="18"/>
                <w:szCs w:val="20"/>
              </w:rPr>
            </w:pPr>
            <w:r w:rsidRPr="009C79BB">
              <w:rPr>
                <w:sz w:val="18"/>
                <w:szCs w:val="20"/>
              </w:rPr>
              <w:t>2</w:t>
            </w:r>
          </w:p>
        </w:tc>
        <w:tc>
          <w:tcPr>
            <w:tcW w:w="442" w:type="dxa"/>
            <w:vAlign w:val="center"/>
            <w:hideMark/>
          </w:tcPr>
          <w:p w:rsidR="00F81B53" w:rsidRPr="009C79BB" w:rsidRDefault="00F81B53" w:rsidP="003C2764">
            <w:pPr>
              <w:jc w:val="center"/>
              <w:rPr>
                <w:sz w:val="18"/>
                <w:szCs w:val="20"/>
              </w:rPr>
            </w:pPr>
            <w:r w:rsidRPr="009C79BB">
              <w:rPr>
                <w:sz w:val="18"/>
                <w:szCs w:val="20"/>
              </w:rPr>
              <w:t>3</w:t>
            </w:r>
          </w:p>
        </w:tc>
        <w:tc>
          <w:tcPr>
            <w:tcW w:w="369" w:type="dxa"/>
            <w:textDirection w:val="btLr"/>
            <w:vAlign w:val="center"/>
            <w:hideMark/>
          </w:tcPr>
          <w:p w:rsidR="00F81B53" w:rsidRPr="009C79BB" w:rsidRDefault="00F81B53" w:rsidP="003C2764">
            <w:pPr>
              <w:jc w:val="center"/>
              <w:rPr>
                <w:sz w:val="18"/>
                <w:szCs w:val="20"/>
              </w:rPr>
            </w:pPr>
            <w:r w:rsidRPr="009C79BB">
              <w:rPr>
                <w:sz w:val="18"/>
                <w:szCs w:val="20"/>
              </w:rPr>
              <w:t>Zona de Riesgo Moderado</w:t>
            </w:r>
          </w:p>
        </w:tc>
        <w:tc>
          <w:tcPr>
            <w:tcW w:w="1843" w:type="dxa"/>
            <w:vAlign w:val="center"/>
            <w:hideMark/>
          </w:tcPr>
          <w:p w:rsidR="00F81B53" w:rsidRPr="009C79BB" w:rsidRDefault="00F81B53" w:rsidP="003C2764">
            <w:pPr>
              <w:rPr>
                <w:sz w:val="18"/>
                <w:szCs w:val="20"/>
              </w:rPr>
            </w:pPr>
            <w:r w:rsidRPr="009C79BB">
              <w:rPr>
                <w:sz w:val="18"/>
                <w:szCs w:val="20"/>
              </w:rPr>
              <w:t>Monitoreo o seguimiento periódico a las herramientas de gestión y control: mapa de riesgos por procesos, mapa de riesgos de corrupción, planes institucionales, planes de mejoramiento, entre otros</w:t>
            </w:r>
          </w:p>
        </w:tc>
        <w:tc>
          <w:tcPr>
            <w:tcW w:w="425" w:type="dxa"/>
            <w:vAlign w:val="center"/>
            <w:hideMark/>
          </w:tcPr>
          <w:p w:rsidR="00F81B53" w:rsidRPr="009C79BB" w:rsidRDefault="00F81B53" w:rsidP="003C2764">
            <w:pPr>
              <w:jc w:val="center"/>
              <w:rPr>
                <w:sz w:val="18"/>
                <w:szCs w:val="20"/>
              </w:rPr>
            </w:pPr>
            <w:r w:rsidRPr="009C79BB">
              <w:rPr>
                <w:sz w:val="18"/>
                <w:szCs w:val="20"/>
              </w:rPr>
              <w:t>1</w:t>
            </w:r>
          </w:p>
        </w:tc>
        <w:tc>
          <w:tcPr>
            <w:tcW w:w="425" w:type="dxa"/>
            <w:vAlign w:val="center"/>
            <w:hideMark/>
          </w:tcPr>
          <w:p w:rsidR="00F81B53" w:rsidRPr="009C79BB" w:rsidRDefault="00F81B53" w:rsidP="003C2764">
            <w:pPr>
              <w:jc w:val="center"/>
              <w:rPr>
                <w:sz w:val="18"/>
                <w:szCs w:val="20"/>
              </w:rPr>
            </w:pPr>
            <w:r w:rsidRPr="009C79BB">
              <w:rPr>
                <w:sz w:val="18"/>
                <w:szCs w:val="20"/>
              </w:rPr>
              <w:t>2</w:t>
            </w:r>
          </w:p>
        </w:tc>
        <w:tc>
          <w:tcPr>
            <w:tcW w:w="426" w:type="dxa"/>
            <w:textDirection w:val="btLr"/>
            <w:vAlign w:val="center"/>
            <w:hideMark/>
          </w:tcPr>
          <w:p w:rsidR="00F81B53" w:rsidRPr="009C79BB" w:rsidRDefault="00F81B53" w:rsidP="003C2764">
            <w:pPr>
              <w:jc w:val="center"/>
              <w:rPr>
                <w:sz w:val="18"/>
                <w:szCs w:val="20"/>
              </w:rPr>
            </w:pPr>
            <w:r w:rsidRPr="009C79BB">
              <w:rPr>
                <w:sz w:val="18"/>
                <w:szCs w:val="20"/>
              </w:rPr>
              <w:t>Zona de Riesgo Baja</w:t>
            </w:r>
          </w:p>
        </w:tc>
        <w:tc>
          <w:tcPr>
            <w:tcW w:w="2268" w:type="dxa"/>
            <w:vAlign w:val="center"/>
            <w:hideMark/>
          </w:tcPr>
          <w:p w:rsidR="00F81B53" w:rsidRPr="009C79BB" w:rsidRDefault="00F81B53" w:rsidP="003C2764">
            <w:pPr>
              <w:rPr>
                <w:sz w:val="18"/>
                <w:szCs w:val="20"/>
              </w:rPr>
            </w:pPr>
            <w:r w:rsidRPr="009C79BB">
              <w:rPr>
                <w:sz w:val="18"/>
                <w:szCs w:val="20"/>
              </w:rPr>
              <w:t>1. Requerir que se realicen las actividades programadas.</w:t>
            </w:r>
          </w:p>
          <w:p w:rsidR="00F81B53" w:rsidRPr="009C79BB" w:rsidRDefault="00F81B53" w:rsidP="003C2764">
            <w:pPr>
              <w:rPr>
                <w:sz w:val="18"/>
                <w:szCs w:val="20"/>
              </w:rPr>
            </w:pPr>
            <w:r w:rsidRPr="009C79BB">
              <w:rPr>
                <w:sz w:val="18"/>
                <w:szCs w:val="20"/>
              </w:rPr>
              <w:t xml:space="preserve">2. Elaborar cronograma de seguimiento al número de actividades programadas (reuniones, mesas de trabajo, </w:t>
            </w:r>
            <w:proofErr w:type="spellStart"/>
            <w:r w:rsidRPr="009C79BB">
              <w:rPr>
                <w:sz w:val="18"/>
                <w:szCs w:val="20"/>
              </w:rPr>
              <w:t>etc</w:t>
            </w:r>
            <w:proofErr w:type="spellEnd"/>
            <w:r w:rsidRPr="009C79BB">
              <w:rPr>
                <w:sz w:val="18"/>
                <w:szCs w:val="20"/>
              </w:rPr>
              <w:t>).</w:t>
            </w:r>
          </w:p>
          <w:p w:rsidR="00F81B53" w:rsidRPr="009C79BB" w:rsidRDefault="00F81B53" w:rsidP="003C2764">
            <w:pPr>
              <w:rPr>
                <w:sz w:val="18"/>
                <w:szCs w:val="20"/>
              </w:rPr>
            </w:pPr>
            <w:r w:rsidRPr="009C79BB">
              <w:rPr>
                <w:sz w:val="18"/>
                <w:szCs w:val="20"/>
              </w:rPr>
              <w:t>3. Ajustar los instrumentos de control y gestión, de ser necesario.</w:t>
            </w:r>
          </w:p>
        </w:tc>
        <w:tc>
          <w:tcPr>
            <w:tcW w:w="1559" w:type="dxa"/>
            <w:vAlign w:val="center"/>
            <w:hideMark/>
          </w:tcPr>
          <w:p w:rsidR="00F81B53" w:rsidRPr="009C79BB" w:rsidRDefault="00F81B53" w:rsidP="003C2764">
            <w:pPr>
              <w:jc w:val="center"/>
              <w:rPr>
                <w:sz w:val="18"/>
                <w:szCs w:val="20"/>
              </w:rPr>
            </w:pPr>
            <w:r w:rsidRPr="009C79BB">
              <w:rPr>
                <w:sz w:val="18"/>
                <w:szCs w:val="20"/>
              </w:rPr>
              <w:t>Comunicaciones Internas        Actas de Reunión</w:t>
            </w:r>
          </w:p>
        </w:tc>
        <w:tc>
          <w:tcPr>
            <w:tcW w:w="1417" w:type="dxa"/>
            <w:vAlign w:val="center"/>
            <w:hideMark/>
          </w:tcPr>
          <w:p w:rsidR="00F81B53" w:rsidRPr="009C79BB" w:rsidRDefault="00F81B53" w:rsidP="003C2764">
            <w:pPr>
              <w:jc w:val="center"/>
              <w:rPr>
                <w:sz w:val="18"/>
                <w:szCs w:val="20"/>
              </w:rPr>
            </w:pPr>
            <w:r w:rsidRPr="009C79BB">
              <w:rPr>
                <w:sz w:val="18"/>
                <w:szCs w:val="20"/>
              </w:rPr>
              <w:t>Director Administrativo</w:t>
            </w:r>
          </w:p>
        </w:tc>
        <w:tc>
          <w:tcPr>
            <w:tcW w:w="1560" w:type="dxa"/>
            <w:vAlign w:val="center"/>
            <w:hideMark/>
          </w:tcPr>
          <w:p w:rsidR="00F81B53" w:rsidRPr="009C79BB" w:rsidRDefault="00F81B53" w:rsidP="003C2764">
            <w:pPr>
              <w:rPr>
                <w:sz w:val="18"/>
                <w:szCs w:val="20"/>
              </w:rPr>
            </w:pPr>
            <w:r w:rsidRPr="009C79BB">
              <w:rPr>
                <w:sz w:val="18"/>
                <w:szCs w:val="20"/>
              </w:rPr>
              <w:t>Número de actividades realizadas / Número de actividades programadas.</w:t>
            </w:r>
          </w:p>
        </w:tc>
      </w:tr>
    </w:tbl>
    <w:p w:rsidR="00F81B53" w:rsidRDefault="00F81B53" w:rsidP="00F81B53">
      <w:pPr>
        <w:spacing w:after="0"/>
        <w:rPr>
          <w:sz w:val="16"/>
          <w:szCs w:val="16"/>
        </w:rPr>
      </w:pPr>
    </w:p>
    <w:p w:rsidR="00F81B53" w:rsidRDefault="00F81B53" w:rsidP="00F81B53">
      <w:pPr>
        <w:spacing w:after="0"/>
        <w:rPr>
          <w:sz w:val="16"/>
          <w:szCs w:val="16"/>
        </w:rPr>
      </w:pPr>
      <w:r w:rsidRPr="007C6D7A">
        <w:rPr>
          <w:sz w:val="16"/>
          <w:szCs w:val="16"/>
        </w:rPr>
        <w:tab/>
      </w:r>
    </w:p>
    <w:tbl>
      <w:tblPr>
        <w:tblStyle w:val="Tablaconcuadrcula"/>
        <w:tblW w:w="15730" w:type="dxa"/>
        <w:jc w:val="center"/>
        <w:tblLayout w:type="fixed"/>
        <w:tblLook w:val="04A0" w:firstRow="1" w:lastRow="0" w:firstColumn="1" w:lastColumn="0" w:noHBand="0" w:noVBand="1"/>
      </w:tblPr>
      <w:tblGrid>
        <w:gridCol w:w="2263"/>
        <w:gridCol w:w="1701"/>
        <w:gridCol w:w="1560"/>
        <w:gridCol w:w="425"/>
        <w:gridCol w:w="425"/>
        <w:gridCol w:w="425"/>
        <w:gridCol w:w="1418"/>
        <w:gridCol w:w="425"/>
        <w:gridCol w:w="425"/>
        <w:gridCol w:w="426"/>
        <w:gridCol w:w="1559"/>
        <w:gridCol w:w="1559"/>
        <w:gridCol w:w="1559"/>
        <w:gridCol w:w="1560"/>
      </w:tblGrid>
      <w:tr w:rsidR="00F81B53" w:rsidRPr="00076D22" w:rsidTr="003C2764">
        <w:trPr>
          <w:trHeight w:val="315"/>
          <w:jc w:val="center"/>
        </w:trPr>
        <w:tc>
          <w:tcPr>
            <w:tcW w:w="3964" w:type="dxa"/>
            <w:gridSpan w:val="2"/>
            <w:vMerge w:val="restart"/>
            <w:noWrap/>
            <w:vAlign w:val="center"/>
            <w:hideMark/>
          </w:tcPr>
          <w:p w:rsidR="00F81B53" w:rsidRPr="00076D22" w:rsidRDefault="00F81B53" w:rsidP="003C2764">
            <w:pPr>
              <w:jc w:val="center"/>
              <w:rPr>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960"/>
            </w:tblGrid>
            <w:tr w:rsidR="00F81B53" w:rsidRPr="00076D22" w:rsidTr="003C2764">
              <w:trPr>
                <w:trHeight w:val="509"/>
                <w:tblCellSpacing w:w="0" w:type="dxa"/>
              </w:trPr>
              <w:tc>
                <w:tcPr>
                  <w:tcW w:w="2960" w:type="dxa"/>
                  <w:vMerge w:val="restart"/>
                  <w:tcBorders>
                    <w:top w:val="single" w:sz="8" w:space="0" w:color="auto"/>
                    <w:left w:val="single" w:sz="8" w:space="0" w:color="auto"/>
                    <w:bottom w:val="nil"/>
                    <w:right w:val="single" w:sz="8" w:space="0" w:color="000000"/>
                  </w:tcBorders>
                  <w:shd w:val="clear" w:color="auto" w:fill="auto"/>
                  <w:vAlign w:val="center"/>
                  <w:hideMark/>
                </w:tcPr>
                <w:p w:rsidR="00F81B53" w:rsidRPr="00076D22" w:rsidRDefault="00F81B53" w:rsidP="003C2764">
                  <w:pPr>
                    <w:spacing w:after="0"/>
                    <w:jc w:val="center"/>
                    <w:rPr>
                      <w:b/>
                      <w:bCs/>
                      <w:sz w:val="20"/>
                      <w:szCs w:val="20"/>
                    </w:rPr>
                  </w:pPr>
                  <w:r w:rsidRPr="00076D22">
                    <w:rPr>
                      <w:noProof/>
                      <w:sz w:val="20"/>
                      <w:szCs w:val="20"/>
                      <w:lang w:eastAsia="es-CO"/>
                    </w:rPr>
                    <w:drawing>
                      <wp:anchor distT="0" distB="0" distL="114300" distR="114300" simplePos="0" relativeHeight="251950080" behindDoc="0" locked="0" layoutInCell="1" allowOverlap="1" wp14:anchorId="2A5F940B" wp14:editId="2FBF42CA">
                        <wp:simplePos x="0" y="0"/>
                        <wp:positionH relativeFrom="column">
                          <wp:posOffset>15875</wp:posOffset>
                        </wp:positionH>
                        <wp:positionV relativeFrom="paragraph">
                          <wp:posOffset>-109855</wp:posOffset>
                        </wp:positionV>
                        <wp:extent cx="1828800" cy="800100"/>
                        <wp:effectExtent l="0" t="0" r="0" b="0"/>
                        <wp:wrapNone/>
                        <wp:docPr id="37" name="Imagen 37" descr="FONDO ACTUAL"/>
                        <wp:cNvGraphicFramePr/>
                        <a:graphic xmlns:a="http://schemas.openxmlformats.org/drawingml/2006/main">
                          <a:graphicData uri="http://schemas.openxmlformats.org/drawingml/2006/picture">
                            <pic:pic xmlns:pic="http://schemas.openxmlformats.org/drawingml/2006/picture">
                              <pic:nvPicPr>
                                <pic:cNvPr id="2" name="Imagen 10" descr="FONDO ACTU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800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076D22" w:rsidTr="003C2764">
              <w:trPr>
                <w:trHeight w:val="509"/>
                <w:tblCellSpacing w:w="0" w:type="dxa"/>
              </w:trPr>
              <w:tc>
                <w:tcPr>
                  <w:tcW w:w="2891" w:type="dxa"/>
                  <w:vMerge/>
                  <w:tcBorders>
                    <w:top w:val="single" w:sz="8" w:space="0" w:color="auto"/>
                    <w:left w:val="single" w:sz="8" w:space="0" w:color="auto"/>
                    <w:bottom w:val="nil"/>
                    <w:right w:val="single" w:sz="8" w:space="0" w:color="000000"/>
                  </w:tcBorders>
                  <w:vAlign w:val="center"/>
                  <w:hideMark/>
                </w:tcPr>
                <w:p w:rsidR="00F81B53" w:rsidRPr="00076D22" w:rsidRDefault="00F81B53" w:rsidP="003C2764">
                  <w:pPr>
                    <w:spacing w:after="0"/>
                    <w:jc w:val="center"/>
                    <w:rPr>
                      <w:b/>
                      <w:bCs/>
                      <w:sz w:val="20"/>
                      <w:szCs w:val="20"/>
                    </w:rPr>
                  </w:pPr>
                </w:p>
              </w:tc>
            </w:tr>
          </w:tbl>
          <w:p w:rsidR="00F81B53" w:rsidRPr="00076D22" w:rsidRDefault="00F81B53" w:rsidP="003C2764">
            <w:pPr>
              <w:jc w:val="center"/>
              <w:rPr>
                <w:sz w:val="20"/>
                <w:szCs w:val="20"/>
              </w:rPr>
            </w:pPr>
          </w:p>
        </w:tc>
        <w:tc>
          <w:tcPr>
            <w:tcW w:w="11766" w:type="dxa"/>
            <w:gridSpan w:val="12"/>
            <w:vAlign w:val="center"/>
            <w:hideMark/>
          </w:tcPr>
          <w:p w:rsidR="00F81B53" w:rsidRPr="00076D22" w:rsidRDefault="00F81B53" w:rsidP="003C2764">
            <w:pPr>
              <w:jc w:val="center"/>
              <w:rPr>
                <w:b/>
                <w:bCs/>
                <w:sz w:val="20"/>
                <w:szCs w:val="20"/>
              </w:rPr>
            </w:pPr>
            <w:r w:rsidRPr="00076D22">
              <w:rPr>
                <w:b/>
                <w:bCs/>
                <w:sz w:val="20"/>
                <w:szCs w:val="20"/>
              </w:rPr>
              <w:t>MAPA DE RIESGOS INSTITUCIONAL 2018</w:t>
            </w:r>
          </w:p>
        </w:tc>
      </w:tr>
      <w:tr w:rsidR="00F81B53" w:rsidRPr="00076D22" w:rsidTr="003C2764">
        <w:trPr>
          <w:trHeight w:val="315"/>
          <w:jc w:val="center"/>
        </w:trPr>
        <w:tc>
          <w:tcPr>
            <w:tcW w:w="3964" w:type="dxa"/>
            <w:gridSpan w:val="2"/>
            <w:vMerge/>
            <w:vAlign w:val="center"/>
            <w:hideMark/>
          </w:tcPr>
          <w:p w:rsidR="00F81B53" w:rsidRPr="00076D22" w:rsidRDefault="00F81B53" w:rsidP="003C2764">
            <w:pPr>
              <w:jc w:val="center"/>
              <w:rPr>
                <w:sz w:val="20"/>
                <w:szCs w:val="20"/>
              </w:rPr>
            </w:pPr>
          </w:p>
        </w:tc>
        <w:tc>
          <w:tcPr>
            <w:tcW w:w="11766" w:type="dxa"/>
            <w:gridSpan w:val="12"/>
            <w:vAlign w:val="center"/>
            <w:hideMark/>
          </w:tcPr>
          <w:p w:rsidR="00F81B53" w:rsidRPr="00076D22" w:rsidRDefault="00F81B53" w:rsidP="003C2764">
            <w:pPr>
              <w:jc w:val="center"/>
              <w:rPr>
                <w:b/>
                <w:bCs/>
                <w:sz w:val="20"/>
                <w:szCs w:val="20"/>
              </w:rPr>
            </w:pPr>
            <w:r w:rsidRPr="00076D22">
              <w:rPr>
                <w:b/>
                <w:bCs/>
                <w:sz w:val="20"/>
                <w:szCs w:val="20"/>
              </w:rPr>
              <w:t>CÁMARA DE REPRESENTANTES</w:t>
            </w:r>
          </w:p>
        </w:tc>
      </w:tr>
      <w:tr w:rsidR="00F81B53" w:rsidRPr="00076D22" w:rsidTr="003C2764">
        <w:trPr>
          <w:trHeight w:val="315"/>
          <w:jc w:val="center"/>
        </w:trPr>
        <w:tc>
          <w:tcPr>
            <w:tcW w:w="3964" w:type="dxa"/>
            <w:gridSpan w:val="2"/>
            <w:vMerge/>
            <w:vAlign w:val="center"/>
            <w:hideMark/>
          </w:tcPr>
          <w:p w:rsidR="00F81B53" w:rsidRPr="00076D22" w:rsidRDefault="00F81B53" w:rsidP="003C2764">
            <w:pPr>
              <w:jc w:val="center"/>
              <w:rPr>
                <w:sz w:val="20"/>
                <w:szCs w:val="20"/>
              </w:rPr>
            </w:pPr>
          </w:p>
        </w:tc>
        <w:tc>
          <w:tcPr>
            <w:tcW w:w="1560" w:type="dxa"/>
            <w:noWrap/>
            <w:vAlign w:val="center"/>
            <w:hideMark/>
          </w:tcPr>
          <w:p w:rsidR="00F81B53" w:rsidRPr="00076D22" w:rsidRDefault="00F81B53" w:rsidP="003C2764">
            <w:pPr>
              <w:jc w:val="center"/>
              <w:rPr>
                <w:b/>
                <w:bCs/>
                <w:sz w:val="20"/>
                <w:szCs w:val="20"/>
              </w:rPr>
            </w:pPr>
            <w:r w:rsidRPr="00076D22">
              <w:rPr>
                <w:b/>
                <w:bCs/>
                <w:sz w:val="20"/>
                <w:szCs w:val="20"/>
              </w:rPr>
              <w:t>PROCESO:</w:t>
            </w:r>
          </w:p>
        </w:tc>
        <w:tc>
          <w:tcPr>
            <w:tcW w:w="10206" w:type="dxa"/>
            <w:gridSpan w:val="11"/>
            <w:vAlign w:val="center"/>
            <w:hideMark/>
          </w:tcPr>
          <w:p w:rsidR="00F81B53" w:rsidRPr="00076D22" w:rsidRDefault="00F81B53" w:rsidP="003C2764">
            <w:pPr>
              <w:jc w:val="center"/>
              <w:rPr>
                <w:b/>
                <w:bCs/>
                <w:sz w:val="20"/>
                <w:szCs w:val="20"/>
              </w:rPr>
            </w:pPr>
            <w:r w:rsidRPr="00076D22">
              <w:rPr>
                <w:b/>
                <w:bCs/>
                <w:sz w:val="20"/>
                <w:szCs w:val="20"/>
              </w:rPr>
              <w:t>DIRECCIONAMIENTO  ESTRATÉGICO Y PLANEACIÓN</w:t>
            </w:r>
          </w:p>
        </w:tc>
      </w:tr>
      <w:tr w:rsidR="00F81B53" w:rsidRPr="00076D22" w:rsidTr="003C2764">
        <w:trPr>
          <w:trHeight w:val="945"/>
          <w:jc w:val="center"/>
        </w:trPr>
        <w:tc>
          <w:tcPr>
            <w:tcW w:w="3964" w:type="dxa"/>
            <w:gridSpan w:val="2"/>
            <w:vMerge/>
            <w:vAlign w:val="center"/>
            <w:hideMark/>
          </w:tcPr>
          <w:p w:rsidR="00F81B53" w:rsidRPr="00076D22" w:rsidRDefault="00F81B53" w:rsidP="003C2764">
            <w:pPr>
              <w:jc w:val="center"/>
              <w:rPr>
                <w:sz w:val="20"/>
                <w:szCs w:val="20"/>
              </w:rPr>
            </w:pPr>
          </w:p>
        </w:tc>
        <w:tc>
          <w:tcPr>
            <w:tcW w:w="1560" w:type="dxa"/>
            <w:noWrap/>
            <w:vAlign w:val="center"/>
            <w:hideMark/>
          </w:tcPr>
          <w:p w:rsidR="00F81B53" w:rsidRPr="00076D22" w:rsidRDefault="00F81B53" w:rsidP="003C2764">
            <w:pPr>
              <w:jc w:val="center"/>
              <w:rPr>
                <w:b/>
                <w:bCs/>
                <w:sz w:val="20"/>
                <w:szCs w:val="20"/>
              </w:rPr>
            </w:pPr>
            <w:r w:rsidRPr="00076D22">
              <w:rPr>
                <w:b/>
                <w:bCs/>
                <w:sz w:val="20"/>
                <w:szCs w:val="20"/>
              </w:rPr>
              <w:t>OBJETIVO:</w:t>
            </w:r>
          </w:p>
        </w:tc>
        <w:tc>
          <w:tcPr>
            <w:tcW w:w="10206" w:type="dxa"/>
            <w:gridSpan w:val="11"/>
            <w:vAlign w:val="center"/>
            <w:hideMark/>
          </w:tcPr>
          <w:p w:rsidR="00F81B53" w:rsidRPr="00076D22" w:rsidRDefault="00F81B53" w:rsidP="003C2764">
            <w:pPr>
              <w:jc w:val="both"/>
              <w:rPr>
                <w:sz w:val="20"/>
                <w:szCs w:val="20"/>
              </w:rPr>
            </w:pPr>
            <w:r w:rsidRPr="00076D22">
              <w:rPr>
                <w:sz w:val="20"/>
                <w:szCs w:val="20"/>
              </w:rPr>
              <w:t>Asistir a la mesa Directiva  y a la Dirección Administrativa de la Cámara de Representantes en la Planeación Institucional y en la formulación de políticas, planes, programas y proyectos que debe desarrollar la entidad que la conduzcan  al cumplimiento de su Misión, alcance de su visión y objetivos globales a través del diseño e implantación de instrumentos de Planeación.</w:t>
            </w:r>
          </w:p>
        </w:tc>
      </w:tr>
      <w:tr w:rsidR="00F81B53" w:rsidRPr="00076D22" w:rsidTr="003C2764">
        <w:trPr>
          <w:trHeight w:val="690"/>
          <w:jc w:val="center"/>
        </w:trPr>
        <w:tc>
          <w:tcPr>
            <w:tcW w:w="5524" w:type="dxa"/>
            <w:gridSpan w:val="3"/>
            <w:vAlign w:val="center"/>
            <w:hideMark/>
          </w:tcPr>
          <w:p w:rsidR="00F81B53" w:rsidRPr="00076D22" w:rsidRDefault="00F81B53" w:rsidP="003C2764">
            <w:pPr>
              <w:jc w:val="center"/>
              <w:rPr>
                <w:b/>
                <w:bCs/>
                <w:sz w:val="20"/>
                <w:szCs w:val="20"/>
              </w:rPr>
            </w:pPr>
            <w:r w:rsidRPr="00076D22">
              <w:rPr>
                <w:b/>
                <w:bCs/>
                <w:sz w:val="20"/>
                <w:szCs w:val="20"/>
              </w:rPr>
              <w:t>IDENTIFICACIÓN</w:t>
            </w:r>
          </w:p>
        </w:tc>
        <w:tc>
          <w:tcPr>
            <w:tcW w:w="1275" w:type="dxa"/>
            <w:gridSpan w:val="3"/>
            <w:vAlign w:val="center"/>
            <w:hideMark/>
          </w:tcPr>
          <w:p w:rsidR="00F81B53" w:rsidRPr="00076D22" w:rsidRDefault="00F81B53" w:rsidP="003C2764">
            <w:pPr>
              <w:jc w:val="center"/>
              <w:rPr>
                <w:b/>
                <w:bCs/>
                <w:sz w:val="20"/>
                <w:szCs w:val="20"/>
              </w:rPr>
            </w:pPr>
            <w:r w:rsidRPr="00076D22">
              <w:rPr>
                <w:b/>
                <w:bCs/>
                <w:sz w:val="20"/>
                <w:szCs w:val="20"/>
              </w:rPr>
              <w:t>RIESGO INHERENTE</w:t>
            </w:r>
          </w:p>
        </w:tc>
        <w:tc>
          <w:tcPr>
            <w:tcW w:w="1418" w:type="dxa"/>
            <w:vMerge w:val="restart"/>
            <w:vAlign w:val="center"/>
            <w:hideMark/>
          </w:tcPr>
          <w:p w:rsidR="00F81B53" w:rsidRPr="00076D22" w:rsidRDefault="00F81B53" w:rsidP="003C2764">
            <w:pPr>
              <w:jc w:val="center"/>
              <w:rPr>
                <w:b/>
                <w:bCs/>
                <w:sz w:val="20"/>
                <w:szCs w:val="20"/>
              </w:rPr>
            </w:pPr>
            <w:r w:rsidRPr="00076D22">
              <w:rPr>
                <w:b/>
                <w:bCs/>
                <w:sz w:val="20"/>
                <w:szCs w:val="20"/>
              </w:rPr>
              <w:t>CONTROLES</w:t>
            </w:r>
          </w:p>
        </w:tc>
        <w:tc>
          <w:tcPr>
            <w:tcW w:w="1276" w:type="dxa"/>
            <w:gridSpan w:val="3"/>
            <w:vAlign w:val="center"/>
            <w:hideMark/>
          </w:tcPr>
          <w:p w:rsidR="00F81B53" w:rsidRPr="00076D22" w:rsidRDefault="00F81B53" w:rsidP="003C2764">
            <w:pPr>
              <w:jc w:val="center"/>
              <w:rPr>
                <w:b/>
                <w:bCs/>
                <w:sz w:val="20"/>
                <w:szCs w:val="20"/>
              </w:rPr>
            </w:pPr>
            <w:r w:rsidRPr="00076D22">
              <w:rPr>
                <w:b/>
                <w:bCs/>
                <w:sz w:val="20"/>
                <w:szCs w:val="20"/>
              </w:rPr>
              <w:t>RIESGO RESIDUAL</w:t>
            </w:r>
          </w:p>
        </w:tc>
        <w:tc>
          <w:tcPr>
            <w:tcW w:w="1559" w:type="dxa"/>
            <w:vMerge w:val="restart"/>
            <w:vAlign w:val="center"/>
            <w:hideMark/>
          </w:tcPr>
          <w:p w:rsidR="00F81B53" w:rsidRPr="00076D22" w:rsidRDefault="00F81B53" w:rsidP="003C2764">
            <w:pPr>
              <w:jc w:val="center"/>
              <w:rPr>
                <w:b/>
                <w:bCs/>
                <w:sz w:val="20"/>
                <w:szCs w:val="20"/>
              </w:rPr>
            </w:pPr>
            <w:r w:rsidRPr="00076D22">
              <w:rPr>
                <w:b/>
                <w:bCs/>
                <w:sz w:val="20"/>
                <w:szCs w:val="20"/>
              </w:rPr>
              <w:t>ACCIONES</w:t>
            </w:r>
          </w:p>
        </w:tc>
        <w:tc>
          <w:tcPr>
            <w:tcW w:w="1559" w:type="dxa"/>
            <w:vMerge w:val="restart"/>
            <w:vAlign w:val="center"/>
            <w:hideMark/>
          </w:tcPr>
          <w:p w:rsidR="00F81B53" w:rsidRPr="00076D22" w:rsidRDefault="00F81B53" w:rsidP="003C2764">
            <w:pPr>
              <w:jc w:val="center"/>
              <w:rPr>
                <w:b/>
                <w:bCs/>
                <w:sz w:val="20"/>
                <w:szCs w:val="20"/>
              </w:rPr>
            </w:pPr>
            <w:r w:rsidRPr="00076D22">
              <w:rPr>
                <w:b/>
                <w:bCs/>
                <w:sz w:val="20"/>
                <w:szCs w:val="20"/>
              </w:rPr>
              <w:t>REGISTROS</w:t>
            </w:r>
          </w:p>
        </w:tc>
        <w:tc>
          <w:tcPr>
            <w:tcW w:w="1559" w:type="dxa"/>
            <w:vMerge w:val="restart"/>
            <w:vAlign w:val="center"/>
            <w:hideMark/>
          </w:tcPr>
          <w:p w:rsidR="00F81B53" w:rsidRPr="00076D22" w:rsidRDefault="00F81B53" w:rsidP="003C2764">
            <w:pPr>
              <w:jc w:val="center"/>
              <w:rPr>
                <w:b/>
                <w:bCs/>
                <w:sz w:val="20"/>
                <w:szCs w:val="20"/>
              </w:rPr>
            </w:pPr>
            <w:r w:rsidRPr="00076D22">
              <w:rPr>
                <w:b/>
                <w:bCs/>
                <w:sz w:val="20"/>
                <w:szCs w:val="20"/>
              </w:rPr>
              <w:t>RESPONSABLE</w:t>
            </w:r>
          </w:p>
        </w:tc>
        <w:tc>
          <w:tcPr>
            <w:tcW w:w="1560" w:type="dxa"/>
            <w:vMerge w:val="restart"/>
            <w:vAlign w:val="center"/>
            <w:hideMark/>
          </w:tcPr>
          <w:p w:rsidR="00F81B53" w:rsidRPr="00076D22" w:rsidRDefault="00F81B53" w:rsidP="003C2764">
            <w:pPr>
              <w:jc w:val="center"/>
              <w:rPr>
                <w:b/>
                <w:bCs/>
                <w:sz w:val="20"/>
                <w:szCs w:val="20"/>
              </w:rPr>
            </w:pPr>
            <w:r w:rsidRPr="00076D22">
              <w:rPr>
                <w:b/>
                <w:bCs/>
                <w:sz w:val="20"/>
                <w:szCs w:val="20"/>
              </w:rPr>
              <w:t>INDICADOR</w:t>
            </w:r>
          </w:p>
        </w:tc>
      </w:tr>
      <w:tr w:rsidR="00F81B53" w:rsidRPr="00076D22" w:rsidTr="003C2764">
        <w:trPr>
          <w:trHeight w:val="1215"/>
          <w:jc w:val="center"/>
        </w:trPr>
        <w:tc>
          <w:tcPr>
            <w:tcW w:w="2263" w:type="dxa"/>
            <w:vAlign w:val="center"/>
            <w:hideMark/>
          </w:tcPr>
          <w:p w:rsidR="00F81B53" w:rsidRPr="00076D22" w:rsidRDefault="00F81B53" w:rsidP="003C2764">
            <w:pPr>
              <w:jc w:val="center"/>
              <w:rPr>
                <w:b/>
                <w:bCs/>
                <w:sz w:val="20"/>
                <w:szCs w:val="20"/>
              </w:rPr>
            </w:pPr>
            <w:r w:rsidRPr="00076D22">
              <w:rPr>
                <w:b/>
                <w:bCs/>
                <w:sz w:val="20"/>
                <w:szCs w:val="20"/>
              </w:rPr>
              <w:t>CAUSA</w:t>
            </w:r>
          </w:p>
        </w:tc>
        <w:tc>
          <w:tcPr>
            <w:tcW w:w="1701" w:type="dxa"/>
            <w:vAlign w:val="center"/>
            <w:hideMark/>
          </w:tcPr>
          <w:p w:rsidR="00F81B53" w:rsidRPr="00076D22" w:rsidRDefault="00F81B53" w:rsidP="003C2764">
            <w:pPr>
              <w:jc w:val="center"/>
              <w:rPr>
                <w:b/>
                <w:bCs/>
                <w:sz w:val="20"/>
                <w:szCs w:val="20"/>
              </w:rPr>
            </w:pPr>
            <w:r w:rsidRPr="00076D22">
              <w:rPr>
                <w:b/>
                <w:bCs/>
                <w:sz w:val="20"/>
                <w:szCs w:val="20"/>
              </w:rPr>
              <w:t>EFECTO</w:t>
            </w:r>
          </w:p>
        </w:tc>
        <w:tc>
          <w:tcPr>
            <w:tcW w:w="1560" w:type="dxa"/>
            <w:vAlign w:val="center"/>
            <w:hideMark/>
          </w:tcPr>
          <w:p w:rsidR="00F81B53" w:rsidRPr="00076D22" w:rsidRDefault="00F81B53" w:rsidP="003C2764">
            <w:pPr>
              <w:jc w:val="center"/>
              <w:rPr>
                <w:b/>
                <w:bCs/>
                <w:sz w:val="20"/>
                <w:szCs w:val="20"/>
              </w:rPr>
            </w:pPr>
            <w:r w:rsidRPr="00076D22">
              <w:rPr>
                <w:b/>
                <w:bCs/>
                <w:sz w:val="20"/>
                <w:szCs w:val="20"/>
              </w:rPr>
              <w:t>RIESGO</w:t>
            </w:r>
          </w:p>
        </w:tc>
        <w:tc>
          <w:tcPr>
            <w:tcW w:w="425" w:type="dxa"/>
            <w:textDirection w:val="btLr"/>
            <w:vAlign w:val="center"/>
            <w:hideMark/>
          </w:tcPr>
          <w:p w:rsidR="00F81B53" w:rsidRPr="00076D22" w:rsidRDefault="00F81B53" w:rsidP="003C2764">
            <w:pPr>
              <w:jc w:val="center"/>
              <w:rPr>
                <w:b/>
                <w:bCs/>
                <w:sz w:val="20"/>
                <w:szCs w:val="20"/>
              </w:rPr>
            </w:pPr>
            <w:r w:rsidRPr="00076D22">
              <w:rPr>
                <w:b/>
                <w:bCs/>
                <w:sz w:val="20"/>
                <w:szCs w:val="20"/>
              </w:rPr>
              <w:t>Probabilidad</w:t>
            </w:r>
          </w:p>
        </w:tc>
        <w:tc>
          <w:tcPr>
            <w:tcW w:w="425" w:type="dxa"/>
            <w:textDirection w:val="btLr"/>
            <w:vAlign w:val="center"/>
            <w:hideMark/>
          </w:tcPr>
          <w:p w:rsidR="00F81B53" w:rsidRPr="00076D22" w:rsidRDefault="00F81B53" w:rsidP="003C2764">
            <w:pPr>
              <w:jc w:val="center"/>
              <w:rPr>
                <w:b/>
                <w:bCs/>
                <w:sz w:val="20"/>
                <w:szCs w:val="20"/>
              </w:rPr>
            </w:pPr>
            <w:r w:rsidRPr="00076D22">
              <w:rPr>
                <w:b/>
                <w:bCs/>
                <w:sz w:val="20"/>
                <w:szCs w:val="20"/>
              </w:rPr>
              <w:t>Impacto</w:t>
            </w:r>
          </w:p>
        </w:tc>
        <w:tc>
          <w:tcPr>
            <w:tcW w:w="425" w:type="dxa"/>
            <w:textDirection w:val="btLr"/>
            <w:vAlign w:val="center"/>
            <w:hideMark/>
          </w:tcPr>
          <w:p w:rsidR="00F81B53" w:rsidRPr="00076D22" w:rsidRDefault="00F81B53" w:rsidP="003C2764">
            <w:pPr>
              <w:jc w:val="center"/>
              <w:rPr>
                <w:b/>
                <w:bCs/>
                <w:sz w:val="20"/>
                <w:szCs w:val="20"/>
              </w:rPr>
            </w:pPr>
            <w:r w:rsidRPr="00076D22">
              <w:rPr>
                <w:b/>
                <w:bCs/>
                <w:sz w:val="20"/>
                <w:szCs w:val="20"/>
              </w:rPr>
              <w:t>Nivel Riesgo</w:t>
            </w:r>
          </w:p>
        </w:tc>
        <w:tc>
          <w:tcPr>
            <w:tcW w:w="1418" w:type="dxa"/>
            <w:vMerge/>
            <w:vAlign w:val="center"/>
            <w:hideMark/>
          </w:tcPr>
          <w:p w:rsidR="00F81B53" w:rsidRPr="00076D22" w:rsidRDefault="00F81B53" w:rsidP="003C2764">
            <w:pPr>
              <w:jc w:val="center"/>
              <w:rPr>
                <w:b/>
                <w:bCs/>
                <w:sz w:val="20"/>
                <w:szCs w:val="20"/>
              </w:rPr>
            </w:pPr>
          </w:p>
        </w:tc>
        <w:tc>
          <w:tcPr>
            <w:tcW w:w="425" w:type="dxa"/>
            <w:textDirection w:val="btLr"/>
            <w:vAlign w:val="center"/>
            <w:hideMark/>
          </w:tcPr>
          <w:p w:rsidR="00F81B53" w:rsidRPr="00076D22" w:rsidRDefault="00F81B53" w:rsidP="003C2764">
            <w:pPr>
              <w:jc w:val="center"/>
              <w:rPr>
                <w:b/>
                <w:bCs/>
                <w:sz w:val="20"/>
                <w:szCs w:val="20"/>
              </w:rPr>
            </w:pPr>
            <w:r w:rsidRPr="00076D22">
              <w:rPr>
                <w:b/>
                <w:bCs/>
                <w:sz w:val="20"/>
                <w:szCs w:val="20"/>
              </w:rPr>
              <w:t>Probabilidad</w:t>
            </w:r>
          </w:p>
        </w:tc>
        <w:tc>
          <w:tcPr>
            <w:tcW w:w="425" w:type="dxa"/>
            <w:textDirection w:val="btLr"/>
            <w:vAlign w:val="center"/>
            <w:hideMark/>
          </w:tcPr>
          <w:p w:rsidR="00F81B53" w:rsidRPr="00076D22" w:rsidRDefault="00F81B53" w:rsidP="003C2764">
            <w:pPr>
              <w:jc w:val="center"/>
              <w:rPr>
                <w:b/>
                <w:bCs/>
                <w:sz w:val="20"/>
                <w:szCs w:val="20"/>
              </w:rPr>
            </w:pPr>
            <w:r w:rsidRPr="00076D22">
              <w:rPr>
                <w:b/>
                <w:bCs/>
                <w:sz w:val="20"/>
                <w:szCs w:val="20"/>
              </w:rPr>
              <w:t>Impacto</w:t>
            </w:r>
          </w:p>
        </w:tc>
        <w:tc>
          <w:tcPr>
            <w:tcW w:w="426" w:type="dxa"/>
            <w:textDirection w:val="btLr"/>
            <w:vAlign w:val="center"/>
            <w:hideMark/>
          </w:tcPr>
          <w:p w:rsidR="00F81B53" w:rsidRPr="00076D22" w:rsidRDefault="00F81B53" w:rsidP="003C2764">
            <w:pPr>
              <w:jc w:val="center"/>
              <w:rPr>
                <w:b/>
                <w:bCs/>
                <w:sz w:val="20"/>
                <w:szCs w:val="20"/>
              </w:rPr>
            </w:pPr>
            <w:r w:rsidRPr="00076D22">
              <w:rPr>
                <w:b/>
                <w:bCs/>
                <w:sz w:val="20"/>
                <w:szCs w:val="20"/>
              </w:rPr>
              <w:t>Nivel Riesgo</w:t>
            </w:r>
          </w:p>
        </w:tc>
        <w:tc>
          <w:tcPr>
            <w:tcW w:w="1559" w:type="dxa"/>
            <w:vMerge/>
            <w:vAlign w:val="center"/>
            <w:hideMark/>
          </w:tcPr>
          <w:p w:rsidR="00F81B53" w:rsidRPr="00076D22" w:rsidRDefault="00F81B53" w:rsidP="003C2764">
            <w:pPr>
              <w:jc w:val="center"/>
              <w:rPr>
                <w:b/>
                <w:bCs/>
                <w:sz w:val="20"/>
                <w:szCs w:val="20"/>
              </w:rPr>
            </w:pPr>
          </w:p>
        </w:tc>
        <w:tc>
          <w:tcPr>
            <w:tcW w:w="1559" w:type="dxa"/>
            <w:vMerge/>
            <w:vAlign w:val="center"/>
            <w:hideMark/>
          </w:tcPr>
          <w:p w:rsidR="00F81B53" w:rsidRPr="00076D22" w:rsidRDefault="00F81B53" w:rsidP="003C2764">
            <w:pPr>
              <w:jc w:val="center"/>
              <w:rPr>
                <w:b/>
                <w:bCs/>
                <w:sz w:val="20"/>
                <w:szCs w:val="20"/>
              </w:rPr>
            </w:pPr>
          </w:p>
        </w:tc>
        <w:tc>
          <w:tcPr>
            <w:tcW w:w="1559" w:type="dxa"/>
            <w:vMerge/>
            <w:vAlign w:val="center"/>
            <w:hideMark/>
          </w:tcPr>
          <w:p w:rsidR="00F81B53" w:rsidRPr="00076D22" w:rsidRDefault="00F81B53" w:rsidP="003C2764">
            <w:pPr>
              <w:jc w:val="center"/>
              <w:rPr>
                <w:b/>
                <w:bCs/>
                <w:sz w:val="20"/>
                <w:szCs w:val="20"/>
              </w:rPr>
            </w:pPr>
          </w:p>
        </w:tc>
        <w:tc>
          <w:tcPr>
            <w:tcW w:w="1560" w:type="dxa"/>
            <w:vMerge/>
            <w:vAlign w:val="center"/>
            <w:hideMark/>
          </w:tcPr>
          <w:p w:rsidR="00F81B53" w:rsidRPr="00076D22" w:rsidRDefault="00F81B53" w:rsidP="003C2764">
            <w:pPr>
              <w:jc w:val="center"/>
              <w:rPr>
                <w:b/>
                <w:bCs/>
                <w:sz w:val="20"/>
                <w:szCs w:val="20"/>
              </w:rPr>
            </w:pPr>
          </w:p>
        </w:tc>
      </w:tr>
      <w:tr w:rsidR="00F81B53" w:rsidRPr="00076D22" w:rsidTr="003C2764">
        <w:trPr>
          <w:trHeight w:val="4065"/>
          <w:jc w:val="center"/>
        </w:trPr>
        <w:tc>
          <w:tcPr>
            <w:tcW w:w="2263" w:type="dxa"/>
            <w:vAlign w:val="center"/>
            <w:hideMark/>
          </w:tcPr>
          <w:p w:rsidR="00F81B53" w:rsidRPr="007B0B86" w:rsidRDefault="00F81B53" w:rsidP="003C2764">
            <w:pPr>
              <w:rPr>
                <w:sz w:val="20"/>
                <w:szCs w:val="20"/>
              </w:rPr>
            </w:pPr>
            <w:r w:rsidRPr="007B0B86">
              <w:rPr>
                <w:sz w:val="20"/>
                <w:szCs w:val="20"/>
              </w:rPr>
              <w:t>1.  Inconvenientes con los sistemas de información dispuestos por el DNP para la gestión de proyectos.</w:t>
            </w:r>
            <w:r w:rsidRPr="007B0B86">
              <w:rPr>
                <w:sz w:val="20"/>
                <w:szCs w:val="20"/>
              </w:rPr>
              <w:br/>
              <w:t>2.  Cambios constantes en la planeación del proyecto.</w:t>
            </w:r>
            <w:r w:rsidRPr="007B0B86">
              <w:rPr>
                <w:sz w:val="20"/>
                <w:szCs w:val="20"/>
              </w:rPr>
              <w:br/>
              <w:t>3. Inoportunidad en las actualizaciones del proyecto.</w:t>
            </w:r>
            <w:r w:rsidRPr="007B0B86">
              <w:rPr>
                <w:sz w:val="20"/>
                <w:szCs w:val="20"/>
              </w:rPr>
              <w:br/>
              <w:t>4. Retraso en la ejecución de las actividades que dan lugar al desarrollo del proyecto.</w:t>
            </w:r>
          </w:p>
        </w:tc>
        <w:tc>
          <w:tcPr>
            <w:tcW w:w="1701" w:type="dxa"/>
            <w:vAlign w:val="center"/>
            <w:hideMark/>
          </w:tcPr>
          <w:p w:rsidR="00F81B53" w:rsidRPr="007B0B86" w:rsidRDefault="00F81B53" w:rsidP="003C2764">
            <w:pPr>
              <w:rPr>
                <w:sz w:val="20"/>
                <w:szCs w:val="20"/>
              </w:rPr>
            </w:pPr>
            <w:r w:rsidRPr="007B0B86">
              <w:rPr>
                <w:sz w:val="20"/>
                <w:szCs w:val="20"/>
              </w:rPr>
              <w:t>1</w:t>
            </w:r>
            <w:r>
              <w:rPr>
                <w:sz w:val="20"/>
                <w:szCs w:val="20"/>
              </w:rPr>
              <w:t xml:space="preserve">. </w:t>
            </w:r>
            <w:r w:rsidRPr="007B0B86">
              <w:rPr>
                <w:sz w:val="20"/>
                <w:szCs w:val="20"/>
              </w:rPr>
              <w:t>No</w:t>
            </w:r>
            <w:r>
              <w:rPr>
                <w:sz w:val="20"/>
                <w:szCs w:val="20"/>
              </w:rPr>
              <w:t xml:space="preserve"> </w:t>
            </w:r>
            <w:r w:rsidRPr="007B0B86">
              <w:rPr>
                <w:sz w:val="20"/>
                <w:szCs w:val="20"/>
              </w:rPr>
              <w:t>solucionar las problemáticas identificadas.</w:t>
            </w:r>
            <w:r w:rsidRPr="007B0B86">
              <w:rPr>
                <w:sz w:val="20"/>
                <w:szCs w:val="20"/>
              </w:rPr>
              <w:br/>
              <w:t xml:space="preserve">2. Que no se ejecute el proyecto de acuerdo a su planeación </w:t>
            </w:r>
          </w:p>
        </w:tc>
        <w:tc>
          <w:tcPr>
            <w:tcW w:w="1560" w:type="dxa"/>
            <w:vAlign w:val="center"/>
            <w:hideMark/>
          </w:tcPr>
          <w:p w:rsidR="00F81B53" w:rsidRPr="007B0B86" w:rsidRDefault="00F81B53" w:rsidP="003C2764">
            <w:pPr>
              <w:rPr>
                <w:sz w:val="20"/>
                <w:szCs w:val="20"/>
              </w:rPr>
            </w:pPr>
            <w:r w:rsidRPr="007B0B86">
              <w:rPr>
                <w:sz w:val="20"/>
                <w:szCs w:val="20"/>
              </w:rPr>
              <w:t>Incumplimiento de los objetivos de los proyectos</w:t>
            </w:r>
          </w:p>
        </w:tc>
        <w:tc>
          <w:tcPr>
            <w:tcW w:w="425" w:type="dxa"/>
            <w:vAlign w:val="center"/>
            <w:hideMark/>
          </w:tcPr>
          <w:p w:rsidR="00F81B53" w:rsidRPr="007B0B86" w:rsidRDefault="00F81B53" w:rsidP="003C2764">
            <w:pPr>
              <w:jc w:val="both"/>
              <w:rPr>
                <w:sz w:val="20"/>
                <w:szCs w:val="20"/>
              </w:rPr>
            </w:pPr>
            <w:r w:rsidRPr="007B0B86">
              <w:rPr>
                <w:sz w:val="20"/>
                <w:szCs w:val="20"/>
              </w:rPr>
              <w:t>3</w:t>
            </w:r>
          </w:p>
        </w:tc>
        <w:tc>
          <w:tcPr>
            <w:tcW w:w="425" w:type="dxa"/>
            <w:vAlign w:val="center"/>
            <w:hideMark/>
          </w:tcPr>
          <w:p w:rsidR="00F81B53" w:rsidRPr="007B0B86" w:rsidRDefault="00F81B53" w:rsidP="003C2764">
            <w:pPr>
              <w:jc w:val="both"/>
              <w:rPr>
                <w:sz w:val="20"/>
                <w:szCs w:val="20"/>
              </w:rPr>
            </w:pPr>
            <w:r w:rsidRPr="007B0B86">
              <w:rPr>
                <w:sz w:val="20"/>
                <w:szCs w:val="20"/>
              </w:rPr>
              <w:t>4</w:t>
            </w:r>
          </w:p>
        </w:tc>
        <w:tc>
          <w:tcPr>
            <w:tcW w:w="425" w:type="dxa"/>
            <w:textDirection w:val="btLr"/>
            <w:vAlign w:val="center"/>
            <w:hideMark/>
          </w:tcPr>
          <w:p w:rsidR="00F81B53" w:rsidRPr="007B0B86" w:rsidRDefault="00F81B53" w:rsidP="003C2764">
            <w:pPr>
              <w:jc w:val="center"/>
              <w:rPr>
                <w:sz w:val="20"/>
                <w:szCs w:val="20"/>
              </w:rPr>
            </w:pPr>
            <w:r w:rsidRPr="007B0B86">
              <w:rPr>
                <w:sz w:val="20"/>
                <w:szCs w:val="20"/>
              </w:rPr>
              <w:t>Zona de Riesgo Extrema</w:t>
            </w:r>
          </w:p>
        </w:tc>
        <w:tc>
          <w:tcPr>
            <w:tcW w:w="1418" w:type="dxa"/>
            <w:vAlign w:val="center"/>
            <w:hideMark/>
          </w:tcPr>
          <w:p w:rsidR="00F81B53" w:rsidRPr="007B0B86" w:rsidRDefault="00F81B53" w:rsidP="003C2764">
            <w:pPr>
              <w:rPr>
                <w:sz w:val="20"/>
                <w:szCs w:val="20"/>
              </w:rPr>
            </w:pPr>
            <w:r w:rsidRPr="007B0B86">
              <w:rPr>
                <w:sz w:val="20"/>
                <w:szCs w:val="20"/>
              </w:rPr>
              <w:t xml:space="preserve">Registro y seguimiento al avance mensual  de las actividades de los proyectos </w:t>
            </w:r>
          </w:p>
        </w:tc>
        <w:tc>
          <w:tcPr>
            <w:tcW w:w="425" w:type="dxa"/>
            <w:vAlign w:val="center"/>
            <w:hideMark/>
          </w:tcPr>
          <w:p w:rsidR="00F81B53" w:rsidRPr="007B0B86" w:rsidRDefault="00F81B53" w:rsidP="003C2764">
            <w:pPr>
              <w:jc w:val="both"/>
              <w:rPr>
                <w:sz w:val="20"/>
                <w:szCs w:val="20"/>
              </w:rPr>
            </w:pPr>
            <w:r w:rsidRPr="007B0B86">
              <w:rPr>
                <w:sz w:val="20"/>
                <w:szCs w:val="20"/>
              </w:rPr>
              <w:t>2</w:t>
            </w:r>
          </w:p>
        </w:tc>
        <w:tc>
          <w:tcPr>
            <w:tcW w:w="425" w:type="dxa"/>
            <w:vAlign w:val="center"/>
            <w:hideMark/>
          </w:tcPr>
          <w:p w:rsidR="00F81B53" w:rsidRPr="007B0B86" w:rsidRDefault="00F81B53" w:rsidP="003C2764">
            <w:pPr>
              <w:jc w:val="both"/>
              <w:rPr>
                <w:sz w:val="20"/>
                <w:szCs w:val="20"/>
              </w:rPr>
            </w:pPr>
            <w:r w:rsidRPr="007B0B86">
              <w:rPr>
                <w:sz w:val="20"/>
                <w:szCs w:val="20"/>
              </w:rPr>
              <w:t>3</w:t>
            </w:r>
          </w:p>
        </w:tc>
        <w:tc>
          <w:tcPr>
            <w:tcW w:w="426" w:type="dxa"/>
            <w:textDirection w:val="btLr"/>
            <w:vAlign w:val="center"/>
            <w:hideMark/>
          </w:tcPr>
          <w:p w:rsidR="00F81B53" w:rsidRPr="007B0B86" w:rsidRDefault="00F81B53" w:rsidP="003C2764">
            <w:pPr>
              <w:jc w:val="center"/>
              <w:rPr>
                <w:sz w:val="20"/>
                <w:szCs w:val="20"/>
              </w:rPr>
            </w:pPr>
            <w:r w:rsidRPr="007B0B86">
              <w:rPr>
                <w:sz w:val="20"/>
                <w:szCs w:val="20"/>
              </w:rPr>
              <w:t>Zona de Riesgo Moderado</w:t>
            </w:r>
          </w:p>
        </w:tc>
        <w:tc>
          <w:tcPr>
            <w:tcW w:w="1559" w:type="dxa"/>
            <w:vAlign w:val="center"/>
            <w:hideMark/>
          </w:tcPr>
          <w:p w:rsidR="00F81B53" w:rsidRPr="007B0B86" w:rsidRDefault="00F81B53" w:rsidP="003C2764">
            <w:pPr>
              <w:rPr>
                <w:sz w:val="20"/>
                <w:szCs w:val="20"/>
              </w:rPr>
            </w:pPr>
            <w:r w:rsidRPr="007B0B86">
              <w:rPr>
                <w:sz w:val="20"/>
                <w:szCs w:val="20"/>
              </w:rPr>
              <w:t xml:space="preserve">1. Enviar a los gerentes del proyecto  los reportes de registro y avance para  tomas de decisiones y actualizaciones a que haya lugar </w:t>
            </w:r>
            <w:r w:rsidRPr="007B0B86">
              <w:rPr>
                <w:sz w:val="20"/>
                <w:szCs w:val="20"/>
              </w:rPr>
              <w:br/>
              <w:t>2. Registro y avance mensual de las actividades de los proyectos</w:t>
            </w:r>
          </w:p>
        </w:tc>
        <w:tc>
          <w:tcPr>
            <w:tcW w:w="1559" w:type="dxa"/>
            <w:vAlign w:val="center"/>
            <w:hideMark/>
          </w:tcPr>
          <w:p w:rsidR="00F81B53" w:rsidRPr="007B0B86" w:rsidRDefault="00F81B53" w:rsidP="003C2764">
            <w:pPr>
              <w:rPr>
                <w:sz w:val="20"/>
                <w:szCs w:val="20"/>
              </w:rPr>
            </w:pPr>
            <w:r w:rsidRPr="007B0B86">
              <w:rPr>
                <w:sz w:val="20"/>
                <w:szCs w:val="20"/>
              </w:rPr>
              <w:t>Reportes, registros de seguimiento, mesas técnicas, informes de avances</w:t>
            </w:r>
          </w:p>
        </w:tc>
        <w:tc>
          <w:tcPr>
            <w:tcW w:w="1559" w:type="dxa"/>
            <w:vAlign w:val="center"/>
            <w:hideMark/>
          </w:tcPr>
          <w:p w:rsidR="00F81B53" w:rsidRPr="007B0B86" w:rsidRDefault="00F81B53" w:rsidP="003C2764">
            <w:pPr>
              <w:rPr>
                <w:sz w:val="20"/>
                <w:szCs w:val="20"/>
              </w:rPr>
            </w:pPr>
            <w:r w:rsidRPr="007B0B86">
              <w:rPr>
                <w:sz w:val="20"/>
                <w:szCs w:val="20"/>
              </w:rPr>
              <w:t xml:space="preserve">1.Líder del proceso </w:t>
            </w:r>
            <w:r w:rsidRPr="007B0B86">
              <w:rPr>
                <w:sz w:val="20"/>
                <w:szCs w:val="20"/>
              </w:rPr>
              <w:br/>
              <w:t>(Jefe Oficina de Planeación y Sistemas)</w:t>
            </w:r>
            <w:r w:rsidRPr="007B0B86">
              <w:rPr>
                <w:sz w:val="20"/>
                <w:szCs w:val="20"/>
              </w:rPr>
              <w:br/>
              <w:t xml:space="preserve">2.Gerentes de Proyectos </w:t>
            </w:r>
          </w:p>
        </w:tc>
        <w:tc>
          <w:tcPr>
            <w:tcW w:w="1560" w:type="dxa"/>
            <w:vAlign w:val="center"/>
            <w:hideMark/>
          </w:tcPr>
          <w:p w:rsidR="00F81B53" w:rsidRPr="007B0B86" w:rsidRDefault="00F81B53" w:rsidP="003C2764">
            <w:pPr>
              <w:rPr>
                <w:sz w:val="20"/>
                <w:szCs w:val="20"/>
              </w:rPr>
            </w:pPr>
            <w:r w:rsidRPr="007B0B86">
              <w:rPr>
                <w:sz w:val="20"/>
                <w:szCs w:val="20"/>
              </w:rPr>
              <w:t xml:space="preserve">1. No. de reportes realizados/ No. reportes programados </w:t>
            </w:r>
            <w:r w:rsidRPr="007B0B86">
              <w:rPr>
                <w:sz w:val="20"/>
                <w:szCs w:val="20"/>
              </w:rPr>
              <w:br/>
              <w:t>2. N° de informes realizados en el año</w:t>
            </w:r>
          </w:p>
        </w:tc>
      </w:tr>
    </w:tbl>
    <w:p w:rsidR="00F81B53" w:rsidRDefault="00F81B53" w:rsidP="00F81B53">
      <w:pPr>
        <w:spacing w:after="0"/>
        <w:rPr>
          <w:sz w:val="16"/>
          <w:szCs w:val="16"/>
        </w:rPr>
      </w:pPr>
      <w:r>
        <w:rPr>
          <w:sz w:val="16"/>
          <w:szCs w:val="16"/>
        </w:rPr>
        <w:br w:type="page"/>
      </w:r>
    </w:p>
    <w:tbl>
      <w:tblPr>
        <w:tblStyle w:val="Tablaconcuadrcula"/>
        <w:tblW w:w="0" w:type="auto"/>
        <w:jc w:val="center"/>
        <w:tblLayout w:type="fixed"/>
        <w:tblLook w:val="04A0" w:firstRow="1" w:lastRow="0" w:firstColumn="1" w:lastColumn="0" w:noHBand="0" w:noVBand="1"/>
      </w:tblPr>
      <w:tblGrid>
        <w:gridCol w:w="2122"/>
        <w:gridCol w:w="1701"/>
        <w:gridCol w:w="1559"/>
        <w:gridCol w:w="425"/>
        <w:gridCol w:w="425"/>
        <w:gridCol w:w="426"/>
        <w:gridCol w:w="1417"/>
        <w:gridCol w:w="425"/>
        <w:gridCol w:w="384"/>
        <w:gridCol w:w="467"/>
        <w:gridCol w:w="1701"/>
        <w:gridCol w:w="1417"/>
        <w:gridCol w:w="1560"/>
        <w:gridCol w:w="1559"/>
      </w:tblGrid>
      <w:tr w:rsidR="00F81B53" w:rsidRPr="00EF7F85" w:rsidTr="003C2764">
        <w:trPr>
          <w:trHeight w:val="315"/>
          <w:jc w:val="center"/>
        </w:trPr>
        <w:tc>
          <w:tcPr>
            <w:tcW w:w="3823" w:type="dxa"/>
            <w:gridSpan w:val="2"/>
            <w:vMerge w:val="restart"/>
            <w:noWrap/>
            <w:vAlign w:val="center"/>
            <w:hideMark/>
          </w:tcPr>
          <w:p w:rsidR="00F81B53" w:rsidRPr="00EF7F85" w:rsidRDefault="00F81B53" w:rsidP="003C2764">
            <w:pPr>
              <w:jc w:val="center"/>
              <w:rPr>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EF7F85" w:rsidTr="003C2764">
              <w:trPr>
                <w:trHeight w:val="537"/>
                <w:tblCellSpacing w:w="0" w:type="dxa"/>
              </w:trPr>
              <w:tc>
                <w:tcPr>
                  <w:tcW w:w="2400" w:type="dxa"/>
                  <w:vMerge w:val="restart"/>
                  <w:tcBorders>
                    <w:top w:val="single" w:sz="8" w:space="0" w:color="auto"/>
                    <w:left w:val="single" w:sz="8" w:space="0" w:color="auto"/>
                    <w:bottom w:val="nil"/>
                    <w:right w:val="single" w:sz="8" w:space="0" w:color="000000"/>
                  </w:tcBorders>
                  <w:shd w:val="clear" w:color="auto" w:fill="auto"/>
                  <w:hideMark/>
                </w:tcPr>
                <w:p w:rsidR="00F81B53" w:rsidRPr="00EF7F85" w:rsidRDefault="00F81B53" w:rsidP="003C2764">
                  <w:pPr>
                    <w:spacing w:after="0"/>
                    <w:jc w:val="center"/>
                    <w:rPr>
                      <w:b/>
                      <w:bCs/>
                      <w:sz w:val="20"/>
                      <w:szCs w:val="20"/>
                    </w:rPr>
                  </w:pPr>
                  <w:r w:rsidRPr="00EF7F85">
                    <w:rPr>
                      <w:noProof/>
                      <w:sz w:val="20"/>
                      <w:szCs w:val="20"/>
                      <w:lang w:eastAsia="es-CO"/>
                    </w:rPr>
                    <w:drawing>
                      <wp:anchor distT="0" distB="0" distL="114300" distR="114300" simplePos="0" relativeHeight="251951104" behindDoc="0" locked="0" layoutInCell="1" allowOverlap="1" wp14:anchorId="5771FC39" wp14:editId="4AE6036D">
                        <wp:simplePos x="0" y="0"/>
                        <wp:positionH relativeFrom="column">
                          <wp:posOffset>66675</wp:posOffset>
                        </wp:positionH>
                        <wp:positionV relativeFrom="paragraph">
                          <wp:posOffset>-5715</wp:posOffset>
                        </wp:positionV>
                        <wp:extent cx="1381125" cy="666750"/>
                        <wp:effectExtent l="0" t="0" r="9525" b="0"/>
                        <wp:wrapNone/>
                        <wp:docPr id="38" name="Imagen 38" descr="FONDO ACTUAL"/>
                        <wp:cNvGraphicFramePr/>
                        <a:graphic xmlns:a="http://schemas.openxmlformats.org/drawingml/2006/main">
                          <a:graphicData uri="http://schemas.openxmlformats.org/drawingml/2006/picture">
                            <pic:pic xmlns:pic="http://schemas.openxmlformats.org/drawingml/2006/picture">
                              <pic:nvPicPr>
                                <pic:cNvPr id="2" name="Imagen 12" descr="FONDO ACTU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81B53" w:rsidRPr="00EF7F85" w:rsidTr="003C2764">
              <w:trPr>
                <w:trHeight w:val="537"/>
                <w:tblCellSpacing w:w="0" w:type="dxa"/>
              </w:trPr>
              <w:tc>
                <w:tcPr>
                  <w:tcW w:w="2400" w:type="dxa"/>
                  <w:vMerge/>
                  <w:tcBorders>
                    <w:top w:val="single" w:sz="8" w:space="0" w:color="auto"/>
                    <w:left w:val="single" w:sz="8" w:space="0" w:color="auto"/>
                    <w:bottom w:val="nil"/>
                    <w:right w:val="single" w:sz="8" w:space="0" w:color="000000"/>
                  </w:tcBorders>
                  <w:vAlign w:val="center"/>
                  <w:hideMark/>
                </w:tcPr>
                <w:p w:rsidR="00F81B53" w:rsidRPr="00EF7F85" w:rsidRDefault="00F81B53" w:rsidP="003C2764">
                  <w:pPr>
                    <w:spacing w:after="0"/>
                    <w:jc w:val="center"/>
                    <w:rPr>
                      <w:b/>
                      <w:bCs/>
                      <w:sz w:val="20"/>
                      <w:szCs w:val="20"/>
                    </w:rPr>
                  </w:pPr>
                </w:p>
              </w:tc>
            </w:tr>
          </w:tbl>
          <w:p w:rsidR="00F81B53" w:rsidRPr="00EF7F85" w:rsidRDefault="00F81B53" w:rsidP="003C2764">
            <w:pPr>
              <w:jc w:val="center"/>
              <w:rPr>
                <w:sz w:val="20"/>
                <w:szCs w:val="20"/>
              </w:rPr>
            </w:pPr>
          </w:p>
        </w:tc>
        <w:tc>
          <w:tcPr>
            <w:tcW w:w="11765" w:type="dxa"/>
            <w:gridSpan w:val="12"/>
            <w:vAlign w:val="center"/>
            <w:hideMark/>
          </w:tcPr>
          <w:p w:rsidR="00F81B53" w:rsidRPr="00EF7F85" w:rsidRDefault="00F81B53" w:rsidP="003C2764">
            <w:pPr>
              <w:jc w:val="center"/>
              <w:rPr>
                <w:b/>
                <w:bCs/>
                <w:sz w:val="20"/>
                <w:szCs w:val="20"/>
              </w:rPr>
            </w:pPr>
            <w:r w:rsidRPr="00EF7F85">
              <w:rPr>
                <w:b/>
                <w:bCs/>
                <w:sz w:val="20"/>
                <w:szCs w:val="20"/>
              </w:rPr>
              <w:t>MAPA DE RIESGOS INSTITUCIONAL 2018</w:t>
            </w:r>
          </w:p>
        </w:tc>
      </w:tr>
      <w:tr w:rsidR="00F81B53" w:rsidRPr="00EF7F85" w:rsidTr="003C2764">
        <w:trPr>
          <w:trHeight w:val="315"/>
          <w:jc w:val="center"/>
        </w:trPr>
        <w:tc>
          <w:tcPr>
            <w:tcW w:w="3823" w:type="dxa"/>
            <w:gridSpan w:val="2"/>
            <w:vMerge/>
            <w:vAlign w:val="center"/>
            <w:hideMark/>
          </w:tcPr>
          <w:p w:rsidR="00F81B53" w:rsidRPr="00EF7F85" w:rsidRDefault="00F81B53" w:rsidP="003C2764">
            <w:pPr>
              <w:jc w:val="center"/>
              <w:rPr>
                <w:sz w:val="20"/>
                <w:szCs w:val="20"/>
              </w:rPr>
            </w:pPr>
          </w:p>
        </w:tc>
        <w:tc>
          <w:tcPr>
            <w:tcW w:w="11765" w:type="dxa"/>
            <w:gridSpan w:val="12"/>
            <w:vAlign w:val="center"/>
            <w:hideMark/>
          </w:tcPr>
          <w:p w:rsidR="00F81B53" w:rsidRPr="00EF7F85" w:rsidRDefault="00F81B53" w:rsidP="003C2764">
            <w:pPr>
              <w:jc w:val="center"/>
              <w:rPr>
                <w:b/>
                <w:bCs/>
                <w:sz w:val="20"/>
                <w:szCs w:val="20"/>
              </w:rPr>
            </w:pPr>
            <w:r w:rsidRPr="00EF7F85">
              <w:rPr>
                <w:b/>
                <w:bCs/>
                <w:sz w:val="20"/>
                <w:szCs w:val="20"/>
              </w:rPr>
              <w:t>CÁMARA DE REPRESENTANTES</w:t>
            </w:r>
          </w:p>
        </w:tc>
      </w:tr>
      <w:tr w:rsidR="00F81B53" w:rsidRPr="00EF7F85" w:rsidTr="003C2764">
        <w:trPr>
          <w:trHeight w:val="315"/>
          <w:jc w:val="center"/>
        </w:trPr>
        <w:tc>
          <w:tcPr>
            <w:tcW w:w="3823" w:type="dxa"/>
            <w:gridSpan w:val="2"/>
            <w:vMerge/>
            <w:vAlign w:val="center"/>
            <w:hideMark/>
          </w:tcPr>
          <w:p w:rsidR="00F81B53" w:rsidRPr="00EF7F85" w:rsidRDefault="00F81B53" w:rsidP="003C2764">
            <w:pPr>
              <w:jc w:val="center"/>
              <w:rPr>
                <w:sz w:val="20"/>
                <w:szCs w:val="20"/>
              </w:rPr>
            </w:pPr>
          </w:p>
        </w:tc>
        <w:tc>
          <w:tcPr>
            <w:tcW w:w="1559" w:type="dxa"/>
            <w:noWrap/>
            <w:vAlign w:val="center"/>
            <w:hideMark/>
          </w:tcPr>
          <w:p w:rsidR="00F81B53" w:rsidRPr="00EF7F85" w:rsidRDefault="00F81B53" w:rsidP="003C2764">
            <w:pPr>
              <w:jc w:val="center"/>
              <w:rPr>
                <w:b/>
                <w:bCs/>
                <w:sz w:val="20"/>
                <w:szCs w:val="20"/>
              </w:rPr>
            </w:pPr>
            <w:r w:rsidRPr="00EF7F85">
              <w:rPr>
                <w:b/>
                <w:bCs/>
                <w:sz w:val="20"/>
                <w:szCs w:val="20"/>
              </w:rPr>
              <w:t>PROCESO:</w:t>
            </w:r>
          </w:p>
        </w:tc>
        <w:tc>
          <w:tcPr>
            <w:tcW w:w="10206" w:type="dxa"/>
            <w:gridSpan w:val="11"/>
            <w:vAlign w:val="center"/>
            <w:hideMark/>
          </w:tcPr>
          <w:p w:rsidR="00F81B53" w:rsidRPr="00EF7F85" w:rsidRDefault="00F81B53" w:rsidP="003C2764">
            <w:pPr>
              <w:jc w:val="center"/>
              <w:rPr>
                <w:b/>
                <w:bCs/>
                <w:sz w:val="20"/>
                <w:szCs w:val="20"/>
              </w:rPr>
            </w:pPr>
            <w:r w:rsidRPr="00EF7F85">
              <w:rPr>
                <w:b/>
                <w:bCs/>
                <w:sz w:val="20"/>
                <w:szCs w:val="20"/>
              </w:rPr>
              <w:t>ADMINISTRACIÓN DEL SISTEMA  DE CALIDAD</w:t>
            </w:r>
          </w:p>
        </w:tc>
      </w:tr>
      <w:tr w:rsidR="00F81B53" w:rsidRPr="00EF7F85" w:rsidTr="003C2764">
        <w:trPr>
          <w:trHeight w:val="675"/>
          <w:jc w:val="center"/>
        </w:trPr>
        <w:tc>
          <w:tcPr>
            <w:tcW w:w="3823" w:type="dxa"/>
            <w:gridSpan w:val="2"/>
            <w:vMerge/>
            <w:vAlign w:val="center"/>
            <w:hideMark/>
          </w:tcPr>
          <w:p w:rsidR="00F81B53" w:rsidRPr="00EF7F85" w:rsidRDefault="00F81B53" w:rsidP="003C2764">
            <w:pPr>
              <w:jc w:val="center"/>
              <w:rPr>
                <w:sz w:val="20"/>
                <w:szCs w:val="20"/>
              </w:rPr>
            </w:pPr>
          </w:p>
        </w:tc>
        <w:tc>
          <w:tcPr>
            <w:tcW w:w="1559" w:type="dxa"/>
            <w:noWrap/>
            <w:vAlign w:val="center"/>
            <w:hideMark/>
          </w:tcPr>
          <w:p w:rsidR="00F81B53" w:rsidRPr="00EF7F85" w:rsidRDefault="00F81B53" w:rsidP="003C2764">
            <w:pPr>
              <w:jc w:val="center"/>
              <w:rPr>
                <w:b/>
                <w:bCs/>
                <w:sz w:val="20"/>
                <w:szCs w:val="20"/>
              </w:rPr>
            </w:pPr>
            <w:r w:rsidRPr="00EF7F85">
              <w:rPr>
                <w:b/>
                <w:bCs/>
                <w:sz w:val="20"/>
                <w:szCs w:val="20"/>
              </w:rPr>
              <w:t>OBJETIVO:</w:t>
            </w:r>
          </w:p>
        </w:tc>
        <w:tc>
          <w:tcPr>
            <w:tcW w:w="10206" w:type="dxa"/>
            <w:gridSpan w:val="11"/>
            <w:vAlign w:val="center"/>
            <w:hideMark/>
          </w:tcPr>
          <w:p w:rsidR="00F81B53" w:rsidRPr="00DF210F" w:rsidRDefault="00F81B53" w:rsidP="003C2764">
            <w:pPr>
              <w:jc w:val="both"/>
              <w:rPr>
                <w:bCs/>
                <w:sz w:val="20"/>
                <w:szCs w:val="20"/>
              </w:rPr>
            </w:pPr>
            <w:r w:rsidRPr="00DF210F">
              <w:rPr>
                <w:bCs/>
                <w:sz w:val="20"/>
                <w:szCs w:val="20"/>
              </w:rPr>
              <w:t>Orientar y Coordinar la implementación  y mantenimiento del sistema de Gestión de Calidad (SGC) para promover acciones preventivas, correctivas y de mejoras con el propósito de aumentar la satisfacción del cliente y el mejoramiento continuo del sistema de Gestión de Calidad y de la gestión de la entidad(aseguramiento de la Calidad)</w:t>
            </w:r>
          </w:p>
        </w:tc>
      </w:tr>
      <w:tr w:rsidR="00F81B53" w:rsidRPr="00EF7F85" w:rsidTr="003C2764">
        <w:trPr>
          <w:trHeight w:val="690"/>
          <w:jc w:val="center"/>
        </w:trPr>
        <w:tc>
          <w:tcPr>
            <w:tcW w:w="5382" w:type="dxa"/>
            <w:gridSpan w:val="3"/>
            <w:vAlign w:val="center"/>
            <w:hideMark/>
          </w:tcPr>
          <w:p w:rsidR="00F81B53" w:rsidRPr="00EF7F85" w:rsidRDefault="00F81B53" w:rsidP="003C2764">
            <w:pPr>
              <w:jc w:val="center"/>
              <w:rPr>
                <w:b/>
                <w:bCs/>
                <w:sz w:val="20"/>
                <w:szCs w:val="20"/>
              </w:rPr>
            </w:pPr>
            <w:r w:rsidRPr="00EF7F85">
              <w:rPr>
                <w:b/>
                <w:bCs/>
                <w:sz w:val="20"/>
                <w:szCs w:val="20"/>
              </w:rPr>
              <w:t>IDENTIFICACIÓN</w:t>
            </w:r>
          </w:p>
        </w:tc>
        <w:tc>
          <w:tcPr>
            <w:tcW w:w="1276" w:type="dxa"/>
            <w:gridSpan w:val="3"/>
            <w:vAlign w:val="center"/>
            <w:hideMark/>
          </w:tcPr>
          <w:p w:rsidR="00F81B53" w:rsidRPr="00EF7F85" w:rsidRDefault="00F81B53" w:rsidP="003C2764">
            <w:pPr>
              <w:jc w:val="center"/>
              <w:rPr>
                <w:b/>
                <w:bCs/>
                <w:sz w:val="20"/>
                <w:szCs w:val="20"/>
              </w:rPr>
            </w:pPr>
            <w:r w:rsidRPr="00EF7F85">
              <w:rPr>
                <w:b/>
                <w:bCs/>
                <w:sz w:val="20"/>
                <w:szCs w:val="20"/>
              </w:rPr>
              <w:t>RIESGO INHERENTE</w:t>
            </w:r>
          </w:p>
        </w:tc>
        <w:tc>
          <w:tcPr>
            <w:tcW w:w="1417" w:type="dxa"/>
            <w:vMerge w:val="restart"/>
            <w:vAlign w:val="center"/>
            <w:hideMark/>
          </w:tcPr>
          <w:p w:rsidR="00F81B53" w:rsidRPr="00EF7F85" w:rsidRDefault="00F81B53" w:rsidP="003C2764">
            <w:pPr>
              <w:jc w:val="center"/>
              <w:rPr>
                <w:b/>
                <w:bCs/>
                <w:sz w:val="20"/>
                <w:szCs w:val="20"/>
              </w:rPr>
            </w:pPr>
            <w:r w:rsidRPr="00EF7F85">
              <w:rPr>
                <w:b/>
                <w:bCs/>
                <w:sz w:val="20"/>
                <w:szCs w:val="20"/>
              </w:rPr>
              <w:t>CONTROLES</w:t>
            </w:r>
          </w:p>
        </w:tc>
        <w:tc>
          <w:tcPr>
            <w:tcW w:w="1276" w:type="dxa"/>
            <w:gridSpan w:val="3"/>
            <w:vAlign w:val="center"/>
            <w:hideMark/>
          </w:tcPr>
          <w:p w:rsidR="00F81B53" w:rsidRPr="00EF7F85" w:rsidRDefault="00F81B53" w:rsidP="003C2764">
            <w:pPr>
              <w:jc w:val="center"/>
              <w:rPr>
                <w:b/>
                <w:bCs/>
                <w:sz w:val="20"/>
                <w:szCs w:val="20"/>
              </w:rPr>
            </w:pPr>
            <w:r w:rsidRPr="00EF7F85">
              <w:rPr>
                <w:b/>
                <w:bCs/>
                <w:sz w:val="20"/>
                <w:szCs w:val="20"/>
              </w:rPr>
              <w:t>RIESGO RESIDUAL</w:t>
            </w:r>
          </w:p>
        </w:tc>
        <w:tc>
          <w:tcPr>
            <w:tcW w:w="1701" w:type="dxa"/>
            <w:vMerge w:val="restart"/>
            <w:vAlign w:val="center"/>
            <w:hideMark/>
          </w:tcPr>
          <w:p w:rsidR="00F81B53" w:rsidRPr="00EF7F85" w:rsidRDefault="00F81B53" w:rsidP="003C2764">
            <w:pPr>
              <w:jc w:val="center"/>
              <w:rPr>
                <w:b/>
                <w:bCs/>
                <w:sz w:val="20"/>
                <w:szCs w:val="20"/>
              </w:rPr>
            </w:pPr>
            <w:r w:rsidRPr="00EF7F85">
              <w:rPr>
                <w:b/>
                <w:bCs/>
                <w:sz w:val="20"/>
                <w:szCs w:val="20"/>
              </w:rPr>
              <w:t>ACCIONES</w:t>
            </w:r>
          </w:p>
        </w:tc>
        <w:tc>
          <w:tcPr>
            <w:tcW w:w="1417" w:type="dxa"/>
            <w:vMerge w:val="restart"/>
            <w:vAlign w:val="center"/>
            <w:hideMark/>
          </w:tcPr>
          <w:p w:rsidR="00F81B53" w:rsidRPr="00EF7F85" w:rsidRDefault="00F81B53" w:rsidP="003C2764">
            <w:pPr>
              <w:jc w:val="center"/>
              <w:rPr>
                <w:b/>
                <w:bCs/>
                <w:sz w:val="20"/>
                <w:szCs w:val="20"/>
              </w:rPr>
            </w:pPr>
            <w:r w:rsidRPr="00EF7F85">
              <w:rPr>
                <w:b/>
                <w:bCs/>
                <w:sz w:val="20"/>
                <w:szCs w:val="20"/>
              </w:rPr>
              <w:t>REGISTROS</w:t>
            </w:r>
          </w:p>
        </w:tc>
        <w:tc>
          <w:tcPr>
            <w:tcW w:w="1560" w:type="dxa"/>
            <w:vMerge w:val="restart"/>
            <w:vAlign w:val="center"/>
            <w:hideMark/>
          </w:tcPr>
          <w:p w:rsidR="00F81B53" w:rsidRPr="00EF7F85" w:rsidRDefault="00F81B53" w:rsidP="003C2764">
            <w:pPr>
              <w:jc w:val="center"/>
              <w:rPr>
                <w:b/>
                <w:bCs/>
                <w:sz w:val="20"/>
                <w:szCs w:val="20"/>
              </w:rPr>
            </w:pPr>
            <w:r w:rsidRPr="00EF7F85">
              <w:rPr>
                <w:b/>
                <w:bCs/>
                <w:sz w:val="20"/>
                <w:szCs w:val="20"/>
              </w:rPr>
              <w:t>RESPONSABLE</w:t>
            </w:r>
          </w:p>
        </w:tc>
        <w:tc>
          <w:tcPr>
            <w:tcW w:w="1559" w:type="dxa"/>
            <w:vMerge w:val="restart"/>
            <w:vAlign w:val="center"/>
            <w:hideMark/>
          </w:tcPr>
          <w:p w:rsidR="00F81B53" w:rsidRPr="00EF7F85" w:rsidRDefault="00F81B53" w:rsidP="003C2764">
            <w:pPr>
              <w:jc w:val="center"/>
              <w:rPr>
                <w:b/>
                <w:bCs/>
                <w:sz w:val="20"/>
                <w:szCs w:val="20"/>
              </w:rPr>
            </w:pPr>
            <w:r w:rsidRPr="00EF7F85">
              <w:rPr>
                <w:b/>
                <w:bCs/>
                <w:sz w:val="20"/>
                <w:szCs w:val="20"/>
              </w:rPr>
              <w:t>INDICADOR</w:t>
            </w:r>
          </w:p>
        </w:tc>
      </w:tr>
      <w:tr w:rsidR="00F81B53" w:rsidRPr="00EF7F85" w:rsidTr="003C2764">
        <w:trPr>
          <w:trHeight w:val="1215"/>
          <w:jc w:val="center"/>
        </w:trPr>
        <w:tc>
          <w:tcPr>
            <w:tcW w:w="2122" w:type="dxa"/>
            <w:vAlign w:val="center"/>
            <w:hideMark/>
          </w:tcPr>
          <w:p w:rsidR="00F81B53" w:rsidRPr="00EF7F85" w:rsidRDefault="00F81B53" w:rsidP="003C2764">
            <w:pPr>
              <w:jc w:val="center"/>
              <w:rPr>
                <w:b/>
                <w:bCs/>
                <w:sz w:val="20"/>
                <w:szCs w:val="20"/>
              </w:rPr>
            </w:pPr>
            <w:r w:rsidRPr="00EF7F85">
              <w:rPr>
                <w:b/>
                <w:bCs/>
                <w:sz w:val="20"/>
                <w:szCs w:val="20"/>
              </w:rPr>
              <w:t>CAUSA</w:t>
            </w:r>
          </w:p>
        </w:tc>
        <w:tc>
          <w:tcPr>
            <w:tcW w:w="1701" w:type="dxa"/>
            <w:vAlign w:val="center"/>
            <w:hideMark/>
          </w:tcPr>
          <w:p w:rsidR="00F81B53" w:rsidRPr="00EF7F85" w:rsidRDefault="00F81B53" w:rsidP="003C2764">
            <w:pPr>
              <w:jc w:val="center"/>
              <w:rPr>
                <w:b/>
                <w:bCs/>
                <w:sz w:val="20"/>
                <w:szCs w:val="20"/>
              </w:rPr>
            </w:pPr>
            <w:r w:rsidRPr="00EF7F85">
              <w:rPr>
                <w:b/>
                <w:bCs/>
                <w:sz w:val="20"/>
                <w:szCs w:val="20"/>
              </w:rPr>
              <w:t>EFECTO</w:t>
            </w:r>
          </w:p>
        </w:tc>
        <w:tc>
          <w:tcPr>
            <w:tcW w:w="1559" w:type="dxa"/>
            <w:vAlign w:val="center"/>
            <w:hideMark/>
          </w:tcPr>
          <w:p w:rsidR="00F81B53" w:rsidRPr="00EF7F85" w:rsidRDefault="00F81B53" w:rsidP="003C2764">
            <w:pPr>
              <w:jc w:val="center"/>
              <w:rPr>
                <w:b/>
                <w:bCs/>
                <w:sz w:val="20"/>
                <w:szCs w:val="20"/>
              </w:rPr>
            </w:pPr>
            <w:r w:rsidRPr="00EF7F85">
              <w:rPr>
                <w:b/>
                <w:bCs/>
                <w:sz w:val="20"/>
                <w:szCs w:val="20"/>
              </w:rPr>
              <w:t>RIESGO</w:t>
            </w:r>
          </w:p>
        </w:tc>
        <w:tc>
          <w:tcPr>
            <w:tcW w:w="425" w:type="dxa"/>
            <w:textDirection w:val="btLr"/>
            <w:vAlign w:val="center"/>
            <w:hideMark/>
          </w:tcPr>
          <w:p w:rsidR="00F81B53" w:rsidRPr="00EF7F85" w:rsidRDefault="00F81B53" w:rsidP="003C2764">
            <w:pPr>
              <w:jc w:val="center"/>
              <w:rPr>
                <w:b/>
                <w:bCs/>
                <w:sz w:val="20"/>
                <w:szCs w:val="20"/>
              </w:rPr>
            </w:pPr>
            <w:r w:rsidRPr="00EF7F85">
              <w:rPr>
                <w:b/>
                <w:bCs/>
                <w:sz w:val="20"/>
                <w:szCs w:val="20"/>
              </w:rPr>
              <w:t>Probabilidad</w:t>
            </w:r>
          </w:p>
        </w:tc>
        <w:tc>
          <w:tcPr>
            <w:tcW w:w="425" w:type="dxa"/>
            <w:textDirection w:val="btLr"/>
            <w:vAlign w:val="center"/>
            <w:hideMark/>
          </w:tcPr>
          <w:p w:rsidR="00F81B53" w:rsidRPr="00EF7F85" w:rsidRDefault="00F81B53" w:rsidP="003C2764">
            <w:pPr>
              <w:jc w:val="center"/>
              <w:rPr>
                <w:b/>
                <w:bCs/>
                <w:sz w:val="20"/>
                <w:szCs w:val="20"/>
              </w:rPr>
            </w:pPr>
            <w:r w:rsidRPr="00EF7F85">
              <w:rPr>
                <w:b/>
                <w:bCs/>
                <w:sz w:val="20"/>
                <w:szCs w:val="20"/>
              </w:rPr>
              <w:t>Impacto</w:t>
            </w:r>
          </w:p>
        </w:tc>
        <w:tc>
          <w:tcPr>
            <w:tcW w:w="426" w:type="dxa"/>
            <w:textDirection w:val="btLr"/>
            <w:vAlign w:val="center"/>
            <w:hideMark/>
          </w:tcPr>
          <w:p w:rsidR="00F81B53" w:rsidRPr="00EF7F85" w:rsidRDefault="00F81B53" w:rsidP="003C2764">
            <w:pPr>
              <w:jc w:val="center"/>
              <w:rPr>
                <w:b/>
                <w:bCs/>
                <w:sz w:val="20"/>
                <w:szCs w:val="20"/>
              </w:rPr>
            </w:pPr>
            <w:r w:rsidRPr="00EF7F85">
              <w:rPr>
                <w:b/>
                <w:bCs/>
                <w:sz w:val="20"/>
                <w:szCs w:val="20"/>
              </w:rPr>
              <w:t>Nivel Riesgo</w:t>
            </w:r>
          </w:p>
        </w:tc>
        <w:tc>
          <w:tcPr>
            <w:tcW w:w="1417" w:type="dxa"/>
            <w:vMerge/>
            <w:vAlign w:val="center"/>
            <w:hideMark/>
          </w:tcPr>
          <w:p w:rsidR="00F81B53" w:rsidRPr="00EF7F85" w:rsidRDefault="00F81B53" w:rsidP="003C2764">
            <w:pPr>
              <w:jc w:val="center"/>
              <w:rPr>
                <w:b/>
                <w:bCs/>
                <w:sz w:val="20"/>
                <w:szCs w:val="20"/>
              </w:rPr>
            </w:pPr>
          </w:p>
        </w:tc>
        <w:tc>
          <w:tcPr>
            <w:tcW w:w="425" w:type="dxa"/>
            <w:textDirection w:val="btLr"/>
            <w:vAlign w:val="center"/>
            <w:hideMark/>
          </w:tcPr>
          <w:p w:rsidR="00F81B53" w:rsidRPr="00EF7F85" w:rsidRDefault="00F81B53" w:rsidP="003C2764">
            <w:pPr>
              <w:jc w:val="center"/>
              <w:rPr>
                <w:b/>
                <w:bCs/>
                <w:sz w:val="20"/>
                <w:szCs w:val="20"/>
              </w:rPr>
            </w:pPr>
            <w:r w:rsidRPr="00EF7F85">
              <w:rPr>
                <w:b/>
                <w:bCs/>
                <w:sz w:val="20"/>
                <w:szCs w:val="20"/>
              </w:rPr>
              <w:t>Probabilidad</w:t>
            </w:r>
          </w:p>
        </w:tc>
        <w:tc>
          <w:tcPr>
            <w:tcW w:w="384" w:type="dxa"/>
            <w:textDirection w:val="btLr"/>
            <w:vAlign w:val="center"/>
            <w:hideMark/>
          </w:tcPr>
          <w:p w:rsidR="00F81B53" w:rsidRPr="00EF7F85" w:rsidRDefault="00F81B53" w:rsidP="003C2764">
            <w:pPr>
              <w:jc w:val="center"/>
              <w:rPr>
                <w:b/>
                <w:bCs/>
                <w:sz w:val="20"/>
                <w:szCs w:val="20"/>
              </w:rPr>
            </w:pPr>
            <w:r w:rsidRPr="00EF7F85">
              <w:rPr>
                <w:b/>
                <w:bCs/>
                <w:sz w:val="20"/>
                <w:szCs w:val="20"/>
              </w:rPr>
              <w:t>Impacto</w:t>
            </w:r>
          </w:p>
        </w:tc>
        <w:tc>
          <w:tcPr>
            <w:tcW w:w="467" w:type="dxa"/>
            <w:textDirection w:val="btLr"/>
            <w:vAlign w:val="center"/>
            <w:hideMark/>
          </w:tcPr>
          <w:p w:rsidR="00F81B53" w:rsidRPr="00EF7F85" w:rsidRDefault="00F81B53" w:rsidP="003C2764">
            <w:pPr>
              <w:jc w:val="center"/>
              <w:rPr>
                <w:b/>
                <w:bCs/>
                <w:sz w:val="20"/>
                <w:szCs w:val="20"/>
              </w:rPr>
            </w:pPr>
            <w:r w:rsidRPr="00EF7F85">
              <w:rPr>
                <w:b/>
                <w:bCs/>
                <w:sz w:val="20"/>
                <w:szCs w:val="20"/>
              </w:rPr>
              <w:t>Nivel Riesgo</w:t>
            </w:r>
          </w:p>
        </w:tc>
        <w:tc>
          <w:tcPr>
            <w:tcW w:w="1701" w:type="dxa"/>
            <w:vMerge/>
            <w:vAlign w:val="center"/>
            <w:hideMark/>
          </w:tcPr>
          <w:p w:rsidR="00F81B53" w:rsidRPr="00EF7F85" w:rsidRDefault="00F81B53" w:rsidP="003C2764">
            <w:pPr>
              <w:jc w:val="center"/>
              <w:rPr>
                <w:b/>
                <w:bCs/>
                <w:sz w:val="20"/>
                <w:szCs w:val="20"/>
              </w:rPr>
            </w:pPr>
          </w:p>
        </w:tc>
        <w:tc>
          <w:tcPr>
            <w:tcW w:w="1417" w:type="dxa"/>
            <w:vMerge/>
            <w:vAlign w:val="center"/>
            <w:hideMark/>
          </w:tcPr>
          <w:p w:rsidR="00F81B53" w:rsidRPr="00EF7F85" w:rsidRDefault="00F81B53" w:rsidP="003C2764">
            <w:pPr>
              <w:jc w:val="center"/>
              <w:rPr>
                <w:b/>
                <w:bCs/>
                <w:sz w:val="20"/>
                <w:szCs w:val="20"/>
              </w:rPr>
            </w:pPr>
          </w:p>
        </w:tc>
        <w:tc>
          <w:tcPr>
            <w:tcW w:w="1560" w:type="dxa"/>
            <w:vMerge/>
            <w:vAlign w:val="center"/>
            <w:hideMark/>
          </w:tcPr>
          <w:p w:rsidR="00F81B53" w:rsidRPr="00EF7F85" w:rsidRDefault="00F81B53" w:rsidP="003C2764">
            <w:pPr>
              <w:jc w:val="center"/>
              <w:rPr>
                <w:b/>
                <w:bCs/>
                <w:sz w:val="20"/>
                <w:szCs w:val="20"/>
              </w:rPr>
            </w:pPr>
          </w:p>
        </w:tc>
        <w:tc>
          <w:tcPr>
            <w:tcW w:w="1559" w:type="dxa"/>
            <w:vMerge/>
            <w:vAlign w:val="center"/>
            <w:hideMark/>
          </w:tcPr>
          <w:p w:rsidR="00F81B53" w:rsidRPr="00EF7F85" w:rsidRDefault="00F81B53" w:rsidP="003C2764">
            <w:pPr>
              <w:jc w:val="center"/>
              <w:rPr>
                <w:b/>
                <w:bCs/>
                <w:sz w:val="20"/>
                <w:szCs w:val="20"/>
              </w:rPr>
            </w:pPr>
          </w:p>
        </w:tc>
      </w:tr>
      <w:tr w:rsidR="00F81B53" w:rsidRPr="00EF7F85" w:rsidTr="003C2764">
        <w:trPr>
          <w:trHeight w:val="1815"/>
          <w:jc w:val="center"/>
        </w:trPr>
        <w:tc>
          <w:tcPr>
            <w:tcW w:w="2122" w:type="dxa"/>
            <w:vAlign w:val="center"/>
            <w:hideMark/>
          </w:tcPr>
          <w:p w:rsidR="00F81B53" w:rsidRPr="009C79BB" w:rsidRDefault="00F81B53" w:rsidP="003C2764">
            <w:pPr>
              <w:rPr>
                <w:sz w:val="20"/>
                <w:szCs w:val="20"/>
              </w:rPr>
            </w:pPr>
            <w:r w:rsidRPr="009C79BB">
              <w:rPr>
                <w:sz w:val="20"/>
                <w:szCs w:val="20"/>
              </w:rPr>
              <w:t>1. Falta de oportunidad en la entrega de la información.</w:t>
            </w:r>
            <w:r w:rsidRPr="009C79BB">
              <w:rPr>
                <w:sz w:val="20"/>
                <w:szCs w:val="20"/>
              </w:rPr>
              <w:br/>
              <w:t>2. Falta definir responsabilidades en la ejecución de los procedimientos</w:t>
            </w:r>
            <w:r w:rsidRPr="009C79BB">
              <w:rPr>
                <w:sz w:val="20"/>
                <w:szCs w:val="20"/>
              </w:rPr>
              <w:br/>
              <w:t xml:space="preserve">3. Falta de acompañamiento en la construcción de la información </w:t>
            </w:r>
            <w:r w:rsidRPr="009C79BB">
              <w:rPr>
                <w:sz w:val="20"/>
                <w:szCs w:val="20"/>
              </w:rPr>
              <w:br/>
              <w:t xml:space="preserve">4. Rotación de personal en las dependencias </w:t>
            </w:r>
          </w:p>
        </w:tc>
        <w:tc>
          <w:tcPr>
            <w:tcW w:w="1701" w:type="dxa"/>
            <w:vAlign w:val="center"/>
            <w:hideMark/>
          </w:tcPr>
          <w:p w:rsidR="00F81B53" w:rsidRPr="009C79BB" w:rsidRDefault="00F81B53" w:rsidP="003C2764">
            <w:pPr>
              <w:rPr>
                <w:sz w:val="20"/>
                <w:szCs w:val="20"/>
              </w:rPr>
            </w:pPr>
            <w:r w:rsidRPr="009C79BB">
              <w:rPr>
                <w:sz w:val="20"/>
                <w:szCs w:val="20"/>
              </w:rPr>
              <w:t>1.</w:t>
            </w:r>
            <w:r>
              <w:rPr>
                <w:sz w:val="20"/>
                <w:szCs w:val="20"/>
              </w:rPr>
              <w:t xml:space="preserve"> </w:t>
            </w:r>
            <w:r w:rsidRPr="009C79BB">
              <w:rPr>
                <w:sz w:val="20"/>
                <w:szCs w:val="20"/>
              </w:rPr>
              <w:t>Reprocesos.</w:t>
            </w:r>
            <w:r w:rsidRPr="009C79BB">
              <w:rPr>
                <w:sz w:val="20"/>
                <w:szCs w:val="20"/>
              </w:rPr>
              <w:br/>
              <w:t>2.</w:t>
            </w:r>
            <w:r>
              <w:rPr>
                <w:sz w:val="20"/>
                <w:szCs w:val="20"/>
              </w:rPr>
              <w:t xml:space="preserve"> </w:t>
            </w:r>
            <w:r w:rsidRPr="009C79BB">
              <w:rPr>
                <w:sz w:val="20"/>
                <w:szCs w:val="20"/>
              </w:rPr>
              <w:t>Información desactualizada.</w:t>
            </w:r>
            <w:r w:rsidRPr="009C79BB">
              <w:rPr>
                <w:sz w:val="20"/>
                <w:szCs w:val="20"/>
              </w:rPr>
              <w:br/>
              <w:t>3.</w:t>
            </w:r>
            <w:r>
              <w:rPr>
                <w:sz w:val="20"/>
                <w:szCs w:val="20"/>
              </w:rPr>
              <w:t xml:space="preserve"> </w:t>
            </w:r>
            <w:r w:rsidRPr="009C79BB">
              <w:rPr>
                <w:sz w:val="20"/>
                <w:szCs w:val="20"/>
              </w:rPr>
              <w:t>Baja productividad.</w:t>
            </w:r>
            <w:r w:rsidRPr="009C79BB">
              <w:rPr>
                <w:sz w:val="20"/>
                <w:szCs w:val="20"/>
              </w:rPr>
              <w:br/>
              <w:t>4.Desconocimiento del Sistema de Calidad</w:t>
            </w:r>
          </w:p>
        </w:tc>
        <w:tc>
          <w:tcPr>
            <w:tcW w:w="1559" w:type="dxa"/>
            <w:vAlign w:val="center"/>
            <w:hideMark/>
          </w:tcPr>
          <w:p w:rsidR="00F81B53" w:rsidRPr="009C79BB" w:rsidRDefault="00F81B53" w:rsidP="003C2764">
            <w:pPr>
              <w:rPr>
                <w:sz w:val="20"/>
                <w:szCs w:val="20"/>
              </w:rPr>
            </w:pPr>
            <w:r w:rsidRPr="009C79BB">
              <w:rPr>
                <w:sz w:val="20"/>
                <w:szCs w:val="20"/>
              </w:rPr>
              <w:t xml:space="preserve">Limitación en la consolidación de la información en la actualización de los procesos y procedimientos  </w:t>
            </w:r>
          </w:p>
        </w:tc>
        <w:tc>
          <w:tcPr>
            <w:tcW w:w="425" w:type="dxa"/>
            <w:vAlign w:val="center"/>
            <w:hideMark/>
          </w:tcPr>
          <w:p w:rsidR="00F81B53" w:rsidRPr="009C79BB" w:rsidRDefault="00F81B53" w:rsidP="003C2764">
            <w:pPr>
              <w:jc w:val="both"/>
              <w:rPr>
                <w:sz w:val="20"/>
                <w:szCs w:val="20"/>
              </w:rPr>
            </w:pPr>
            <w:r w:rsidRPr="009C79BB">
              <w:rPr>
                <w:sz w:val="20"/>
                <w:szCs w:val="20"/>
              </w:rPr>
              <w:t>3</w:t>
            </w:r>
          </w:p>
        </w:tc>
        <w:tc>
          <w:tcPr>
            <w:tcW w:w="425" w:type="dxa"/>
            <w:vAlign w:val="center"/>
            <w:hideMark/>
          </w:tcPr>
          <w:p w:rsidR="00F81B53" w:rsidRPr="009C79BB" w:rsidRDefault="00F81B53" w:rsidP="003C2764">
            <w:pPr>
              <w:jc w:val="both"/>
              <w:rPr>
                <w:sz w:val="20"/>
                <w:szCs w:val="20"/>
              </w:rPr>
            </w:pPr>
            <w:r w:rsidRPr="009C79BB">
              <w:rPr>
                <w:sz w:val="20"/>
                <w:szCs w:val="20"/>
              </w:rPr>
              <w:t>2</w:t>
            </w:r>
          </w:p>
        </w:tc>
        <w:tc>
          <w:tcPr>
            <w:tcW w:w="426" w:type="dxa"/>
            <w:textDirection w:val="btLr"/>
            <w:vAlign w:val="center"/>
            <w:hideMark/>
          </w:tcPr>
          <w:p w:rsidR="00F81B53" w:rsidRPr="009C79BB" w:rsidRDefault="00F81B53" w:rsidP="003C2764">
            <w:pPr>
              <w:jc w:val="center"/>
              <w:rPr>
                <w:sz w:val="20"/>
                <w:szCs w:val="20"/>
              </w:rPr>
            </w:pPr>
            <w:r w:rsidRPr="009C79BB">
              <w:rPr>
                <w:sz w:val="20"/>
                <w:szCs w:val="20"/>
              </w:rPr>
              <w:t>Zona  Riesgo Moderada</w:t>
            </w:r>
          </w:p>
        </w:tc>
        <w:tc>
          <w:tcPr>
            <w:tcW w:w="1417" w:type="dxa"/>
            <w:vAlign w:val="center"/>
            <w:hideMark/>
          </w:tcPr>
          <w:p w:rsidR="00F81B53" w:rsidRPr="009C79BB" w:rsidRDefault="00F81B53" w:rsidP="003C2764">
            <w:pPr>
              <w:rPr>
                <w:sz w:val="20"/>
                <w:szCs w:val="20"/>
              </w:rPr>
            </w:pPr>
            <w:r w:rsidRPr="009C79BB">
              <w:rPr>
                <w:sz w:val="20"/>
                <w:szCs w:val="20"/>
              </w:rPr>
              <w:t>1.</w:t>
            </w:r>
            <w:r>
              <w:rPr>
                <w:sz w:val="20"/>
                <w:szCs w:val="20"/>
              </w:rPr>
              <w:t xml:space="preserve"> </w:t>
            </w:r>
            <w:r w:rsidRPr="009C79BB">
              <w:rPr>
                <w:sz w:val="20"/>
                <w:szCs w:val="20"/>
              </w:rPr>
              <w:t>Revisión permanente de los procesos y procedimientos.</w:t>
            </w:r>
            <w:r w:rsidRPr="009C79BB">
              <w:rPr>
                <w:sz w:val="20"/>
                <w:szCs w:val="20"/>
              </w:rPr>
              <w:br/>
              <w:t>2.Cronograma de actualización de procesos y procedimientos</w:t>
            </w:r>
          </w:p>
        </w:tc>
        <w:tc>
          <w:tcPr>
            <w:tcW w:w="425" w:type="dxa"/>
            <w:vAlign w:val="center"/>
            <w:hideMark/>
          </w:tcPr>
          <w:p w:rsidR="00F81B53" w:rsidRPr="009C79BB" w:rsidRDefault="00F81B53" w:rsidP="003C2764">
            <w:pPr>
              <w:jc w:val="both"/>
              <w:rPr>
                <w:sz w:val="20"/>
                <w:szCs w:val="20"/>
              </w:rPr>
            </w:pPr>
            <w:r w:rsidRPr="009C79BB">
              <w:rPr>
                <w:sz w:val="20"/>
                <w:szCs w:val="20"/>
              </w:rPr>
              <w:t>2</w:t>
            </w:r>
          </w:p>
        </w:tc>
        <w:tc>
          <w:tcPr>
            <w:tcW w:w="384" w:type="dxa"/>
            <w:vAlign w:val="center"/>
            <w:hideMark/>
          </w:tcPr>
          <w:p w:rsidR="00F81B53" w:rsidRPr="009C79BB" w:rsidRDefault="00F81B53" w:rsidP="003C2764">
            <w:pPr>
              <w:jc w:val="both"/>
              <w:rPr>
                <w:sz w:val="20"/>
                <w:szCs w:val="20"/>
              </w:rPr>
            </w:pPr>
            <w:r w:rsidRPr="009C79BB">
              <w:rPr>
                <w:sz w:val="20"/>
                <w:szCs w:val="20"/>
              </w:rPr>
              <w:t>2</w:t>
            </w:r>
          </w:p>
        </w:tc>
        <w:tc>
          <w:tcPr>
            <w:tcW w:w="467" w:type="dxa"/>
            <w:textDirection w:val="btLr"/>
            <w:vAlign w:val="center"/>
            <w:hideMark/>
          </w:tcPr>
          <w:p w:rsidR="00F81B53" w:rsidRPr="009C79BB" w:rsidRDefault="00F81B53" w:rsidP="003C2764">
            <w:pPr>
              <w:jc w:val="center"/>
              <w:rPr>
                <w:sz w:val="20"/>
                <w:szCs w:val="20"/>
              </w:rPr>
            </w:pPr>
            <w:r w:rsidRPr="009C79BB">
              <w:rPr>
                <w:sz w:val="20"/>
                <w:szCs w:val="20"/>
              </w:rPr>
              <w:t>Zona Riesgo Baja</w:t>
            </w:r>
          </w:p>
        </w:tc>
        <w:tc>
          <w:tcPr>
            <w:tcW w:w="1701" w:type="dxa"/>
            <w:vAlign w:val="center"/>
            <w:hideMark/>
          </w:tcPr>
          <w:p w:rsidR="00F81B53" w:rsidRPr="009C79BB" w:rsidRDefault="00F81B53" w:rsidP="003C2764">
            <w:pPr>
              <w:rPr>
                <w:sz w:val="20"/>
                <w:szCs w:val="20"/>
              </w:rPr>
            </w:pPr>
            <w:r w:rsidRPr="009C79BB">
              <w:rPr>
                <w:sz w:val="20"/>
                <w:szCs w:val="20"/>
              </w:rPr>
              <w:t xml:space="preserve">1.Realizar el acompañamiento técnico a las dependencias de la corporación por parte del equipo de calidad </w:t>
            </w:r>
            <w:r w:rsidRPr="009C79BB">
              <w:rPr>
                <w:sz w:val="20"/>
                <w:szCs w:val="20"/>
              </w:rPr>
              <w:br/>
              <w:t>2.Envío de a través de OPS, correos electrónicos la solicitud de actualización de procesos y procedimientos</w:t>
            </w:r>
          </w:p>
        </w:tc>
        <w:tc>
          <w:tcPr>
            <w:tcW w:w="1417" w:type="dxa"/>
            <w:vAlign w:val="center"/>
            <w:hideMark/>
          </w:tcPr>
          <w:p w:rsidR="00F81B53" w:rsidRPr="009C79BB" w:rsidRDefault="00F81B53" w:rsidP="003C2764">
            <w:pPr>
              <w:rPr>
                <w:sz w:val="20"/>
                <w:szCs w:val="20"/>
              </w:rPr>
            </w:pPr>
            <w:r w:rsidRPr="009C79BB">
              <w:rPr>
                <w:sz w:val="20"/>
                <w:szCs w:val="20"/>
              </w:rPr>
              <w:t>OPS, correos electrónicos, control de cambios</w:t>
            </w:r>
          </w:p>
        </w:tc>
        <w:tc>
          <w:tcPr>
            <w:tcW w:w="1560" w:type="dxa"/>
            <w:vAlign w:val="center"/>
            <w:hideMark/>
          </w:tcPr>
          <w:p w:rsidR="00F81B53" w:rsidRPr="009C79BB" w:rsidRDefault="00F81B53" w:rsidP="003C2764">
            <w:pPr>
              <w:rPr>
                <w:sz w:val="20"/>
                <w:szCs w:val="20"/>
              </w:rPr>
            </w:pPr>
            <w:r w:rsidRPr="009C79BB">
              <w:rPr>
                <w:sz w:val="20"/>
                <w:szCs w:val="20"/>
              </w:rPr>
              <w:t xml:space="preserve">Líder del proceso </w:t>
            </w:r>
            <w:r w:rsidRPr="009C79BB">
              <w:rPr>
                <w:sz w:val="20"/>
                <w:szCs w:val="20"/>
              </w:rPr>
              <w:br/>
              <w:t xml:space="preserve">(Jefe Oficina de Planeación y Sistemas) </w:t>
            </w:r>
            <w:r w:rsidRPr="009C79BB">
              <w:rPr>
                <w:sz w:val="20"/>
                <w:szCs w:val="20"/>
              </w:rPr>
              <w:br/>
              <w:t xml:space="preserve">Equipo de Calidad  </w:t>
            </w:r>
          </w:p>
        </w:tc>
        <w:tc>
          <w:tcPr>
            <w:tcW w:w="1559" w:type="dxa"/>
            <w:vAlign w:val="center"/>
            <w:hideMark/>
          </w:tcPr>
          <w:p w:rsidR="00F81B53" w:rsidRDefault="00F81B53" w:rsidP="003C2764">
            <w:pPr>
              <w:rPr>
                <w:sz w:val="20"/>
                <w:szCs w:val="20"/>
              </w:rPr>
            </w:pPr>
            <w:r w:rsidRPr="009C79BB">
              <w:rPr>
                <w:sz w:val="20"/>
                <w:szCs w:val="20"/>
              </w:rPr>
              <w:t>N° de proc</w:t>
            </w:r>
            <w:r>
              <w:rPr>
                <w:sz w:val="20"/>
                <w:szCs w:val="20"/>
              </w:rPr>
              <w:t>esos</w:t>
            </w:r>
            <w:r w:rsidRPr="009C79BB">
              <w:rPr>
                <w:sz w:val="20"/>
                <w:szCs w:val="20"/>
              </w:rPr>
              <w:t xml:space="preserve"> y proced</w:t>
            </w:r>
            <w:r>
              <w:rPr>
                <w:sz w:val="20"/>
                <w:szCs w:val="20"/>
              </w:rPr>
              <w:t>imientos</w:t>
            </w:r>
            <w:r w:rsidRPr="009C79BB">
              <w:rPr>
                <w:sz w:val="20"/>
                <w:szCs w:val="20"/>
              </w:rPr>
              <w:t xml:space="preserve"> Actualizados en la vigencia/ </w:t>
            </w:r>
          </w:p>
          <w:p w:rsidR="00F81B53" w:rsidRPr="009C79BB" w:rsidRDefault="00F81B53" w:rsidP="003C2764">
            <w:pPr>
              <w:rPr>
                <w:sz w:val="20"/>
                <w:szCs w:val="20"/>
              </w:rPr>
            </w:pPr>
            <w:r w:rsidRPr="009C79BB">
              <w:rPr>
                <w:sz w:val="20"/>
                <w:szCs w:val="20"/>
              </w:rPr>
              <w:t>N° total de proc</w:t>
            </w:r>
            <w:r>
              <w:rPr>
                <w:sz w:val="20"/>
                <w:szCs w:val="20"/>
              </w:rPr>
              <w:t>esos</w:t>
            </w:r>
            <w:r w:rsidRPr="009C79BB">
              <w:rPr>
                <w:sz w:val="20"/>
                <w:szCs w:val="20"/>
              </w:rPr>
              <w:t xml:space="preserve"> y proced</w:t>
            </w:r>
            <w:r>
              <w:rPr>
                <w:sz w:val="20"/>
                <w:szCs w:val="20"/>
              </w:rPr>
              <w:t>imientos</w:t>
            </w:r>
            <w:r w:rsidRPr="009C79BB">
              <w:rPr>
                <w:sz w:val="20"/>
                <w:szCs w:val="20"/>
              </w:rPr>
              <w:t xml:space="preserve"> De la Cámara en la vigencia</w:t>
            </w:r>
          </w:p>
        </w:tc>
      </w:tr>
    </w:tbl>
    <w:p w:rsidR="00F81B53" w:rsidRPr="007C6D7A" w:rsidRDefault="00F81B53" w:rsidP="00F81B53">
      <w:pPr>
        <w:spacing w:after="0"/>
        <w:rPr>
          <w:sz w:val="16"/>
          <w:szCs w:val="16"/>
        </w:rPr>
      </w:pPr>
    </w:p>
    <w:p w:rsidR="00F81B53" w:rsidRPr="007C6D7A" w:rsidRDefault="00F81B53" w:rsidP="00F81B53">
      <w:pPr>
        <w:spacing w:after="0"/>
      </w:pPr>
    </w:p>
    <w:p w:rsidR="00F81B53" w:rsidRDefault="00F81B53" w:rsidP="00F81B53">
      <w:pPr>
        <w:spacing w:after="0"/>
      </w:pPr>
    </w:p>
    <w:p w:rsidR="00F81B53" w:rsidRDefault="00F81B53" w:rsidP="00F81B53">
      <w:pPr>
        <w:spacing w:after="0"/>
      </w:pPr>
    </w:p>
    <w:p w:rsidR="00F81B53" w:rsidRPr="007C6D7A" w:rsidRDefault="00F81B53" w:rsidP="00F81B53">
      <w:pPr>
        <w:spacing w:after="0"/>
      </w:pPr>
    </w:p>
    <w:p w:rsidR="00F81B53" w:rsidRPr="007C6D7A" w:rsidRDefault="00F81B53" w:rsidP="00F81B53">
      <w:pPr>
        <w:spacing w:after="0"/>
      </w:pPr>
    </w:p>
    <w:tbl>
      <w:tblPr>
        <w:tblStyle w:val="Tablaconcuadrcula"/>
        <w:tblW w:w="0" w:type="auto"/>
        <w:jc w:val="center"/>
        <w:tblLook w:val="04A0" w:firstRow="1" w:lastRow="0" w:firstColumn="1" w:lastColumn="0" w:noHBand="0" w:noVBand="1"/>
      </w:tblPr>
      <w:tblGrid>
        <w:gridCol w:w="2029"/>
        <w:gridCol w:w="2122"/>
        <w:gridCol w:w="1602"/>
        <w:gridCol w:w="473"/>
        <w:gridCol w:w="473"/>
        <w:gridCol w:w="473"/>
        <w:gridCol w:w="1477"/>
        <w:gridCol w:w="473"/>
        <w:gridCol w:w="473"/>
        <w:gridCol w:w="473"/>
        <w:gridCol w:w="1504"/>
        <w:gridCol w:w="1477"/>
        <w:gridCol w:w="1405"/>
        <w:gridCol w:w="1515"/>
      </w:tblGrid>
      <w:tr w:rsidR="00F81B53" w:rsidRPr="007D2ACB" w:rsidTr="003C2764">
        <w:trPr>
          <w:trHeight w:val="315"/>
          <w:jc w:val="center"/>
        </w:trPr>
        <w:tc>
          <w:tcPr>
            <w:tcW w:w="4151" w:type="dxa"/>
            <w:gridSpan w:val="2"/>
            <w:vMerge w:val="restart"/>
            <w:noWrap/>
            <w:vAlign w:val="center"/>
            <w:hideMark/>
          </w:tcPr>
          <w:p w:rsidR="00F81B53" w:rsidRPr="007D2ACB" w:rsidRDefault="00F81B53" w:rsidP="003C2764">
            <w:pPr>
              <w:jc w:val="center"/>
              <w:rPr>
                <w:sz w:val="20"/>
                <w:szCs w:val="20"/>
              </w:rPr>
            </w:pPr>
            <w:r w:rsidRPr="007C6D7A">
              <w:lastRenderedPageBreak/>
              <w:br w:type="page"/>
            </w:r>
          </w:p>
          <w:tbl>
            <w:tblPr>
              <w:tblW w:w="0" w:type="auto"/>
              <w:tblCellSpacing w:w="0" w:type="dxa"/>
              <w:tblCellMar>
                <w:left w:w="0" w:type="dxa"/>
                <w:right w:w="0" w:type="dxa"/>
              </w:tblCellMar>
              <w:tblLook w:val="04A0" w:firstRow="1" w:lastRow="0" w:firstColumn="1" w:lastColumn="0" w:noHBand="0" w:noVBand="1"/>
            </w:tblPr>
            <w:tblGrid>
              <w:gridCol w:w="3915"/>
            </w:tblGrid>
            <w:tr w:rsidR="00F81B53" w:rsidRPr="007D2ACB" w:rsidTr="003C2764">
              <w:trPr>
                <w:trHeight w:val="509"/>
                <w:tblCellSpacing w:w="0" w:type="dxa"/>
              </w:trPr>
              <w:tc>
                <w:tcPr>
                  <w:tcW w:w="4120"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F81B53" w:rsidRPr="007D2ACB" w:rsidRDefault="00F81B53" w:rsidP="003C2764">
                  <w:pPr>
                    <w:spacing w:after="0"/>
                    <w:jc w:val="center"/>
                    <w:rPr>
                      <w:sz w:val="20"/>
                      <w:szCs w:val="20"/>
                    </w:rPr>
                  </w:pPr>
                  <w:r w:rsidRPr="007D2ACB">
                    <w:rPr>
                      <w:noProof/>
                      <w:sz w:val="20"/>
                      <w:szCs w:val="20"/>
                      <w:lang w:eastAsia="es-CO"/>
                    </w:rPr>
                    <w:drawing>
                      <wp:anchor distT="0" distB="0" distL="114300" distR="114300" simplePos="0" relativeHeight="251952128" behindDoc="0" locked="0" layoutInCell="1" allowOverlap="1" wp14:anchorId="751E5BF0" wp14:editId="28BA033F">
                        <wp:simplePos x="0" y="0"/>
                        <wp:positionH relativeFrom="column">
                          <wp:posOffset>209550</wp:posOffset>
                        </wp:positionH>
                        <wp:positionV relativeFrom="paragraph">
                          <wp:posOffset>-5715</wp:posOffset>
                        </wp:positionV>
                        <wp:extent cx="1962150" cy="676275"/>
                        <wp:effectExtent l="0" t="0" r="0" b="0"/>
                        <wp:wrapNone/>
                        <wp:docPr id="39" name="Imagen 39" descr="FONDO ACTUAL"/>
                        <wp:cNvGraphicFramePr/>
                        <a:graphic xmlns:a="http://schemas.openxmlformats.org/drawingml/2006/main">
                          <a:graphicData uri="http://schemas.openxmlformats.org/drawingml/2006/picture">
                            <pic:pic xmlns:pic="http://schemas.openxmlformats.org/drawingml/2006/picture">
                              <pic:nvPicPr>
                                <pic:cNvPr id="2" name="Imagen 14" descr="FONDO ACTU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81B53" w:rsidRPr="007D2ACB" w:rsidTr="003C2764">
              <w:trPr>
                <w:trHeight w:val="509"/>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F81B53" w:rsidRPr="007D2ACB" w:rsidRDefault="00F81B53" w:rsidP="003C2764">
                  <w:pPr>
                    <w:spacing w:after="0"/>
                    <w:jc w:val="center"/>
                    <w:rPr>
                      <w:sz w:val="20"/>
                      <w:szCs w:val="20"/>
                    </w:rPr>
                  </w:pPr>
                </w:p>
              </w:tc>
            </w:tr>
          </w:tbl>
          <w:p w:rsidR="00F81B53" w:rsidRPr="007D2ACB" w:rsidRDefault="00F81B53" w:rsidP="003C2764">
            <w:pPr>
              <w:jc w:val="center"/>
              <w:rPr>
                <w:sz w:val="20"/>
                <w:szCs w:val="20"/>
              </w:rPr>
            </w:pPr>
          </w:p>
        </w:tc>
        <w:tc>
          <w:tcPr>
            <w:tcW w:w="11782" w:type="dxa"/>
            <w:gridSpan w:val="12"/>
            <w:vAlign w:val="center"/>
            <w:hideMark/>
          </w:tcPr>
          <w:p w:rsidR="00F81B53" w:rsidRPr="007D2ACB" w:rsidRDefault="00F81B53" w:rsidP="003C2764">
            <w:pPr>
              <w:jc w:val="center"/>
              <w:rPr>
                <w:b/>
                <w:bCs/>
                <w:sz w:val="20"/>
                <w:szCs w:val="20"/>
              </w:rPr>
            </w:pPr>
            <w:r w:rsidRPr="007D2ACB">
              <w:rPr>
                <w:b/>
                <w:bCs/>
                <w:sz w:val="20"/>
                <w:szCs w:val="20"/>
              </w:rPr>
              <w:t>MAPA DE RIESGOS INSTITUCIONAL 2018</w:t>
            </w:r>
          </w:p>
        </w:tc>
      </w:tr>
      <w:tr w:rsidR="00F81B53" w:rsidRPr="007D2ACB" w:rsidTr="003C2764">
        <w:trPr>
          <w:trHeight w:val="300"/>
          <w:jc w:val="center"/>
        </w:trPr>
        <w:tc>
          <w:tcPr>
            <w:tcW w:w="4151" w:type="dxa"/>
            <w:gridSpan w:val="2"/>
            <w:vMerge/>
            <w:vAlign w:val="center"/>
            <w:hideMark/>
          </w:tcPr>
          <w:p w:rsidR="00F81B53" w:rsidRPr="007D2ACB" w:rsidRDefault="00F81B53" w:rsidP="003C2764">
            <w:pPr>
              <w:jc w:val="center"/>
              <w:rPr>
                <w:sz w:val="20"/>
                <w:szCs w:val="20"/>
              </w:rPr>
            </w:pPr>
          </w:p>
        </w:tc>
        <w:tc>
          <w:tcPr>
            <w:tcW w:w="11782" w:type="dxa"/>
            <w:gridSpan w:val="12"/>
            <w:vAlign w:val="center"/>
            <w:hideMark/>
          </w:tcPr>
          <w:p w:rsidR="00F81B53" w:rsidRPr="007D2ACB" w:rsidRDefault="00F81B53" w:rsidP="003C2764">
            <w:pPr>
              <w:jc w:val="center"/>
              <w:rPr>
                <w:b/>
                <w:bCs/>
                <w:sz w:val="20"/>
                <w:szCs w:val="20"/>
              </w:rPr>
            </w:pPr>
            <w:r w:rsidRPr="007D2ACB">
              <w:rPr>
                <w:b/>
                <w:bCs/>
                <w:sz w:val="20"/>
                <w:szCs w:val="20"/>
              </w:rPr>
              <w:t>CÁMARA DE REPRESENTANTES</w:t>
            </w:r>
          </w:p>
        </w:tc>
      </w:tr>
      <w:tr w:rsidR="00F81B53" w:rsidRPr="007D2ACB" w:rsidTr="003C2764">
        <w:trPr>
          <w:trHeight w:val="315"/>
          <w:jc w:val="center"/>
        </w:trPr>
        <w:tc>
          <w:tcPr>
            <w:tcW w:w="4151" w:type="dxa"/>
            <w:gridSpan w:val="2"/>
            <w:vMerge/>
            <w:vAlign w:val="center"/>
            <w:hideMark/>
          </w:tcPr>
          <w:p w:rsidR="00F81B53" w:rsidRPr="007D2ACB" w:rsidRDefault="00F81B53" w:rsidP="003C2764">
            <w:pPr>
              <w:jc w:val="center"/>
              <w:rPr>
                <w:sz w:val="20"/>
                <w:szCs w:val="20"/>
              </w:rPr>
            </w:pPr>
          </w:p>
        </w:tc>
        <w:tc>
          <w:tcPr>
            <w:tcW w:w="1602" w:type="dxa"/>
            <w:vAlign w:val="center"/>
            <w:hideMark/>
          </w:tcPr>
          <w:p w:rsidR="00F81B53" w:rsidRPr="007D2ACB" w:rsidRDefault="00F81B53" w:rsidP="003C2764">
            <w:pPr>
              <w:jc w:val="center"/>
              <w:rPr>
                <w:b/>
                <w:bCs/>
                <w:sz w:val="20"/>
                <w:szCs w:val="20"/>
              </w:rPr>
            </w:pPr>
            <w:r w:rsidRPr="007D2ACB">
              <w:rPr>
                <w:b/>
                <w:bCs/>
                <w:sz w:val="20"/>
                <w:szCs w:val="20"/>
              </w:rPr>
              <w:t>PROCESO:</w:t>
            </w:r>
          </w:p>
        </w:tc>
        <w:tc>
          <w:tcPr>
            <w:tcW w:w="10180" w:type="dxa"/>
            <w:gridSpan w:val="11"/>
            <w:vAlign w:val="center"/>
            <w:hideMark/>
          </w:tcPr>
          <w:p w:rsidR="00F81B53" w:rsidRPr="007D2ACB" w:rsidRDefault="00F81B53" w:rsidP="003C2764">
            <w:pPr>
              <w:jc w:val="center"/>
              <w:rPr>
                <w:b/>
                <w:bCs/>
                <w:sz w:val="20"/>
                <w:szCs w:val="20"/>
              </w:rPr>
            </w:pPr>
            <w:r>
              <w:rPr>
                <w:b/>
                <w:bCs/>
                <w:sz w:val="20"/>
                <w:szCs w:val="20"/>
              </w:rPr>
              <w:t>GESTIÓN D</w:t>
            </w:r>
            <w:r w:rsidRPr="007D2ACB">
              <w:rPr>
                <w:b/>
                <w:bCs/>
                <w:sz w:val="20"/>
                <w:szCs w:val="20"/>
              </w:rPr>
              <w:t>E LAS TICS</w:t>
            </w:r>
          </w:p>
        </w:tc>
      </w:tr>
      <w:tr w:rsidR="00F81B53" w:rsidRPr="007D2ACB" w:rsidTr="003C2764">
        <w:trPr>
          <w:trHeight w:val="705"/>
          <w:jc w:val="center"/>
        </w:trPr>
        <w:tc>
          <w:tcPr>
            <w:tcW w:w="4151" w:type="dxa"/>
            <w:gridSpan w:val="2"/>
            <w:vMerge/>
            <w:vAlign w:val="center"/>
            <w:hideMark/>
          </w:tcPr>
          <w:p w:rsidR="00F81B53" w:rsidRPr="007D2ACB" w:rsidRDefault="00F81B53" w:rsidP="003C2764">
            <w:pPr>
              <w:jc w:val="center"/>
              <w:rPr>
                <w:sz w:val="20"/>
                <w:szCs w:val="20"/>
              </w:rPr>
            </w:pPr>
          </w:p>
        </w:tc>
        <w:tc>
          <w:tcPr>
            <w:tcW w:w="1602" w:type="dxa"/>
            <w:vAlign w:val="center"/>
            <w:hideMark/>
          </w:tcPr>
          <w:p w:rsidR="00F81B53" w:rsidRPr="007D2ACB" w:rsidRDefault="00F81B53" w:rsidP="003C2764">
            <w:pPr>
              <w:jc w:val="center"/>
              <w:rPr>
                <w:b/>
                <w:bCs/>
                <w:sz w:val="20"/>
                <w:szCs w:val="20"/>
              </w:rPr>
            </w:pPr>
            <w:r w:rsidRPr="007D2ACB">
              <w:rPr>
                <w:b/>
                <w:bCs/>
                <w:sz w:val="20"/>
                <w:szCs w:val="20"/>
              </w:rPr>
              <w:t>OBJETIVO:</w:t>
            </w:r>
          </w:p>
        </w:tc>
        <w:tc>
          <w:tcPr>
            <w:tcW w:w="10180" w:type="dxa"/>
            <w:gridSpan w:val="11"/>
            <w:vAlign w:val="center"/>
            <w:hideMark/>
          </w:tcPr>
          <w:p w:rsidR="00F81B53" w:rsidRPr="00DF210F" w:rsidRDefault="00F81B53" w:rsidP="003C2764">
            <w:pPr>
              <w:jc w:val="both"/>
              <w:rPr>
                <w:bCs/>
                <w:sz w:val="20"/>
                <w:szCs w:val="20"/>
              </w:rPr>
            </w:pPr>
            <w:r w:rsidRPr="00DF210F">
              <w:rPr>
                <w:bCs/>
                <w:sz w:val="20"/>
                <w:szCs w:val="20"/>
              </w:rPr>
              <w:t>Desarrollar políticas informáticas  de la Cámara de Representantes  acorde  con los planes y programas que en esta materia tiene el Gobierno  Nacional para las entidades del Estado para garantizar la optimización  de la operación  mediante la disponibilidad de los recursos humanos  y tecnológicos requeridos para la generación  de información  oportuna y confiable  y a soportar de manera más eficiente  la gestión  de las actividades de la entidad.</w:t>
            </w:r>
          </w:p>
        </w:tc>
      </w:tr>
      <w:tr w:rsidR="00F81B53" w:rsidRPr="007D2ACB" w:rsidTr="003C2764">
        <w:trPr>
          <w:trHeight w:val="690"/>
          <w:jc w:val="center"/>
        </w:trPr>
        <w:tc>
          <w:tcPr>
            <w:tcW w:w="5753" w:type="dxa"/>
            <w:gridSpan w:val="3"/>
            <w:vAlign w:val="center"/>
            <w:hideMark/>
          </w:tcPr>
          <w:p w:rsidR="00F81B53" w:rsidRPr="007D2ACB" w:rsidRDefault="00F81B53" w:rsidP="003C2764">
            <w:pPr>
              <w:jc w:val="center"/>
              <w:rPr>
                <w:b/>
                <w:bCs/>
                <w:sz w:val="20"/>
                <w:szCs w:val="20"/>
              </w:rPr>
            </w:pPr>
            <w:r w:rsidRPr="007D2ACB">
              <w:rPr>
                <w:b/>
                <w:bCs/>
                <w:sz w:val="20"/>
                <w:szCs w:val="20"/>
              </w:rPr>
              <w:t>IDENTIFICACIÓN</w:t>
            </w:r>
          </w:p>
        </w:tc>
        <w:tc>
          <w:tcPr>
            <w:tcW w:w="1401" w:type="dxa"/>
            <w:gridSpan w:val="3"/>
            <w:vAlign w:val="center"/>
            <w:hideMark/>
          </w:tcPr>
          <w:p w:rsidR="00F81B53" w:rsidRPr="007D2ACB" w:rsidRDefault="00F81B53" w:rsidP="003C2764">
            <w:pPr>
              <w:jc w:val="center"/>
              <w:rPr>
                <w:b/>
                <w:bCs/>
                <w:sz w:val="20"/>
                <w:szCs w:val="20"/>
              </w:rPr>
            </w:pPr>
            <w:r w:rsidRPr="007D2ACB">
              <w:rPr>
                <w:b/>
                <w:bCs/>
                <w:sz w:val="20"/>
                <w:szCs w:val="20"/>
              </w:rPr>
              <w:t>RIESGO INHERENTE</w:t>
            </w:r>
          </w:p>
        </w:tc>
        <w:tc>
          <w:tcPr>
            <w:tcW w:w="1477" w:type="dxa"/>
            <w:vMerge w:val="restart"/>
            <w:vAlign w:val="center"/>
            <w:hideMark/>
          </w:tcPr>
          <w:p w:rsidR="00F81B53" w:rsidRPr="007D2ACB" w:rsidRDefault="00F81B53" w:rsidP="003C2764">
            <w:pPr>
              <w:jc w:val="center"/>
              <w:rPr>
                <w:b/>
                <w:bCs/>
                <w:sz w:val="20"/>
                <w:szCs w:val="20"/>
              </w:rPr>
            </w:pPr>
            <w:r w:rsidRPr="007D2ACB">
              <w:rPr>
                <w:b/>
                <w:bCs/>
                <w:sz w:val="20"/>
                <w:szCs w:val="20"/>
              </w:rPr>
              <w:t>CONTROLES</w:t>
            </w:r>
          </w:p>
        </w:tc>
        <w:tc>
          <w:tcPr>
            <w:tcW w:w="1401" w:type="dxa"/>
            <w:gridSpan w:val="3"/>
            <w:vAlign w:val="center"/>
            <w:hideMark/>
          </w:tcPr>
          <w:p w:rsidR="00F81B53" w:rsidRPr="007D2ACB" w:rsidRDefault="00F81B53" w:rsidP="003C2764">
            <w:pPr>
              <w:jc w:val="center"/>
              <w:rPr>
                <w:b/>
                <w:bCs/>
                <w:sz w:val="20"/>
                <w:szCs w:val="20"/>
              </w:rPr>
            </w:pPr>
            <w:r w:rsidRPr="007D2ACB">
              <w:rPr>
                <w:b/>
                <w:bCs/>
                <w:sz w:val="20"/>
                <w:szCs w:val="20"/>
              </w:rPr>
              <w:t>RIESGO RESIDUAL</w:t>
            </w:r>
          </w:p>
        </w:tc>
        <w:tc>
          <w:tcPr>
            <w:tcW w:w="1504" w:type="dxa"/>
            <w:vMerge w:val="restart"/>
            <w:vAlign w:val="center"/>
            <w:hideMark/>
          </w:tcPr>
          <w:p w:rsidR="00F81B53" w:rsidRPr="007D2ACB" w:rsidRDefault="00F81B53" w:rsidP="003C2764">
            <w:pPr>
              <w:jc w:val="center"/>
              <w:rPr>
                <w:b/>
                <w:bCs/>
                <w:sz w:val="20"/>
                <w:szCs w:val="20"/>
              </w:rPr>
            </w:pPr>
            <w:r w:rsidRPr="007D2ACB">
              <w:rPr>
                <w:b/>
                <w:bCs/>
                <w:sz w:val="20"/>
                <w:szCs w:val="20"/>
              </w:rPr>
              <w:t>ACCIONES</w:t>
            </w:r>
          </w:p>
        </w:tc>
        <w:tc>
          <w:tcPr>
            <w:tcW w:w="1477" w:type="dxa"/>
            <w:vMerge w:val="restart"/>
            <w:vAlign w:val="center"/>
            <w:hideMark/>
          </w:tcPr>
          <w:p w:rsidR="00F81B53" w:rsidRPr="007D2ACB" w:rsidRDefault="00F81B53" w:rsidP="003C2764">
            <w:pPr>
              <w:jc w:val="center"/>
              <w:rPr>
                <w:b/>
                <w:bCs/>
                <w:sz w:val="20"/>
                <w:szCs w:val="20"/>
              </w:rPr>
            </w:pPr>
            <w:r w:rsidRPr="007D2ACB">
              <w:rPr>
                <w:b/>
                <w:bCs/>
                <w:sz w:val="20"/>
                <w:szCs w:val="20"/>
              </w:rPr>
              <w:t>REGISTROS</w:t>
            </w:r>
          </w:p>
        </w:tc>
        <w:tc>
          <w:tcPr>
            <w:tcW w:w="1405" w:type="dxa"/>
            <w:vMerge w:val="restart"/>
            <w:vAlign w:val="center"/>
            <w:hideMark/>
          </w:tcPr>
          <w:p w:rsidR="00F81B53" w:rsidRPr="007D2ACB" w:rsidRDefault="00F81B53" w:rsidP="003C2764">
            <w:pPr>
              <w:jc w:val="center"/>
              <w:rPr>
                <w:b/>
                <w:bCs/>
                <w:sz w:val="20"/>
                <w:szCs w:val="20"/>
              </w:rPr>
            </w:pPr>
            <w:r w:rsidRPr="007D2ACB">
              <w:rPr>
                <w:b/>
                <w:bCs/>
                <w:sz w:val="20"/>
                <w:szCs w:val="20"/>
              </w:rPr>
              <w:t>RESPONSABLE</w:t>
            </w:r>
          </w:p>
        </w:tc>
        <w:tc>
          <w:tcPr>
            <w:tcW w:w="1515" w:type="dxa"/>
            <w:vMerge w:val="restart"/>
            <w:vAlign w:val="center"/>
            <w:hideMark/>
          </w:tcPr>
          <w:p w:rsidR="00F81B53" w:rsidRPr="007D2ACB" w:rsidRDefault="00F81B53" w:rsidP="003C2764">
            <w:pPr>
              <w:jc w:val="center"/>
              <w:rPr>
                <w:b/>
                <w:bCs/>
                <w:sz w:val="20"/>
                <w:szCs w:val="20"/>
              </w:rPr>
            </w:pPr>
            <w:r w:rsidRPr="007D2ACB">
              <w:rPr>
                <w:b/>
                <w:bCs/>
                <w:sz w:val="20"/>
                <w:szCs w:val="20"/>
              </w:rPr>
              <w:t>INDICADOR</w:t>
            </w:r>
          </w:p>
        </w:tc>
      </w:tr>
      <w:tr w:rsidR="00F81B53" w:rsidRPr="007D2ACB" w:rsidTr="003C2764">
        <w:trPr>
          <w:trHeight w:val="1215"/>
          <w:jc w:val="center"/>
        </w:trPr>
        <w:tc>
          <w:tcPr>
            <w:tcW w:w="2029" w:type="dxa"/>
            <w:vAlign w:val="center"/>
            <w:hideMark/>
          </w:tcPr>
          <w:p w:rsidR="00F81B53" w:rsidRPr="007D2ACB" w:rsidRDefault="00F81B53" w:rsidP="003C2764">
            <w:pPr>
              <w:jc w:val="center"/>
              <w:rPr>
                <w:b/>
                <w:bCs/>
                <w:sz w:val="20"/>
                <w:szCs w:val="20"/>
              </w:rPr>
            </w:pPr>
            <w:r w:rsidRPr="007D2ACB">
              <w:rPr>
                <w:b/>
                <w:bCs/>
                <w:sz w:val="20"/>
                <w:szCs w:val="20"/>
              </w:rPr>
              <w:t>CAUSA</w:t>
            </w:r>
          </w:p>
        </w:tc>
        <w:tc>
          <w:tcPr>
            <w:tcW w:w="2122" w:type="dxa"/>
            <w:vAlign w:val="center"/>
            <w:hideMark/>
          </w:tcPr>
          <w:p w:rsidR="00F81B53" w:rsidRPr="007D2ACB" w:rsidRDefault="00F81B53" w:rsidP="003C2764">
            <w:pPr>
              <w:jc w:val="center"/>
              <w:rPr>
                <w:b/>
                <w:bCs/>
                <w:sz w:val="20"/>
                <w:szCs w:val="20"/>
              </w:rPr>
            </w:pPr>
            <w:r w:rsidRPr="007D2ACB">
              <w:rPr>
                <w:b/>
                <w:bCs/>
                <w:sz w:val="20"/>
                <w:szCs w:val="20"/>
              </w:rPr>
              <w:t>EFECTO</w:t>
            </w:r>
          </w:p>
        </w:tc>
        <w:tc>
          <w:tcPr>
            <w:tcW w:w="1602" w:type="dxa"/>
            <w:vAlign w:val="center"/>
            <w:hideMark/>
          </w:tcPr>
          <w:p w:rsidR="00F81B53" w:rsidRPr="007D2ACB" w:rsidRDefault="00F81B53" w:rsidP="003C2764">
            <w:pPr>
              <w:jc w:val="center"/>
              <w:rPr>
                <w:b/>
                <w:bCs/>
                <w:sz w:val="20"/>
                <w:szCs w:val="20"/>
              </w:rPr>
            </w:pPr>
            <w:r w:rsidRPr="007D2ACB">
              <w:rPr>
                <w:b/>
                <w:bCs/>
                <w:sz w:val="20"/>
                <w:szCs w:val="20"/>
              </w:rPr>
              <w:t>RIESGO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Nivel Riesgo</w:t>
            </w:r>
          </w:p>
        </w:tc>
        <w:tc>
          <w:tcPr>
            <w:tcW w:w="1477" w:type="dxa"/>
            <w:vMerge/>
            <w:vAlign w:val="center"/>
            <w:hideMark/>
          </w:tcPr>
          <w:p w:rsidR="00F81B53" w:rsidRPr="007D2ACB" w:rsidRDefault="00F81B53" w:rsidP="003C2764">
            <w:pPr>
              <w:jc w:val="center"/>
              <w:rPr>
                <w:b/>
                <w:bCs/>
                <w:sz w:val="20"/>
                <w:szCs w:val="20"/>
              </w:rPr>
            </w:pP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Nivel Riesgo</w:t>
            </w:r>
          </w:p>
        </w:tc>
        <w:tc>
          <w:tcPr>
            <w:tcW w:w="1504" w:type="dxa"/>
            <w:vMerge/>
            <w:vAlign w:val="center"/>
            <w:hideMark/>
          </w:tcPr>
          <w:p w:rsidR="00F81B53" w:rsidRPr="007D2ACB" w:rsidRDefault="00F81B53" w:rsidP="003C2764">
            <w:pPr>
              <w:jc w:val="center"/>
              <w:rPr>
                <w:b/>
                <w:bCs/>
                <w:sz w:val="20"/>
                <w:szCs w:val="20"/>
              </w:rPr>
            </w:pPr>
          </w:p>
        </w:tc>
        <w:tc>
          <w:tcPr>
            <w:tcW w:w="1477" w:type="dxa"/>
            <w:vMerge/>
            <w:vAlign w:val="center"/>
            <w:hideMark/>
          </w:tcPr>
          <w:p w:rsidR="00F81B53" w:rsidRPr="007D2ACB" w:rsidRDefault="00F81B53" w:rsidP="003C2764">
            <w:pPr>
              <w:jc w:val="center"/>
              <w:rPr>
                <w:b/>
                <w:bCs/>
                <w:sz w:val="20"/>
                <w:szCs w:val="20"/>
              </w:rPr>
            </w:pPr>
          </w:p>
        </w:tc>
        <w:tc>
          <w:tcPr>
            <w:tcW w:w="1405" w:type="dxa"/>
            <w:vMerge/>
            <w:vAlign w:val="center"/>
            <w:hideMark/>
          </w:tcPr>
          <w:p w:rsidR="00F81B53" w:rsidRPr="007D2ACB" w:rsidRDefault="00F81B53" w:rsidP="003C2764">
            <w:pPr>
              <w:jc w:val="center"/>
              <w:rPr>
                <w:b/>
                <w:bCs/>
                <w:sz w:val="20"/>
                <w:szCs w:val="20"/>
              </w:rPr>
            </w:pPr>
          </w:p>
        </w:tc>
        <w:tc>
          <w:tcPr>
            <w:tcW w:w="1515" w:type="dxa"/>
            <w:vMerge/>
            <w:vAlign w:val="center"/>
            <w:hideMark/>
          </w:tcPr>
          <w:p w:rsidR="00F81B53" w:rsidRPr="007D2ACB" w:rsidRDefault="00F81B53" w:rsidP="003C2764">
            <w:pPr>
              <w:jc w:val="center"/>
              <w:rPr>
                <w:b/>
                <w:bCs/>
                <w:sz w:val="20"/>
                <w:szCs w:val="20"/>
              </w:rPr>
            </w:pPr>
          </w:p>
        </w:tc>
      </w:tr>
      <w:tr w:rsidR="00F81B53" w:rsidRPr="007D2ACB" w:rsidTr="003C2764">
        <w:trPr>
          <w:trHeight w:val="2490"/>
          <w:jc w:val="center"/>
        </w:trPr>
        <w:tc>
          <w:tcPr>
            <w:tcW w:w="2029" w:type="dxa"/>
            <w:vAlign w:val="center"/>
            <w:hideMark/>
          </w:tcPr>
          <w:p w:rsidR="00F81B53" w:rsidRPr="00523191" w:rsidRDefault="00F81B53" w:rsidP="003C2764">
            <w:pPr>
              <w:rPr>
                <w:sz w:val="18"/>
                <w:szCs w:val="20"/>
              </w:rPr>
            </w:pPr>
            <w:r w:rsidRPr="00523191">
              <w:rPr>
                <w:sz w:val="18"/>
                <w:szCs w:val="20"/>
              </w:rPr>
              <w:t>1. Terminación de los servicios tecnológicos contratados con terceros.</w:t>
            </w:r>
            <w:r w:rsidRPr="00523191">
              <w:rPr>
                <w:sz w:val="18"/>
                <w:szCs w:val="20"/>
              </w:rPr>
              <w:br/>
              <w:t>2.  Falta de mantenimiento de la plataforma tecnológica</w:t>
            </w:r>
            <w:r w:rsidRPr="00523191">
              <w:rPr>
                <w:sz w:val="18"/>
                <w:szCs w:val="20"/>
              </w:rPr>
              <w:br/>
              <w:t>3. Obsolescencia tecnológica</w:t>
            </w:r>
            <w:r w:rsidRPr="00523191">
              <w:rPr>
                <w:sz w:val="18"/>
                <w:szCs w:val="20"/>
              </w:rPr>
              <w:br/>
              <w:t xml:space="preserve">4. Falta de personal técnico y/o profesional </w:t>
            </w:r>
          </w:p>
        </w:tc>
        <w:tc>
          <w:tcPr>
            <w:tcW w:w="2122" w:type="dxa"/>
            <w:vAlign w:val="center"/>
            <w:hideMark/>
          </w:tcPr>
          <w:p w:rsidR="00F81B53" w:rsidRPr="00523191" w:rsidRDefault="00F81B53" w:rsidP="003C2764">
            <w:pPr>
              <w:rPr>
                <w:sz w:val="18"/>
                <w:szCs w:val="20"/>
              </w:rPr>
            </w:pPr>
            <w:r w:rsidRPr="00523191">
              <w:rPr>
                <w:sz w:val="18"/>
                <w:szCs w:val="20"/>
              </w:rPr>
              <w:t>1. Retrasos en la labor administrativa y legislativa.</w:t>
            </w:r>
            <w:r w:rsidRPr="00523191">
              <w:rPr>
                <w:sz w:val="18"/>
                <w:szCs w:val="20"/>
              </w:rPr>
              <w:br/>
              <w:t>2. Entrega inoportuna de información.</w:t>
            </w:r>
            <w:r w:rsidRPr="00523191">
              <w:rPr>
                <w:sz w:val="18"/>
                <w:szCs w:val="20"/>
              </w:rPr>
              <w:br/>
              <w:t>3.  Impacto negativo en la imagen de la Corporación.</w:t>
            </w:r>
            <w:r w:rsidRPr="00523191">
              <w:rPr>
                <w:sz w:val="18"/>
                <w:szCs w:val="20"/>
              </w:rPr>
              <w:br/>
              <w:t>4. Inconformidad de los usuarios</w:t>
            </w:r>
          </w:p>
        </w:tc>
        <w:tc>
          <w:tcPr>
            <w:tcW w:w="1602" w:type="dxa"/>
            <w:vAlign w:val="center"/>
            <w:hideMark/>
          </w:tcPr>
          <w:p w:rsidR="00F81B53" w:rsidRPr="00523191" w:rsidRDefault="00F81B53" w:rsidP="003C2764">
            <w:pPr>
              <w:rPr>
                <w:sz w:val="18"/>
                <w:szCs w:val="20"/>
              </w:rPr>
            </w:pPr>
            <w:r w:rsidRPr="00523191">
              <w:rPr>
                <w:sz w:val="18"/>
                <w:szCs w:val="20"/>
              </w:rPr>
              <w:t xml:space="preserve">Incumplimiento del mantenimiento preventivo </w:t>
            </w:r>
          </w:p>
        </w:tc>
        <w:tc>
          <w:tcPr>
            <w:tcW w:w="467" w:type="dxa"/>
            <w:vAlign w:val="center"/>
            <w:hideMark/>
          </w:tcPr>
          <w:p w:rsidR="00F81B53" w:rsidRPr="00523191" w:rsidRDefault="00F81B53" w:rsidP="003C2764">
            <w:pPr>
              <w:jc w:val="right"/>
              <w:rPr>
                <w:sz w:val="18"/>
                <w:szCs w:val="20"/>
              </w:rPr>
            </w:pPr>
            <w:r w:rsidRPr="00523191">
              <w:rPr>
                <w:sz w:val="18"/>
                <w:szCs w:val="20"/>
              </w:rPr>
              <w:t>2</w:t>
            </w:r>
          </w:p>
        </w:tc>
        <w:tc>
          <w:tcPr>
            <w:tcW w:w="467" w:type="dxa"/>
            <w:vAlign w:val="center"/>
            <w:hideMark/>
          </w:tcPr>
          <w:p w:rsidR="00F81B53" w:rsidRPr="00523191" w:rsidRDefault="00F81B53" w:rsidP="003C2764">
            <w:pPr>
              <w:jc w:val="right"/>
              <w:rPr>
                <w:sz w:val="18"/>
                <w:szCs w:val="20"/>
              </w:rPr>
            </w:pPr>
            <w:r w:rsidRPr="00523191">
              <w:rPr>
                <w:sz w:val="18"/>
                <w:szCs w:val="20"/>
              </w:rPr>
              <w:t>3</w:t>
            </w:r>
          </w:p>
        </w:tc>
        <w:tc>
          <w:tcPr>
            <w:tcW w:w="467" w:type="dxa"/>
            <w:textDirection w:val="btLr"/>
            <w:vAlign w:val="center"/>
            <w:hideMark/>
          </w:tcPr>
          <w:p w:rsidR="00F81B53" w:rsidRPr="00523191" w:rsidRDefault="00F81B53" w:rsidP="003C2764">
            <w:pPr>
              <w:jc w:val="center"/>
              <w:rPr>
                <w:sz w:val="18"/>
                <w:szCs w:val="20"/>
              </w:rPr>
            </w:pPr>
            <w:r w:rsidRPr="00523191">
              <w:rPr>
                <w:sz w:val="18"/>
                <w:szCs w:val="20"/>
              </w:rPr>
              <w:t>Zona de Riesgo Moderada</w:t>
            </w:r>
          </w:p>
        </w:tc>
        <w:tc>
          <w:tcPr>
            <w:tcW w:w="1477" w:type="dxa"/>
            <w:vAlign w:val="center"/>
            <w:hideMark/>
          </w:tcPr>
          <w:p w:rsidR="00F81B53" w:rsidRPr="00523191" w:rsidRDefault="00F81B53" w:rsidP="003C2764">
            <w:pPr>
              <w:rPr>
                <w:sz w:val="18"/>
                <w:szCs w:val="20"/>
              </w:rPr>
            </w:pPr>
            <w:r w:rsidRPr="00523191">
              <w:rPr>
                <w:sz w:val="18"/>
                <w:szCs w:val="20"/>
              </w:rPr>
              <w:t>1. Plan de mantenimiento</w:t>
            </w:r>
            <w:r w:rsidRPr="00523191">
              <w:rPr>
                <w:sz w:val="18"/>
                <w:szCs w:val="20"/>
              </w:rPr>
              <w:br/>
              <w:t>2. Diagnóstico de la infraestructura tecnológica</w:t>
            </w:r>
          </w:p>
        </w:tc>
        <w:tc>
          <w:tcPr>
            <w:tcW w:w="467" w:type="dxa"/>
            <w:vAlign w:val="center"/>
            <w:hideMark/>
          </w:tcPr>
          <w:p w:rsidR="00F81B53" w:rsidRPr="00523191" w:rsidRDefault="00F81B53" w:rsidP="003C2764">
            <w:pPr>
              <w:jc w:val="right"/>
              <w:rPr>
                <w:sz w:val="18"/>
                <w:szCs w:val="20"/>
              </w:rPr>
            </w:pPr>
            <w:r w:rsidRPr="00523191">
              <w:rPr>
                <w:sz w:val="18"/>
                <w:szCs w:val="20"/>
              </w:rPr>
              <w:t>1</w:t>
            </w:r>
          </w:p>
        </w:tc>
        <w:tc>
          <w:tcPr>
            <w:tcW w:w="467" w:type="dxa"/>
            <w:vAlign w:val="center"/>
            <w:hideMark/>
          </w:tcPr>
          <w:p w:rsidR="00F81B53" w:rsidRPr="00523191" w:rsidRDefault="00F81B53" w:rsidP="003C2764">
            <w:pPr>
              <w:jc w:val="right"/>
              <w:rPr>
                <w:sz w:val="18"/>
                <w:szCs w:val="20"/>
              </w:rPr>
            </w:pPr>
            <w:r w:rsidRPr="00523191">
              <w:rPr>
                <w:sz w:val="18"/>
                <w:szCs w:val="20"/>
              </w:rPr>
              <w:t>2</w:t>
            </w:r>
          </w:p>
        </w:tc>
        <w:tc>
          <w:tcPr>
            <w:tcW w:w="467" w:type="dxa"/>
            <w:textDirection w:val="btLr"/>
            <w:vAlign w:val="center"/>
            <w:hideMark/>
          </w:tcPr>
          <w:p w:rsidR="00F81B53" w:rsidRPr="00523191" w:rsidRDefault="00F81B53" w:rsidP="003C2764">
            <w:pPr>
              <w:jc w:val="center"/>
              <w:rPr>
                <w:sz w:val="18"/>
                <w:szCs w:val="20"/>
              </w:rPr>
            </w:pPr>
            <w:r w:rsidRPr="00523191">
              <w:rPr>
                <w:sz w:val="18"/>
                <w:szCs w:val="20"/>
              </w:rPr>
              <w:t>Zona de Riesgo Baja</w:t>
            </w:r>
          </w:p>
        </w:tc>
        <w:tc>
          <w:tcPr>
            <w:tcW w:w="1504" w:type="dxa"/>
            <w:vAlign w:val="center"/>
            <w:hideMark/>
          </w:tcPr>
          <w:p w:rsidR="00F81B53" w:rsidRPr="00523191" w:rsidRDefault="00F81B53" w:rsidP="003C2764">
            <w:pPr>
              <w:rPr>
                <w:sz w:val="18"/>
                <w:szCs w:val="20"/>
              </w:rPr>
            </w:pPr>
            <w:r w:rsidRPr="00523191">
              <w:rPr>
                <w:sz w:val="18"/>
                <w:szCs w:val="20"/>
              </w:rPr>
              <w:t>Ejecutar mantenimiento de acuerdo al cronograma</w:t>
            </w:r>
          </w:p>
        </w:tc>
        <w:tc>
          <w:tcPr>
            <w:tcW w:w="1477" w:type="dxa"/>
            <w:vAlign w:val="center"/>
            <w:hideMark/>
          </w:tcPr>
          <w:p w:rsidR="00F81B53" w:rsidRPr="00523191" w:rsidRDefault="00F81B53" w:rsidP="003C2764">
            <w:pPr>
              <w:rPr>
                <w:sz w:val="18"/>
                <w:szCs w:val="20"/>
              </w:rPr>
            </w:pPr>
            <w:r w:rsidRPr="00523191">
              <w:rPr>
                <w:sz w:val="18"/>
                <w:szCs w:val="20"/>
              </w:rPr>
              <w:t>Formatos; Actas (</w:t>
            </w:r>
            <w:proofErr w:type="spellStart"/>
            <w:r w:rsidRPr="00523191">
              <w:rPr>
                <w:sz w:val="18"/>
                <w:szCs w:val="20"/>
              </w:rPr>
              <w:t>Visit,Reu</w:t>
            </w:r>
            <w:proofErr w:type="spellEnd"/>
            <w:r w:rsidRPr="00523191">
              <w:rPr>
                <w:sz w:val="18"/>
                <w:szCs w:val="20"/>
              </w:rPr>
              <w:t>), Informes, Cronograma</w:t>
            </w:r>
          </w:p>
        </w:tc>
        <w:tc>
          <w:tcPr>
            <w:tcW w:w="1405" w:type="dxa"/>
            <w:vAlign w:val="center"/>
            <w:hideMark/>
          </w:tcPr>
          <w:p w:rsidR="00F81B53" w:rsidRPr="00523191" w:rsidRDefault="00F81B53" w:rsidP="003C2764">
            <w:pPr>
              <w:rPr>
                <w:sz w:val="18"/>
                <w:szCs w:val="20"/>
              </w:rPr>
            </w:pPr>
            <w:r w:rsidRPr="00523191">
              <w:rPr>
                <w:sz w:val="18"/>
                <w:szCs w:val="20"/>
              </w:rPr>
              <w:t>Líder del proceso</w:t>
            </w:r>
          </w:p>
        </w:tc>
        <w:tc>
          <w:tcPr>
            <w:tcW w:w="1515" w:type="dxa"/>
            <w:vAlign w:val="center"/>
            <w:hideMark/>
          </w:tcPr>
          <w:p w:rsidR="00F81B53" w:rsidRPr="00523191" w:rsidRDefault="00F81B53" w:rsidP="003C2764">
            <w:pPr>
              <w:rPr>
                <w:sz w:val="18"/>
                <w:szCs w:val="20"/>
              </w:rPr>
            </w:pPr>
            <w:r w:rsidRPr="00523191">
              <w:rPr>
                <w:sz w:val="18"/>
                <w:szCs w:val="20"/>
              </w:rPr>
              <w:t>No de equipos atendidos / No total de equipos</w:t>
            </w:r>
          </w:p>
        </w:tc>
      </w:tr>
      <w:tr w:rsidR="00F81B53" w:rsidRPr="007D2ACB" w:rsidTr="003C2764">
        <w:trPr>
          <w:trHeight w:val="2490"/>
          <w:jc w:val="center"/>
        </w:trPr>
        <w:tc>
          <w:tcPr>
            <w:tcW w:w="2029" w:type="dxa"/>
            <w:vAlign w:val="center"/>
            <w:hideMark/>
          </w:tcPr>
          <w:p w:rsidR="00F81B53" w:rsidRPr="00523191" w:rsidRDefault="00F81B53" w:rsidP="003C2764">
            <w:pPr>
              <w:rPr>
                <w:sz w:val="18"/>
                <w:szCs w:val="20"/>
              </w:rPr>
            </w:pPr>
            <w:r w:rsidRPr="00523191">
              <w:rPr>
                <w:sz w:val="18"/>
                <w:szCs w:val="20"/>
              </w:rPr>
              <w:t>1.  Manejo de la información a través de servicios contratados con terceros.</w:t>
            </w:r>
            <w:r w:rsidRPr="00523191">
              <w:rPr>
                <w:sz w:val="18"/>
                <w:szCs w:val="20"/>
              </w:rPr>
              <w:br/>
              <w:t xml:space="preserve">2.  No realizar copias de seguridad o </w:t>
            </w:r>
            <w:proofErr w:type="spellStart"/>
            <w:r w:rsidRPr="00523191">
              <w:rPr>
                <w:sz w:val="18"/>
                <w:szCs w:val="20"/>
              </w:rPr>
              <w:t>backups</w:t>
            </w:r>
            <w:proofErr w:type="spellEnd"/>
            <w:r w:rsidRPr="00523191">
              <w:rPr>
                <w:sz w:val="18"/>
                <w:szCs w:val="20"/>
              </w:rPr>
              <w:br/>
              <w:t>3.  Tecnología en equipos de software y hardware de seguridad desactualizados</w:t>
            </w:r>
          </w:p>
        </w:tc>
        <w:tc>
          <w:tcPr>
            <w:tcW w:w="2122" w:type="dxa"/>
            <w:vAlign w:val="center"/>
            <w:hideMark/>
          </w:tcPr>
          <w:p w:rsidR="00F81B53" w:rsidRPr="00523191" w:rsidRDefault="00F81B53" w:rsidP="003C2764">
            <w:pPr>
              <w:rPr>
                <w:sz w:val="18"/>
                <w:szCs w:val="20"/>
              </w:rPr>
            </w:pPr>
            <w:r w:rsidRPr="00523191">
              <w:rPr>
                <w:sz w:val="18"/>
                <w:szCs w:val="20"/>
              </w:rPr>
              <w:t xml:space="preserve">1. Traumatismos en la gestión </w:t>
            </w:r>
            <w:r w:rsidRPr="00523191">
              <w:rPr>
                <w:sz w:val="18"/>
                <w:szCs w:val="20"/>
              </w:rPr>
              <w:br/>
              <w:t xml:space="preserve">2. Desinformación </w:t>
            </w:r>
            <w:r w:rsidRPr="00523191">
              <w:rPr>
                <w:sz w:val="18"/>
                <w:szCs w:val="20"/>
              </w:rPr>
              <w:br/>
              <w:t>3. Toma de decisiones erradas</w:t>
            </w:r>
          </w:p>
        </w:tc>
        <w:tc>
          <w:tcPr>
            <w:tcW w:w="1602" w:type="dxa"/>
            <w:vAlign w:val="center"/>
            <w:hideMark/>
          </w:tcPr>
          <w:p w:rsidR="00F81B53" w:rsidRPr="00523191" w:rsidRDefault="00F81B53" w:rsidP="003C2764">
            <w:pPr>
              <w:rPr>
                <w:sz w:val="18"/>
                <w:szCs w:val="20"/>
              </w:rPr>
            </w:pPr>
            <w:r w:rsidRPr="00523191">
              <w:rPr>
                <w:sz w:val="18"/>
                <w:szCs w:val="20"/>
              </w:rPr>
              <w:t>Pérdida de la confidencialidad, integridad y  disponibilidad de la información soportada a través de las tecnologías de la información</w:t>
            </w:r>
          </w:p>
        </w:tc>
        <w:tc>
          <w:tcPr>
            <w:tcW w:w="467" w:type="dxa"/>
            <w:vAlign w:val="center"/>
            <w:hideMark/>
          </w:tcPr>
          <w:p w:rsidR="00F81B53" w:rsidRPr="00523191" w:rsidRDefault="00F81B53" w:rsidP="003C2764">
            <w:pPr>
              <w:jc w:val="center"/>
              <w:rPr>
                <w:sz w:val="18"/>
                <w:szCs w:val="20"/>
              </w:rPr>
            </w:pPr>
            <w:r w:rsidRPr="00523191">
              <w:rPr>
                <w:sz w:val="18"/>
                <w:szCs w:val="20"/>
              </w:rPr>
              <w:t>4</w:t>
            </w:r>
          </w:p>
        </w:tc>
        <w:tc>
          <w:tcPr>
            <w:tcW w:w="467" w:type="dxa"/>
            <w:vAlign w:val="center"/>
            <w:hideMark/>
          </w:tcPr>
          <w:p w:rsidR="00F81B53" w:rsidRPr="00523191" w:rsidRDefault="00F81B53" w:rsidP="003C2764">
            <w:pPr>
              <w:jc w:val="center"/>
              <w:rPr>
                <w:sz w:val="18"/>
                <w:szCs w:val="20"/>
              </w:rPr>
            </w:pPr>
            <w:r w:rsidRPr="00523191">
              <w:rPr>
                <w:sz w:val="18"/>
                <w:szCs w:val="20"/>
              </w:rPr>
              <w:t>4</w:t>
            </w:r>
          </w:p>
        </w:tc>
        <w:tc>
          <w:tcPr>
            <w:tcW w:w="467" w:type="dxa"/>
            <w:textDirection w:val="btLr"/>
            <w:vAlign w:val="center"/>
            <w:hideMark/>
          </w:tcPr>
          <w:p w:rsidR="00F81B53" w:rsidRPr="00523191" w:rsidRDefault="00F81B53" w:rsidP="003C2764">
            <w:pPr>
              <w:jc w:val="center"/>
              <w:rPr>
                <w:sz w:val="18"/>
                <w:szCs w:val="20"/>
              </w:rPr>
            </w:pPr>
            <w:r w:rsidRPr="00523191">
              <w:rPr>
                <w:sz w:val="18"/>
                <w:szCs w:val="20"/>
              </w:rPr>
              <w:t>Zona Riesgo Extrema</w:t>
            </w:r>
          </w:p>
        </w:tc>
        <w:tc>
          <w:tcPr>
            <w:tcW w:w="1477" w:type="dxa"/>
            <w:vAlign w:val="center"/>
            <w:hideMark/>
          </w:tcPr>
          <w:p w:rsidR="00F81B53" w:rsidRPr="00523191" w:rsidRDefault="00F81B53" w:rsidP="003C2764">
            <w:pPr>
              <w:rPr>
                <w:sz w:val="18"/>
                <w:szCs w:val="20"/>
              </w:rPr>
            </w:pPr>
            <w:r w:rsidRPr="00523191">
              <w:rPr>
                <w:sz w:val="18"/>
                <w:szCs w:val="20"/>
              </w:rPr>
              <w:t>1. Contrato vigente de licencia de antivirus.</w:t>
            </w:r>
            <w:r w:rsidRPr="00523191">
              <w:rPr>
                <w:sz w:val="18"/>
                <w:szCs w:val="20"/>
              </w:rPr>
              <w:br/>
              <w:t xml:space="preserve">2. Revisión periódica de la existencia de </w:t>
            </w:r>
            <w:proofErr w:type="spellStart"/>
            <w:r w:rsidRPr="00523191">
              <w:rPr>
                <w:sz w:val="18"/>
                <w:szCs w:val="20"/>
              </w:rPr>
              <w:t>backups</w:t>
            </w:r>
            <w:proofErr w:type="spellEnd"/>
          </w:p>
        </w:tc>
        <w:tc>
          <w:tcPr>
            <w:tcW w:w="467" w:type="dxa"/>
            <w:vAlign w:val="center"/>
            <w:hideMark/>
          </w:tcPr>
          <w:p w:rsidR="00F81B53" w:rsidRPr="00523191" w:rsidRDefault="00F81B53" w:rsidP="003C2764">
            <w:pPr>
              <w:jc w:val="center"/>
              <w:rPr>
                <w:sz w:val="18"/>
                <w:szCs w:val="20"/>
              </w:rPr>
            </w:pPr>
            <w:r w:rsidRPr="00523191">
              <w:rPr>
                <w:sz w:val="18"/>
                <w:szCs w:val="20"/>
              </w:rPr>
              <w:t>2</w:t>
            </w:r>
          </w:p>
        </w:tc>
        <w:tc>
          <w:tcPr>
            <w:tcW w:w="467" w:type="dxa"/>
            <w:vAlign w:val="center"/>
            <w:hideMark/>
          </w:tcPr>
          <w:p w:rsidR="00F81B53" w:rsidRPr="00523191" w:rsidRDefault="00F81B53" w:rsidP="003C2764">
            <w:pPr>
              <w:jc w:val="center"/>
              <w:rPr>
                <w:sz w:val="18"/>
                <w:szCs w:val="20"/>
              </w:rPr>
            </w:pPr>
            <w:r w:rsidRPr="00523191">
              <w:rPr>
                <w:sz w:val="18"/>
                <w:szCs w:val="20"/>
              </w:rPr>
              <w:t>3</w:t>
            </w:r>
          </w:p>
        </w:tc>
        <w:tc>
          <w:tcPr>
            <w:tcW w:w="467" w:type="dxa"/>
            <w:textDirection w:val="btLr"/>
            <w:vAlign w:val="center"/>
            <w:hideMark/>
          </w:tcPr>
          <w:p w:rsidR="00F81B53" w:rsidRPr="00523191" w:rsidRDefault="00F81B53" w:rsidP="003C2764">
            <w:pPr>
              <w:jc w:val="center"/>
              <w:rPr>
                <w:sz w:val="18"/>
                <w:szCs w:val="20"/>
              </w:rPr>
            </w:pPr>
            <w:r w:rsidRPr="00523191">
              <w:rPr>
                <w:sz w:val="18"/>
                <w:szCs w:val="20"/>
              </w:rPr>
              <w:t>Zona de Riesgo Moderada</w:t>
            </w:r>
          </w:p>
        </w:tc>
        <w:tc>
          <w:tcPr>
            <w:tcW w:w="1504" w:type="dxa"/>
            <w:vAlign w:val="center"/>
            <w:hideMark/>
          </w:tcPr>
          <w:p w:rsidR="00F81B53" w:rsidRPr="00523191" w:rsidRDefault="00F81B53" w:rsidP="003C2764">
            <w:pPr>
              <w:rPr>
                <w:sz w:val="18"/>
                <w:szCs w:val="20"/>
              </w:rPr>
            </w:pPr>
            <w:r w:rsidRPr="00523191">
              <w:rPr>
                <w:sz w:val="18"/>
                <w:szCs w:val="20"/>
              </w:rPr>
              <w:t>1. Actualización periódica del antivirus.</w:t>
            </w:r>
          </w:p>
          <w:p w:rsidR="00F81B53" w:rsidRPr="00523191" w:rsidRDefault="00F81B53" w:rsidP="003C2764">
            <w:pPr>
              <w:rPr>
                <w:sz w:val="18"/>
                <w:szCs w:val="20"/>
              </w:rPr>
            </w:pPr>
            <w:r w:rsidRPr="00523191">
              <w:rPr>
                <w:sz w:val="18"/>
                <w:szCs w:val="20"/>
              </w:rPr>
              <w:t xml:space="preserve">2. Realizar periódicamente </w:t>
            </w:r>
            <w:proofErr w:type="spellStart"/>
            <w:r w:rsidRPr="00523191">
              <w:rPr>
                <w:sz w:val="18"/>
                <w:szCs w:val="20"/>
              </w:rPr>
              <w:t>Backups</w:t>
            </w:r>
            <w:proofErr w:type="spellEnd"/>
            <w:r w:rsidRPr="00523191">
              <w:rPr>
                <w:sz w:val="18"/>
                <w:szCs w:val="20"/>
              </w:rPr>
              <w:t>.</w:t>
            </w:r>
          </w:p>
          <w:p w:rsidR="00F81B53" w:rsidRPr="00523191" w:rsidRDefault="00F81B53" w:rsidP="003C2764">
            <w:pPr>
              <w:rPr>
                <w:sz w:val="18"/>
                <w:szCs w:val="20"/>
              </w:rPr>
            </w:pPr>
            <w:r w:rsidRPr="00523191">
              <w:rPr>
                <w:sz w:val="18"/>
                <w:szCs w:val="20"/>
              </w:rPr>
              <w:t>3. Actualización periódica de software y hardware</w:t>
            </w:r>
          </w:p>
        </w:tc>
        <w:tc>
          <w:tcPr>
            <w:tcW w:w="1477" w:type="dxa"/>
            <w:vAlign w:val="center"/>
            <w:hideMark/>
          </w:tcPr>
          <w:p w:rsidR="00F81B53" w:rsidRPr="00523191" w:rsidRDefault="00F81B53" w:rsidP="003C2764">
            <w:pPr>
              <w:rPr>
                <w:sz w:val="18"/>
                <w:szCs w:val="20"/>
              </w:rPr>
            </w:pPr>
            <w:r w:rsidRPr="00523191">
              <w:rPr>
                <w:sz w:val="18"/>
                <w:szCs w:val="20"/>
              </w:rPr>
              <w:t xml:space="preserve">Bitácora de </w:t>
            </w:r>
            <w:proofErr w:type="spellStart"/>
            <w:r w:rsidRPr="00523191">
              <w:rPr>
                <w:sz w:val="18"/>
                <w:szCs w:val="20"/>
              </w:rPr>
              <w:t>Backups</w:t>
            </w:r>
            <w:proofErr w:type="spellEnd"/>
            <w:r w:rsidRPr="00523191">
              <w:rPr>
                <w:sz w:val="18"/>
                <w:szCs w:val="20"/>
              </w:rPr>
              <w:t xml:space="preserve"> y actualizaciones</w:t>
            </w:r>
          </w:p>
        </w:tc>
        <w:tc>
          <w:tcPr>
            <w:tcW w:w="1405" w:type="dxa"/>
            <w:vAlign w:val="center"/>
            <w:hideMark/>
          </w:tcPr>
          <w:p w:rsidR="00F81B53" w:rsidRPr="00523191" w:rsidRDefault="00F81B53" w:rsidP="003C2764">
            <w:pPr>
              <w:jc w:val="center"/>
              <w:rPr>
                <w:sz w:val="18"/>
                <w:szCs w:val="20"/>
              </w:rPr>
            </w:pPr>
            <w:r w:rsidRPr="00523191">
              <w:rPr>
                <w:sz w:val="18"/>
                <w:szCs w:val="20"/>
              </w:rPr>
              <w:t>Líder del proceso</w:t>
            </w:r>
          </w:p>
        </w:tc>
        <w:tc>
          <w:tcPr>
            <w:tcW w:w="1515" w:type="dxa"/>
            <w:vAlign w:val="center"/>
            <w:hideMark/>
          </w:tcPr>
          <w:p w:rsidR="00F81B53" w:rsidRPr="00523191" w:rsidRDefault="00F81B53" w:rsidP="003C2764">
            <w:pPr>
              <w:rPr>
                <w:sz w:val="18"/>
                <w:szCs w:val="20"/>
              </w:rPr>
            </w:pPr>
            <w:r w:rsidRPr="00523191">
              <w:rPr>
                <w:sz w:val="18"/>
                <w:szCs w:val="20"/>
              </w:rPr>
              <w:t xml:space="preserve">No. servidores con </w:t>
            </w:r>
            <w:proofErr w:type="spellStart"/>
            <w:r w:rsidRPr="00523191">
              <w:rPr>
                <w:sz w:val="18"/>
                <w:szCs w:val="20"/>
              </w:rPr>
              <w:t>Backups</w:t>
            </w:r>
            <w:proofErr w:type="spellEnd"/>
            <w:r w:rsidRPr="00523191">
              <w:rPr>
                <w:sz w:val="18"/>
                <w:szCs w:val="20"/>
              </w:rPr>
              <w:t xml:space="preserve"> / Total de servidores</w:t>
            </w:r>
          </w:p>
        </w:tc>
      </w:tr>
    </w:tbl>
    <w:p w:rsidR="00F81B53" w:rsidRDefault="00F81B53" w:rsidP="00F81B53">
      <w:pPr>
        <w:spacing w:after="0"/>
      </w:pPr>
    </w:p>
    <w:tbl>
      <w:tblPr>
        <w:tblStyle w:val="Tablaconcuadrcula"/>
        <w:tblW w:w="16580" w:type="dxa"/>
        <w:jc w:val="center"/>
        <w:tblLayout w:type="fixed"/>
        <w:tblLook w:val="04A0" w:firstRow="1" w:lastRow="0" w:firstColumn="1" w:lastColumn="0" w:noHBand="0" w:noVBand="1"/>
      </w:tblPr>
      <w:tblGrid>
        <w:gridCol w:w="1980"/>
        <w:gridCol w:w="2126"/>
        <w:gridCol w:w="1713"/>
        <w:gridCol w:w="493"/>
        <w:gridCol w:w="493"/>
        <w:gridCol w:w="420"/>
        <w:gridCol w:w="1842"/>
        <w:gridCol w:w="426"/>
        <w:gridCol w:w="425"/>
        <w:gridCol w:w="425"/>
        <w:gridCol w:w="1701"/>
        <w:gridCol w:w="1418"/>
        <w:gridCol w:w="1417"/>
        <w:gridCol w:w="1701"/>
      </w:tblGrid>
      <w:tr w:rsidR="00F81B53" w:rsidRPr="00EF7F85" w:rsidTr="003C2764">
        <w:trPr>
          <w:trHeight w:val="325"/>
          <w:jc w:val="center"/>
        </w:trPr>
        <w:tc>
          <w:tcPr>
            <w:tcW w:w="4106" w:type="dxa"/>
            <w:gridSpan w:val="2"/>
            <w:vMerge w:val="restart"/>
            <w:noWrap/>
            <w:vAlign w:val="center"/>
            <w:hideMark/>
          </w:tcPr>
          <w:tbl>
            <w:tblPr>
              <w:tblpPr w:leftFromText="141" w:rightFromText="141" w:vertAnchor="text" w:horzAnchor="margin" w:tblpXSpec="center" w:tblpY="78"/>
              <w:tblOverlap w:val="never"/>
              <w:tblW w:w="2536" w:type="dxa"/>
              <w:tblCellSpacing w:w="0" w:type="dxa"/>
              <w:tblLayout w:type="fixed"/>
              <w:tblCellMar>
                <w:left w:w="0" w:type="dxa"/>
                <w:right w:w="0" w:type="dxa"/>
              </w:tblCellMar>
              <w:tblLook w:val="04A0" w:firstRow="1" w:lastRow="0" w:firstColumn="1" w:lastColumn="0" w:noHBand="0" w:noVBand="1"/>
            </w:tblPr>
            <w:tblGrid>
              <w:gridCol w:w="2536"/>
            </w:tblGrid>
            <w:tr w:rsidR="00F81B53" w:rsidRPr="00EF7F85" w:rsidTr="003C2764">
              <w:trPr>
                <w:trHeight w:val="555"/>
                <w:tblCellSpacing w:w="0" w:type="dxa"/>
              </w:trPr>
              <w:tc>
                <w:tcPr>
                  <w:tcW w:w="2536" w:type="dxa"/>
                  <w:vMerge w:val="restart"/>
                  <w:tcBorders>
                    <w:top w:val="single" w:sz="8" w:space="0" w:color="auto"/>
                    <w:left w:val="single" w:sz="8" w:space="0" w:color="auto"/>
                    <w:bottom w:val="nil"/>
                    <w:right w:val="single" w:sz="8" w:space="0" w:color="000000"/>
                  </w:tcBorders>
                  <w:shd w:val="clear" w:color="auto" w:fill="auto"/>
                  <w:hideMark/>
                </w:tcPr>
                <w:p w:rsidR="00F81B53" w:rsidRPr="00EF7F85" w:rsidRDefault="00F81B53" w:rsidP="003C2764">
                  <w:pPr>
                    <w:spacing w:after="0"/>
                    <w:jc w:val="center"/>
                    <w:rPr>
                      <w:b/>
                      <w:bCs/>
                      <w:sz w:val="20"/>
                      <w:szCs w:val="20"/>
                    </w:rPr>
                  </w:pPr>
                  <w:r w:rsidRPr="00EF7F85">
                    <w:rPr>
                      <w:noProof/>
                      <w:sz w:val="20"/>
                      <w:szCs w:val="20"/>
                      <w:lang w:eastAsia="es-CO"/>
                    </w:rPr>
                    <w:lastRenderedPageBreak/>
                    <w:drawing>
                      <wp:anchor distT="0" distB="0" distL="114300" distR="114300" simplePos="0" relativeHeight="251964416" behindDoc="0" locked="0" layoutInCell="1" allowOverlap="1" wp14:anchorId="031B4183" wp14:editId="47ACE5DA">
                        <wp:simplePos x="0" y="0"/>
                        <wp:positionH relativeFrom="column">
                          <wp:posOffset>53255</wp:posOffset>
                        </wp:positionH>
                        <wp:positionV relativeFrom="paragraph">
                          <wp:posOffset>116897</wp:posOffset>
                        </wp:positionV>
                        <wp:extent cx="1381125" cy="666750"/>
                        <wp:effectExtent l="0" t="0" r="9525" b="0"/>
                        <wp:wrapNone/>
                        <wp:docPr id="16" name="Imagen 16" descr="FONDO ACTUAL"/>
                        <wp:cNvGraphicFramePr/>
                        <a:graphic xmlns:a="http://schemas.openxmlformats.org/drawingml/2006/main">
                          <a:graphicData uri="http://schemas.openxmlformats.org/drawingml/2006/picture">
                            <pic:pic xmlns:pic="http://schemas.openxmlformats.org/drawingml/2006/picture">
                              <pic:nvPicPr>
                                <pic:cNvPr id="2" name="Imagen 12" descr="FONDO ACTU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EF7F85" w:rsidTr="003C2764">
              <w:trPr>
                <w:trHeight w:val="555"/>
                <w:tblCellSpacing w:w="0" w:type="dxa"/>
              </w:trPr>
              <w:tc>
                <w:tcPr>
                  <w:tcW w:w="2536" w:type="dxa"/>
                  <w:vMerge/>
                  <w:tcBorders>
                    <w:top w:val="single" w:sz="8" w:space="0" w:color="auto"/>
                    <w:left w:val="single" w:sz="8" w:space="0" w:color="auto"/>
                    <w:bottom w:val="nil"/>
                    <w:right w:val="single" w:sz="8" w:space="0" w:color="000000"/>
                  </w:tcBorders>
                  <w:vAlign w:val="center"/>
                  <w:hideMark/>
                </w:tcPr>
                <w:p w:rsidR="00F81B53" w:rsidRPr="00EF7F85" w:rsidRDefault="00F81B53" w:rsidP="003C2764">
                  <w:pPr>
                    <w:spacing w:after="0"/>
                    <w:jc w:val="center"/>
                    <w:rPr>
                      <w:b/>
                      <w:bCs/>
                      <w:sz w:val="20"/>
                      <w:szCs w:val="20"/>
                    </w:rPr>
                  </w:pPr>
                </w:p>
              </w:tc>
            </w:tr>
          </w:tbl>
          <w:p w:rsidR="00F81B53" w:rsidRPr="00EF7F85" w:rsidRDefault="00F81B53" w:rsidP="003C2764">
            <w:pPr>
              <w:jc w:val="center"/>
              <w:rPr>
                <w:sz w:val="20"/>
                <w:szCs w:val="20"/>
              </w:rPr>
            </w:pPr>
          </w:p>
          <w:p w:rsidR="00F81B53" w:rsidRPr="00EF7F85" w:rsidRDefault="00F81B53" w:rsidP="003C2764">
            <w:pPr>
              <w:jc w:val="center"/>
              <w:rPr>
                <w:sz w:val="20"/>
                <w:szCs w:val="20"/>
              </w:rPr>
            </w:pPr>
          </w:p>
        </w:tc>
        <w:tc>
          <w:tcPr>
            <w:tcW w:w="12474" w:type="dxa"/>
            <w:gridSpan w:val="12"/>
            <w:vAlign w:val="center"/>
            <w:hideMark/>
          </w:tcPr>
          <w:p w:rsidR="00F81B53" w:rsidRPr="00EF7F85" w:rsidRDefault="00F81B53" w:rsidP="003C2764">
            <w:pPr>
              <w:jc w:val="center"/>
              <w:rPr>
                <w:b/>
                <w:bCs/>
                <w:sz w:val="20"/>
                <w:szCs w:val="20"/>
              </w:rPr>
            </w:pPr>
            <w:r w:rsidRPr="00EF7F85">
              <w:rPr>
                <w:b/>
                <w:bCs/>
                <w:sz w:val="20"/>
                <w:szCs w:val="20"/>
              </w:rPr>
              <w:t>MAPA DE RIESGOS INSTITUCIONAL 2018</w:t>
            </w:r>
          </w:p>
        </w:tc>
      </w:tr>
      <w:tr w:rsidR="00F81B53" w:rsidRPr="00EF7F85" w:rsidTr="003C2764">
        <w:trPr>
          <w:trHeight w:val="325"/>
          <w:jc w:val="center"/>
        </w:trPr>
        <w:tc>
          <w:tcPr>
            <w:tcW w:w="4106" w:type="dxa"/>
            <w:gridSpan w:val="2"/>
            <w:vMerge/>
            <w:vAlign w:val="center"/>
            <w:hideMark/>
          </w:tcPr>
          <w:p w:rsidR="00F81B53" w:rsidRPr="00EF7F85" w:rsidRDefault="00F81B53" w:rsidP="003C2764">
            <w:pPr>
              <w:jc w:val="center"/>
              <w:rPr>
                <w:sz w:val="20"/>
                <w:szCs w:val="20"/>
              </w:rPr>
            </w:pPr>
          </w:p>
        </w:tc>
        <w:tc>
          <w:tcPr>
            <w:tcW w:w="12474" w:type="dxa"/>
            <w:gridSpan w:val="12"/>
            <w:vAlign w:val="center"/>
            <w:hideMark/>
          </w:tcPr>
          <w:p w:rsidR="00F81B53" w:rsidRPr="00EF7F85" w:rsidRDefault="00F81B53" w:rsidP="003C2764">
            <w:pPr>
              <w:jc w:val="center"/>
              <w:rPr>
                <w:b/>
                <w:bCs/>
                <w:sz w:val="20"/>
                <w:szCs w:val="20"/>
              </w:rPr>
            </w:pPr>
            <w:r w:rsidRPr="00EF7F85">
              <w:rPr>
                <w:b/>
                <w:bCs/>
                <w:sz w:val="20"/>
                <w:szCs w:val="20"/>
              </w:rPr>
              <w:t>CÁMARA DE REPRESENTANTES</w:t>
            </w:r>
          </w:p>
        </w:tc>
      </w:tr>
      <w:tr w:rsidR="00F81B53" w:rsidRPr="00EF7F85" w:rsidTr="003C2764">
        <w:trPr>
          <w:trHeight w:val="325"/>
          <w:jc w:val="center"/>
        </w:trPr>
        <w:tc>
          <w:tcPr>
            <w:tcW w:w="4106" w:type="dxa"/>
            <w:gridSpan w:val="2"/>
            <w:vMerge/>
            <w:vAlign w:val="center"/>
            <w:hideMark/>
          </w:tcPr>
          <w:p w:rsidR="00F81B53" w:rsidRPr="00EF7F85" w:rsidRDefault="00F81B53" w:rsidP="003C2764">
            <w:pPr>
              <w:jc w:val="center"/>
              <w:rPr>
                <w:sz w:val="20"/>
                <w:szCs w:val="20"/>
              </w:rPr>
            </w:pPr>
          </w:p>
        </w:tc>
        <w:tc>
          <w:tcPr>
            <w:tcW w:w="1713" w:type="dxa"/>
            <w:noWrap/>
            <w:vAlign w:val="center"/>
            <w:hideMark/>
          </w:tcPr>
          <w:p w:rsidR="00F81B53" w:rsidRPr="00EF7F85" w:rsidRDefault="00F81B53" w:rsidP="003C2764">
            <w:pPr>
              <w:jc w:val="center"/>
              <w:rPr>
                <w:b/>
                <w:bCs/>
                <w:sz w:val="20"/>
                <w:szCs w:val="20"/>
              </w:rPr>
            </w:pPr>
            <w:r w:rsidRPr="00EF7F85">
              <w:rPr>
                <w:b/>
                <w:bCs/>
                <w:sz w:val="20"/>
                <w:szCs w:val="20"/>
              </w:rPr>
              <w:t>PROCESO:</w:t>
            </w:r>
          </w:p>
        </w:tc>
        <w:tc>
          <w:tcPr>
            <w:tcW w:w="10761" w:type="dxa"/>
            <w:gridSpan w:val="11"/>
            <w:vAlign w:val="center"/>
            <w:hideMark/>
          </w:tcPr>
          <w:p w:rsidR="00F81B53" w:rsidRPr="00EF7F85" w:rsidRDefault="00F81B53" w:rsidP="003C2764">
            <w:pPr>
              <w:jc w:val="center"/>
              <w:rPr>
                <w:b/>
                <w:bCs/>
                <w:sz w:val="20"/>
                <w:szCs w:val="20"/>
              </w:rPr>
            </w:pPr>
            <w:r w:rsidRPr="007B10B9">
              <w:rPr>
                <w:b/>
                <w:bCs/>
                <w:sz w:val="20"/>
                <w:szCs w:val="20"/>
              </w:rPr>
              <w:t>ESTRATEGICO DE COMUNICACIÓN Y PRENSA</w:t>
            </w:r>
          </w:p>
        </w:tc>
      </w:tr>
      <w:tr w:rsidR="00F81B53" w:rsidRPr="00EF7F85" w:rsidTr="003C2764">
        <w:trPr>
          <w:trHeight w:val="698"/>
          <w:jc w:val="center"/>
        </w:trPr>
        <w:tc>
          <w:tcPr>
            <w:tcW w:w="4106" w:type="dxa"/>
            <w:gridSpan w:val="2"/>
            <w:vMerge/>
            <w:vAlign w:val="center"/>
            <w:hideMark/>
          </w:tcPr>
          <w:p w:rsidR="00F81B53" w:rsidRPr="00EF7F85" w:rsidRDefault="00F81B53" w:rsidP="003C2764">
            <w:pPr>
              <w:jc w:val="center"/>
              <w:rPr>
                <w:sz w:val="20"/>
                <w:szCs w:val="20"/>
              </w:rPr>
            </w:pPr>
          </w:p>
        </w:tc>
        <w:tc>
          <w:tcPr>
            <w:tcW w:w="1713" w:type="dxa"/>
            <w:noWrap/>
            <w:vAlign w:val="center"/>
            <w:hideMark/>
          </w:tcPr>
          <w:p w:rsidR="00F81B53" w:rsidRPr="00EF7F85" w:rsidRDefault="00F81B53" w:rsidP="003C2764">
            <w:pPr>
              <w:jc w:val="center"/>
              <w:rPr>
                <w:b/>
                <w:bCs/>
                <w:sz w:val="20"/>
                <w:szCs w:val="20"/>
              </w:rPr>
            </w:pPr>
            <w:r w:rsidRPr="00EF7F85">
              <w:rPr>
                <w:b/>
                <w:bCs/>
                <w:sz w:val="20"/>
                <w:szCs w:val="20"/>
              </w:rPr>
              <w:t>OBJETIVO:</w:t>
            </w:r>
          </w:p>
        </w:tc>
        <w:tc>
          <w:tcPr>
            <w:tcW w:w="10761" w:type="dxa"/>
            <w:gridSpan w:val="11"/>
            <w:vAlign w:val="center"/>
            <w:hideMark/>
          </w:tcPr>
          <w:p w:rsidR="00F81B53" w:rsidRPr="00DF210F" w:rsidRDefault="00F81B53" w:rsidP="003C2764">
            <w:pPr>
              <w:jc w:val="both"/>
              <w:rPr>
                <w:bCs/>
                <w:sz w:val="20"/>
                <w:szCs w:val="20"/>
              </w:rPr>
            </w:pPr>
            <w:r w:rsidRPr="007B10B9">
              <w:rPr>
                <w:bCs/>
                <w:sz w:val="20"/>
                <w:szCs w:val="20"/>
              </w:rPr>
              <w:t>Ejecutar todas las acciones encaminadas a la divulgación de las actividades de la Entidad y de sus Representantes, el manejo de la imagen corporativa y el permanente contacto con la ciudadanía.</w:t>
            </w:r>
          </w:p>
        </w:tc>
      </w:tr>
      <w:tr w:rsidR="00F81B53" w:rsidRPr="00EF7F85" w:rsidTr="003C2764">
        <w:trPr>
          <w:trHeight w:val="713"/>
          <w:jc w:val="center"/>
        </w:trPr>
        <w:tc>
          <w:tcPr>
            <w:tcW w:w="5819" w:type="dxa"/>
            <w:gridSpan w:val="3"/>
            <w:vAlign w:val="center"/>
            <w:hideMark/>
          </w:tcPr>
          <w:p w:rsidR="00F81B53" w:rsidRPr="00EF7F85" w:rsidRDefault="00F81B53" w:rsidP="003C2764">
            <w:pPr>
              <w:jc w:val="center"/>
              <w:rPr>
                <w:b/>
                <w:bCs/>
                <w:sz w:val="20"/>
                <w:szCs w:val="20"/>
              </w:rPr>
            </w:pPr>
            <w:r w:rsidRPr="00EF7F85">
              <w:rPr>
                <w:b/>
                <w:bCs/>
                <w:sz w:val="20"/>
                <w:szCs w:val="20"/>
              </w:rPr>
              <w:t>IDENTIFICACIÓN</w:t>
            </w:r>
          </w:p>
        </w:tc>
        <w:tc>
          <w:tcPr>
            <w:tcW w:w="1406" w:type="dxa"/>
            <w:gridSpan w:val="3"/>
            <w:vAlign w:val="center"/>
            <w:hideMark/>
          </w:tcPr>
          <w:p w:rsidR="00F81B53" w:rsidRPr="00EF7F85" w:rsidRDefault="00F81B53" w:rsidP="003C2764">
            <w:pPr>
              <w:jc w:val="center"/>
              <w:rPr>
                <w:b/>
                <w:bCs/>
                <w:sz w:val="20"/>
                <w:szCs w:val="20"/>
              </w:rPr>
            </w:pPr>
            <w:r w:rsidRPr="00EF7F85">
              <w:rPr>
                <w:b/>
                <w:bCs/>
                <w:sz w:val="20"/>
                <w:szCs w:val="20"/>
              </w:rPr>
              <w:t>RIESGO INHERENTE</w:t>
            </w:r>
          </w:p>
        </w:tc>
        <w:tc>
          <w:tcPr>
            <w:tcW w:w="1842" w:type="dxa"/>
            <w:vMerge w:val="restart"/>
            <w:vAlign w:val="center"/>
            <w:hideMark/>
          </w:tcPr>
          <w:p w:rsidR="00F81B53" w:rsidRPr="00EF7F85" w:rsidRDefault="00F81B53" w:rsidP="003C2764">
            <w:pPr>
              <w:jc w:val="center"/>
              <w:rPr>
                <w:b/>
                <w:bCs/>
                <w:sz w:val="20"/>
                <w:szCs w:val="20"/>
              </w:rPr>
            </w:pPr>
            <w:r w:rsidRPr="00EF7F85">
              <w:rPr>
                <w:b/>
                <w:bCs/>
                <w:sz w:val="20"/>
                <w:szCs w:val="20"/>
              </w:rPr>
              <w:t>CONTROLES</w:t>
            </w:r>
          </w:p>
        </w:tc>
        <w:tc>
          <w:tcPr>
            <w:tcW w:w="1276" w:type="dxa"/>
            <w:gridSpan w:val="3"/>
            <w:vAlign w:val="center"/>
            <w:hideMark/>
          </w:tcPr>
          <w:p w:rsidR="00F81B53" w:rsidRPr="00EF7F85" w:rsidRDefault="00F81B53" w:rsidP="003C2764">
            <w:pPr>
              <w:jc w:val="center"/>
              <w:rPr>
                <w:b/>
                <w:bCs/>
                <w:sz w:val="20"/>
                <w:szCs w:val="20"/>
              </w:rPr>
            </w:pPr>
            <w:r w:rsidRPr="00EF7F85">
              <w:rPr>
                <w:b/>
                <w:bCs/>
                <w:sz w:val="20"/>
                <w:szCs w:val="20"/>
              </w:rPr>
              <w:t>RIESGO RESIDUAL</w:t>
            </w:r>
          </w:p>
        </w:tc>
        <w:tc>
          <w:tcPr>
            <w:tcW w:w="1701" w:type="dxa"/>
            <w:vMerge w:val="restart"/>
            <w:vAlign w:val="center"/>
            <w:hideMark/>
          </w:tcPr>
          <w:p w:rsidR="00F81B53" w:rsidRPr="00EF7F85" w:rsidRDefault="00F81B53" w:rsidP="003C2764">
            <w:pPr>
              <w:jc w:val="center"/>
              <w:rPr>
                <w:b/>
                <w:bCs/>
                <w:sz w:val="20"/>
                <w:szCs w:val="20"/>
              </w:rPr>
            </w:pPr>
            <w:r w:rsidRPr="00EF7F85">
              <w:rPr>
                <w:b/>
                <w:bCs/>
                <w:sz w:val="20"/>
                <w:szCs w:val="20"/>
              </w:rPr>
              <w:t>ACCIONES</w:t>
            </w:r>
          </w:p>
        </w:tc>
        <w:tc>
          <w:tcPr>
            <w:tcW w:w="1418" w:type="dxa"/>
            <w:vMerge w:val="restart"/>
            <w:vAlign w:val="center"/>
            <w:hideMark/>
          </w:tcPr>
          <w:p w:rsidR="00F81B53" w:rsidRPr="00EF7F85" w:rsidRDefault="00F81B53" w:rsidP="003C2764">
            <w:pPr>
              <w:jc w:val="center"/>
              <w:rPr>
                <w:b/>
                <w:bCs/>
                <w:sz w:val="20"/>
                <w:szCs w:val="20"/>
              </w:rPr>
            </w:pPr>
            <w:r w:rsidRPr="00EF7F85">
              <w:rPr>
                <w:b/>
                <w:bCs/>
                <w:sz w:val="20"/>
                <w:szCs w:val="20"/>
              </w:rPr>
              <w:t>REGISTROS</w:t>
            </w:r>
          </w:p>
        </w:tc>
        <w:tc>
          <w:tcPr>
            <w:tcW w:w="1417" w:type="dxa"/>
            <w:vMerge w:val="restart"/>
            <w:vAlign w:val="center"/>
            <w:hideMark/>
          </w:tcPr>
          <w:p w:rsidR="00F81B53" w:rsidRPr="00EF7F85" w:rsidRDefault="00F81B53" w:rsidP="003C2764">
            <w:pPr>
              <w:jc w:val="center"/>
              <w:rPr>
                <w:b/>
                <w:bCs/>
                <w:sz w:val="20"/>
                <w:szCs w:val="20"/>
              </w:rPr>
            </w:pPr>
            <w:r w:rsidRPr="00EF7F85">
              <w:rPr>
                <w:b/>
                <w:bCs/>
                <w:sz w:val="20"/>
                <w:szCs w:val="20"/>
              </w:rPr>
              <w:t>RESPONSABLE</w:t>
            </w:r>
          </w:p>
        </w:tc>
        <w:tc>
          <w:tcPr>
            <w:tcW w:w="1701" w:type="dxa"/>
            <w:vMerge w:val="restart"/>
            <w:vAlign w:val="center"/>
            <w:hideMark/>
          </w:tcPr>
          <w:p w:rsidR="00F81B53" w:rsidRPr="00EF7F85" w:rsidRDefault="00F81B53" w:rsidP="003C2764">
            <w:pPr>
              <w:jc w:val="center"/>
              <w:rPr>
                <w:b/>
                <w:bCs/>
                <w:sz w:val="20"/>
                <w:szCs w:val="20"/>
              </w:rPr>
            </w:pPr>
            <w:r w:rsidRPr="00EF7F85">
              <w:rPr>
                <w:b/>
                <w:bCs/>
                <w:sz w:val="20"/>
                <w:szCs w:val="20"/>
              </w:rPr>
              <w:t>INDICADOR</w:t>
            </w:r>
          </w:p>
        </w:tc>
      </w:tr>
      <w:tr w:rsidR="00F81B53" w:rsidRPr="00EF7F85" w:rsidTr="003C2764">
        <w:trPr>
          <w:trHeight w:val="1257"/>
          <w:jc w:val="center"/>
        </w:trPr>
        <w:tc>
          <w:tcPr>
            <w:tcW w:w="1980" w:type="dxa"/>
            <w:vAlign w:val="center"/>
            <w:hideMark/>
          </w:tcPr>
          <w:p w:rsidR="00F81B53" w:rsidRPr="00EF7F85" w:rsidRDefault="00F81B53" w:rsidP="003C2764">
            <w:pPr>
              <w:jc w:val="center"/>
              <w:rPr>
                <w:b/>
                <w:bCs/>
                <w:sz w:val="20"/>
                <w:szCs w:val="20"/>
              </w:rPr>
            </w:pPr>
            <w:r w:rsidRPr="00EF7F85">
              <w:rPr>
                <w:b/>
                <w:bCs/>
                <w:sz w:val="20"/>
                <w:szCs w:val="20"/>
              </w:rPr>
              <w:t>CAUSA</w:t>
            </w:r>
          </w:p>
        </w:tc>
        <w:tc>
          <w:tcPr>
            <w:tcW w:w="2126" w:type="dxa"/>
            <w:vAlign w:val="center"/>
            <w:hideMark/>
          </w:tcPr>
          <w:p w:rsidR="00F81B53" w:rsidRPr="00EF7F85" w:rsidRDefault="00F81B53" w:rsidP="003C2764">
            <w:pPr>
              <w:jc w:val="center"/>
              <w:rPr>
                <w:b/>
                <w:bCs/>
                <w:sz w:val="20"/>
                <w:szCs w:val="20"/>
              </w:rPr>
            </w:pPr>
            <w:r w:rsidRPr="00EF7F85">
              <w:rPr>
                <w:b/>
                <w:bCs/>
                <w:sz w:val="20"/>
                <w:szCs w:val="20"/>
              </w:rPr>
              <w:t>EFECTO</w:t>
            </w:r>
          </w:p>
        </w:tc>
        <w:tc>
          <w:tcPr>
            <w:tcW w:w="1713" w:type="dxa"/>
            <w:vAlign w:val="center"/>
            <w:hideMark/>
          </w:tcPr>
          <w:p w:rsidR="00F81B53" w:rsidRPr="00EF7F85" w:rsidRDefault="00F81B53" w:rsidP="003C2764">
            <w:pPr>
              <w:jc w:val="center"/>
              <w:rPr>
                <w:b/>
                <w:bCs/>
                <w:sz w:val="20"/>
                <w:szCs w:val="20"/>
              </w:rPr>
            </w:pPr>
            <w:r w:rsidRPr="00EF7F85">
              <w:rPr>
                <w:b/>
                <w:bCs/>
                <w:sz w:val="20"/>
                <w:szCs w:val="20"/>
              </w:rPr>
              <w:t>RIESGO</w:t>
            </w:r>
          </w:p>
        </w:tc>
        <w:tc>
          <w:tcPr>
            <w:tcW w:w="493" w:type="dxa"/>
            <w:textDirection w:val="btLr"/>
            <w:vAlign w:val="center"/>
            <w:hideMark/>
          </w:tcPr>
          <w:p w:rsidR="00F81B53" w:rsidRPr="00EF7F85" w:rsidRDefault="00F81B53" w:rsidP="003C2764">
            <w:pPr>
              <w:jc w:val="center"/>
              <w:rPr>
                <w:b/>
                <w:bCs/>
                <w:sz w:val="20"/>
                <w:szCs w:val="20"/>
              </w:rPr>
            </w:pPr>
            <w:r w:rsidRPr="00EF7F85">
              <w:rPr>
                <w:b/>
                <w:bCs/>
                <w:sz w:val="20"/>
                <w:szCs w:val="20"/>
              </w:rPr>
              <w:t>Probabilidad</w:t>
            </w:r>
          </w:p>
        </w:tc>
        <w:tc>
          <w:tcPr>
            <w:tcW w:w="493" w:type="dxa"/>
            <w:textDirection w:val="btLr"/>
            <w:vAlign w:val="center"/>
            <w:hideMark/>
          </w:tcPr>
          <w:p w:rsidR="00F81B53" w:rsidRPr="00EF7F85" w:rsidRDefault="00F81B53" w:rsidP="003C2764">
            <w:pPr>
              <w:jc w:val="center"/>
              <w:rPr>
                <w:b/>
                <w:bCs/>
                <w:sz w:val="20"/>
                <w:szCs w:val="20"/>
              </w:rPr>
            </w:pPr>
            <w:r w:rsidRPr="00EF7F85">
              <w:rPr>
                <w:b/>
                <w:bCs/>
                <w:sz w:val="20"/>
                <w:szCs w:val="20"/>
              </w:rPr>
              <w:t>Impacto</w:t>
            </w:r>
          </w:p>
        </w:tc>
        <w:tc>
          <w:tcPr>
            <w:tcW w:w="420" w:type="dxa"/>
            <w:textDirection w:val="btLr"/>
            <w:vAlign w:val="center"/>
            <w:hideMark/>
          </w:tcPr>
          <w:p w:rsidR="00F81B53" w:rsidRPr="00EF7F85" w:rsidRDefault="00F81B53" w:rsidP="003C2764">
            <w:pPr>
              <w:jc w:val="center"/>
              <w:rPr>
                <w:b/>
                <w:bCs/>
                <w:sz w:val="20"/>
                <w:szCs w:val="20"/>
              </w:rPr>
            </w:pPr>
            <w:r w:rsidRPr="00EF7F85">
              <w:rPr>
                <w:b/>
                <w:bCs/>
                <w:sz w:val="20"/>
                <w:szCs w:val="20"/>
              </w:rPr>
              <w:t>Nivel Riesgo</w:t>
            </w:r>
          </w:p>
        </w:tc>
        <w:tc>
          <w:tcPr>
            <w:tcW w:w="1842" w:type="dxa"/>
            <w:vMerge/>
            <w:vAlign w:val="center"/>
            <w:hideMark/>
          </w:tcPr>
          <w:p w:rsidR="00F81B53" w:rsidRPr="00EF7F85" w:rsidRDefault="00F81B53" w:rsidP="003C2764">
            <w:pPr>
              <w:jc w:val="center"/>
              <w:rPr>
                <w:b/>
                <w:bCs/>
                <w:sz w:val="20"/>
                <w:szCs w:val="20"/>
              </w:rPr>
            </w:pPr>
          </w:p>
        </w:tc>
        <w:tc>
          <w:tcPr>
            <w:tcW w:w="426" w:type="dxa"/>
            <w:textDirection w:val="btLr"/>
            <w:vAlign w:val="center"/>
            <w:hideMark/>
          </w:tcPr>
          <w:p w:rsidR="00F81B53" w:rsidRPr="00EF7F85" w:rsidRDefault="00F81B53" w:rsidP="003C2764">
            <w:pPr>
              <w:jc w:val="center"/>
              <w:rPr>
                <w:b/>
                <w:bCs/>
                <w:sz w:val="20"/>
                <w:szCs w:val="20"/>
              </w:rPr>
            </w:pPr>
            <w:r w:rsidRPr="00EF7F85">
              <w:rPr>
                <w:b/>
                <w:bCs/>
                <w:sz w:val="20"/>
                <w:szCs w:val="20"/>
              </w:rPr>
              <w:t>Probabilidad</w:t>
            </w:r>
          </w:p>
        </w:tc>
        <w:tc>
          <w:tcPr>
            <w:tcW w:w="425" w:type="dxa"/>
            <w:textDirection w:val="btLr"/>
            <w:vAlign w:val="center"/>
            <w:hideMark/>
          </w:tcPr>
          <w:p w:rsidR="00F81B53" w:rsidRPr="00EF7F85" w:rsidRDefault="00F81B53" w:rsidP="003C2764">
            <w:pPr>
              <w:jc w:val="center"/>
              <w:rPr>
                <w:b/>
                <w:bCs/>
                <w:sz w:val="20"/>
                <w:szCs w:val="20"/>
              </w:rPr>
            </w:pPr>
            <w:r w:rsidRPr="00EF7F85">
              <w:rPr>
                <w:b/>
                <w:bCs/>
                <w:sz w:val="20"/>
                <w:szCs w:val="20"/>
              </w:rPr>
              <w:t>Impacto</w:t>
            </w:r>
          </w:p>
        </w:tc>
        <w:tc>
          <w:tcPr>
            <w:tcW w:w="425" w:type="dxa"/>
            <w:textDirection w:val="btLr"/>
            <w:vAlign w:val="center"/>
            <w:hideMark/>
          </w:tcPr>
          <w:p w:rsidR="00F81B53" w:rsidRPr="00EF7F85" w:rsidRDefault="00F81B53" w:rsidP="003C2764">
            <w:pPr>
              <w:jc w:val="center"/>
              <w:rPr>
                <w:b/>
                <w:bCs/>
                <w:sz w:val="20"/>
                <w:szCs w:val="20"/>
              </w:rPr>
            </w:pPr>
            <w:r w:rsidRPr="00EF7F85">
              <w:rPr>
                <w:b/>
                <w:bCs/>
                <w:sz w:val="20"/>
                <w:szCs w:val="20"/>
              </w:rPr>
              <w:t>Nivel Riesgo</w:t>
            </w:r>
          </w:p>
        </w:tc>
        <w:tc>
          <w:tcPr>
            <w:tcW w:w="1701" w:type="dxa"/>
            <w:vMerge/>
            <w:vAlign w:val="center"/>
            <w:hideMark/>
          </w:tcPr>
          <w:p w:rsidR="00F81B53" w:rsidRPr="00EF7F85" w:rsidRDefault="00F81B53" w:rsidP="003C2764">
            <w:pPr>
              <w:jc w:val="center"/>
              <w:rPr>
                <w:b/>
                <w:bCs/>
                <w:sz w:val="20"/>
                <w:szCs w:val="20"/>
              </w:rPr>
            </w:pPr>
          </w:p>
        </w:tc>
        <w:tc>
          <w:tcPr>
            <w:tcW w:w="1418" w:type="dxa"/>
            <w:vMerge/>
            <w:vAlign w:val="center"/>
            <w:hideMark/>
          </w:tcPr>
          <w:p w:rsidR="00F81B53" w:rsidRPr="00EF7F85" w:rsidRDefault="00F81B53" w:rsidP="003C2764">
            <w:pPr>
              <w:jc w:val="center"/>
              <w:rPr>
                <w:b/>
                <w:bCs/>
                <w:sz w:val="20"/>
                <w:szCs w:val="20"/>
              </w:rPr>
            </w:pPr>
          </w:p>
        </w:tc>
        <w:tc>
          <w:tcPr>
            <w:tcW w:w="1417" w:type="dxa"/>
            <w:vMerge/>
            <w:vAlign w:val="center"/>
            <w:hideMark/>
          </w:tcPr>
          <w:p w:rsidR="00F81B53" w:rsidRPr="00EF7F85" w:rsidRDefault="00F81B53" w:rsidP="003C2764">
            <w:pPr>
              <w:jc w:val="center"/>
              <w:rPr>
                <w:b/>
                <w:bCs/>
                <w:sz w:val="20"/>
                <w:szCs w:val="20"/>
              </w:rPr>
            </w:pPr>
          </w:p>
        </w:tc>
        <w:tc>
          <w:tcPr>
            <w:tcW w:w="1701" w:type="dxa"/>
            <w:vMerge/>
            <w:vAlign w:val="center"/>
            <w:hideMark/>
          </w:tcPr>
          <w:p w:rsidR="00F81B53" w:rsidRPr="00EF7F85" w:rsidRDefault="00F81B53" w:rsidP="003C2764">
            <w:pPr>
              <w:jc w:val="center"/>
              <w:rPr>
                <w:b/>
                <w:bCs/>
                <w:sz w:val="20"/>
                <w:szCs w:val="20"/>
              </w:rPr>
            </w:pPr>
          </w:p>
        </w:tc>
      </w:tr>
      <w:tr w:rsidR="00F81B53" w:rsidRPr="00EF7F85" w:rsidTr="003C2764">
        <w:trPr>
          <w:trHeight w:val="1878"/>
          <w:jc w:val="center"/>
        </w:trPr>
        <w:tc>
          <w:tcPr>
            <w:tcW w:w="1980" w:type="dxa"/>
            <w:vAlign w:val="center"/>
            <w:hideMark/>
          </w:tcPr>
          <w:p w:rsidR="00F81B53" w:rsidRPr="008649E4" w:rsidRDefault="00F81B53" w:rsidP="003C2764">
            <w:pPr>
              <w:rPr>
                <w:sz w:val="18"/>
                <w:szCs w:val="18"/>
              </w:rPr>
            </w:pPr>
            <w:r w:rsidRPr="008649E4">
              <w:rPr>
                <w:sz w:val="18"/>
                <w:szCs w:val="18"/>
              </w:rPr>
              <w:t>1. No solicitar oportunamente  las herramientas para el óptimo funcionamiento de los murales y pantallas.</w:t>
            </w:r>
            <w:r w:rsidRPr="008649E4">
              <w:rPr>
                <w:sz w:val="18"/>
                <w:szCs w:val="18"/>
              </w:rPr>
              <w:br/>
              <w:t>2. No destinar  un rubro determinado para compra de elementos que permitan el funcionamiento óptimo del mural y las pantallas</w:t>
            </w:r>
          </w:p>
        </w:tc>
        <w:tc>
          <w:tcPr>
            <w:tcW w:w="2126" w:type="dxa"/>
            <w:vAlign w:val="center"/>
            <w:hideMark/>
          </w:tcPr>
          <w:p w:rsidR="00F81B53" w:rsidRPr="008649E4" w:rsidRDefault="00F81B53" w:rsidP="003C2764">
            <w:pPr>
              <w:rPr>
                <w:sz w:val="18"/>
                <w:szCs w:val="18"/>
              </w:rPr>
            </w:pPr>
            <w:r w:rsidRPr="008649E4">
              <w:rPr>
                <w:sz w:val="18"/>
                <w:szCs w:val="18"/>
              </w:rPr>
              <w:t>No contar con las herramientas necesarias para implementar la efectiva comunicación interna de la entidad.</w:t>
            </w:r>
          </w:p>
        </w:tc>
        <w:tc>
          <w:tcPr>
            <w:tcW w:w="1713" w:type="dxa"/>
            <w:vAlign w:val="center"/>
            <w:hideMark/>
          </w:tcPr>
          <w:p w:rsidR="00F81B53" w:rsidRPr="008649E4" w:rsidRDefault="00F81B53" w:rsidP="003C2764">
            <w:pPr>
              <w:rPr>
                <w:sz w:val="18"/>
                <w:szCs w:val="18"/>
              </w:rPr>
            </w:pPr>
            <w:r w:rsidRPr="008649E4">
              <w:rPr>
                <w:sz w:val="18"/>
                <w:szCs w:val="18"/>
              </w:rPr>
              <w:t>Posible limitación de la comunicación interna a través de los medios disponibles como Mural, Pantallas Digitales, entre otros</w:t>
            </w:r>
          </w:p>
        </w:tc>
        <w:tc>
          <w:tcPr>
            <w:tcW w:w="493" w:type="dxa"/>
            <w:vAlign w:val="center"/>
            <w:hideMark/>
          </w:tcPr>
          <w:p w:rsidR="00F81B53" w:rsidRPr="008649E4" w:rsidRDefault="00F81B53" w:rsidP="003C2764">
            <w:pPr>
              <w:jc w:val="center"/>
              <w:rPr>
                <w:sz w:val="18"/>
                <w:szCs w:val="18"/>
              </w:rPr>
            </w:pPr>
            <w:r w:rsidRPr="008649E4">
              <w:rPr>
                <w:sz w:val="18"/>
                <w:szCs w:val="18"/>
              </w:rPr>
              <w:t>2</w:t>
            </w:r>
          </w:p>
        </w:tc>
        <w:tc>
          <w:tcPr>
            <w:tcW w:w="493" w:type="dxa"/>
            <w:vAlign w:val="center"/>
            <w:hideMark/>
          </w:tcPr>
          <w:p w:rsidR="00F81B53" w:rsidRPr="008649E4" w:rsidRDefault="00F81B53" w:rsidP="003C2764">
            <w:pPr>
              <w:jc w:val="center"/>
              <w:rPr>
                <w:sz w:val="18"/>
                <w:szCs w:val="18"/>
              </w:rPr>
            </w:pPr>
            <w:r w:rsidRPr="008649E4">
              <w:rPr>
                <w:sz w:val="18"/>
                <w:szCs w:val="18"/>
              </w:rPr>
              <w:t>2</w:t>
            </w:r>
          </w:p>
        </w:tc>
        <w:tc>
          <w:tcPr>
            <w:tcW w:w="420" w:type="dxa"/>
            <w:textDirection w:val="btLr"/>
            <w:vAlign w:val="center"/>
            <w:hideMark/>
          </w:tcPr>
          <w:p w:rsidR="00F81B53" w:rsidRPr="008649E4" w:rsidRDefault="00F81B53" w:rsidP="003C2764">
            <w:pPr>
              <w:jc w:val="center"/>
              <w:rPr>
                <w:sz w:val="18"/>
                <w:szCs w:val="18"/>
              </w:rPr>
            </w:pPr>
            <w:r w:rsidRPr="008649E4">
              <w:rPr>
                <w:sz w:val="18"/>
                <w:szCs w:val="18"/>
              </w:rPr>
              <w:t>Zona de Riesgo baja</w:t>
            </w:r>
          </w:p>
        </w:tc>
        <w:tc>
          <w:tcPr>
            <w:tcW w:w="1842" w:type="dxa"/>
            <w:vAlign w:val="center"/>
            <w:hideMark/>
          </w:tcPr>
          <w:p w:rsidR="00F81B53" w:rsidRPr="008649E4" w:rsidRDefault="00F81B53" w:rsidP="003C2764">
            <w:pPr>
              <w:rPr>
                <w:sz w:val="18"/>
                <w:szCs w:val="18"/>
              </w:rPr>
            </w:pPr>
            <w:r w:rsidRPr="008649E4">
              <w:rPr>
                <w:sz w:val="18"/>
                <w:szCs w:val="18"/>
              </w:rPr>
              <w:t xml:space="preserve">Corto plazo: </w:t>
            </w:r>
          </w:p>
          <w:p w:rsidR="00F81B53" w:rsidRPr="008649E4" w:rsidRDefault="00F81B53" w:rsidP="003C2764">
            <w:pPr>
              <w:rPr>
                <w:sz w:val="18"/>
                <w:szCs w:val="18"/>
              </w:rPr>
            </w:pPr>
            <w:r w:rsidRPr="008649E4">
              <w:rPr>
                <w:sz w:val="18"/>
                <w:szCs w:val="18"/>
              </w:rPr>
              <w:t>1.-  Solicitar oportunamente en el Plan de Compras anual, los elementos indispensables para la implementación total del mural, las pantallas Digitales y de otras estrategias de comunicación interna</w:t>
            </w:r>
          </w:p>
        </w:tc>
        <w:tc>
          <w:tcPr>
            <w:tcW w:w="426" w:type="dxa"/>
            <w:vAlign w:val="center"/>
            <w:hideMark/>
          </w:tcPr>
          <w:p w:rsidR="00F81B53" w:rsidRPr="008649E4" w:rsidRDefault="00F81B53" w:rsidP="003C2764">
            <w:pPr>
              <w:jc w:val="center"/>
              <w:rPr>
                <w:sz w:val="18"/>
                <w:szCs w:val="18"/>
              </w:rPr>
            </w:pPr>
            <w:r w:rsidRPr="008649E4">
              <w:rPr>
                <w:sz w:val="18"/>
                <w:szCs w:val="18"/>
              </w:rPr>
              <w:t>2</w:t>
            </w:r>
          </w:p>
        </w:tc>
        <w:tc>
          <w:tcPr>
            <w:tcW w:w="425" w:type="dxa"/>
            <w:vAlign w:val="center"/>
            <w:hideMark/>
          </w:tcPr>
          <w:p w:rsidR="00F81B53" w:rsidRPr="008649E4" w:rsidRDefault="00F81B53" w:rsidP="003C2764">
            <w:pPr>
              <w:jc w:val="center"/>
              <w:rPr>
                <w:sz w:val="18"/>
                <w:szCs w:val="18"/>
              </w:rPr>
            </w:pPr>
            <w:r w:rsidRPr="008649E4">
              <w:rPr>
                <w:sz w:val="18"/>
                <w:szCs w:val="18"/>
              </w:rPr>
              <w:t>2</w:t>
            </w:r>
          </w:p>
        </w:tc>
        <w:tc>
          <w:tcPr>
            <w:tcW w:w="425" w:type="dxa"/>
            <w:textDirection w:val="btLr"/>
            <w:vAlign w:val="center"/>
            <w:hideMark/>
          </w:tcPr>
          <w:p w:rsidR="00F81B53" w:rsidRPr="008649E4" w:rsidRDefault="00F81B53" w:rsidP="003C2764">
            <w:pPr>
              <w:jc w:val="center"/>
              <w:rPr>
                <w:sz w:val="18"/>
                <w:szCs w:val="18"/>
              </w:rPr>
            </w:pPr>
            <w:r w:rsidRPr="008649E4">
              <w:rPr>
                <w:sz w:val="18"/>
                <w:szCs w:val="18"/>
              </w:rPr>
              <w:t>Zona de Riesgo bajo</w:t>
            </w:r>
          </w:p>
        </w:tc>
        <w:tc>
          <w:tcPr>
            <w:tcW w:w="1701" w:type="dxa"/>
            <w:vAlign w:val="center"/>
            <w:hideMark/>
          </w:tcPr>
          <w:p w:rsidR="00F81B53" w:rsidRPr="008649E4" w:rsidRDefault="00F81B53" w:rsidP="003C2764">
            <w:pPr>
              <w:rPr>
                <w:sz w:val="18"/>
                <w:szCs w:val="18"/>
              </w:rPr>
            </w:pPr>
            <w:r w:rsidRPr="008649E4">
              <w:rPr>
                <w:sz w:val="18"/>
                <w:szCs w:val="18"/>
              </w:rPr>
              <w:t>Concluir totalmente el proceso de migración del mural a mural digital; actualmente está en un 85%</w:t>
            </w:r>
          </w:p>
        </w:tc>
        <w:tc>
          <w:tcPr>
            <w:tcW w:w="1418" w:type="dxa"/>
            <w:vAlign w:val="center"/>
            <w:hideMark/>
          </w:tcPr>
          <w:p w:rsidR="00F81B53" w:rsidRPr="008649E4" w:rsidRDefault="00F81B53" w:rsidP="003C2764">
            <w:pPr>
              <w:jc w:val="both"/>
              <w:rPr>
                <w:sz w:val="18"/>
                <w:szCs w:val="18"/>
              </w:rPr>
            </w:pPr>
            <w:r>
              <w:rPr>
                <w:sz w:val="18"/>
                <w:szCs w:val="18"/>
              </w:rPr>
              <w:t>Encuestas de Satisfacción</w:t>
            </w:r>
          </w:p>
        </w:tc>
        <w:tc>
          <w:tcPr>
            <w:tcW w:w="1417" w:type="dxa"/>
            <w:vAlign w:val="center"/>
            <w:hideMark/>
          </w:tcPr>
          <w:p w:rsidR="00F81B53" w:rsidRPr="008649E4" w:rsidRDefault="00F81B53" w:rsidP="003C2764">
            <w:pPr>
              <w:rPr>
                <w:sz w:val="18"/>
                <w:szCs w:val="18"/>
              </w:rPr>
            </w:pPr>
            <w:r w:rsidRPr="008649E4">
              <w:rPr>
                <w:sz w:val="18"/>
                <w:szCs w:val="18"/>
              </w:rPr>
              <w:t>Líder del proceso - Dirección Administrativa</w:t>
            </w:r>
          </w:p>
        </w:tc>
        <w:tc>
          <w:tcPr>
            <w:tcW w:w="1701" w:type="dxa"/>
            <w:vAlign w:val="center"/>
            <w:hideMark/>
          </w:tcPr>
          <w:p w:rsidR="00F81B53" w:rsidRPr="008649E4" w:rsidRDefault="00F81B53" w:rsidP="003C2764">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3C2764">
        <w:trPr>
          <w:trHeight w:val="1878"/>
          <w:jc w:val="center"/>
        </w:trPr>
        <w:tc>
          <w:tcPr>
            <w:tcW w:w="1980" w:type="dxa"/>
            <w:vAlign w:val="center"/>
          </w:tcPr>
          <w:p w:rsidR="00F81B53" w:rsidRPr="008649E4" w:rsidRDefault="00F81B53" w:rsidP="003C2764">
            <w:pPr>
              <w:rPr>
                <w:sz w:val="18"/>
                <w:szCs w:val="18"/>
              </w:rPr>
            </w:pPr>
            <w:r w:rsidRPr="008649E4">
              <w:rPr>
                <w:sz w:val="18"/>
                <w:szCs w:val="18"/>
              </w:rPr>
              <w:t>No existe interconexión entre  las pantallas Digitales con las que se cuentan lo que imposibilita actualizar su contenido en forma simultánea y tiempo real.</w:t>
            </w:r>
          </w:p>
        </w:tc>
        <w:tc>
          <w:tcPr>
            <w:tcW w:w="2126" w:type="dxa"/>
            <w:vAlign w:val="center"/>
          </w:tcPr>
          <w:p w:rsidR="00F81B53" w:rsidRPr="008649E4" w:rsidRDefault="00F81B53" w:rsidP="003C2764">
            <w:pPr>
              <w:rPr>
                <w:sz w:val="18"/>
                <w:szCs w:val="18"/>
              </w:rPr>
            </w:pPr>
            <w:r w:rsidRPr="008649E4">
              <w:rPr>
                <w:sz w:val="18"/>
                <w:szCs w:val="18"/>
              </w:rPr>
              <w:t xml:space="preserve"> No contar con información oportuna puesto que el Sistema actual no presenta Estabilidad y para alimentarlo, se debe hacer mediante USB, puede ser susceptible al extravío o pérdida de la misma.</w:t>
            </w:r>
          </w:p>
        </w:tc>
        <w:tc>
          <w:tcPr>
            <w:tcW w:w="1713" w:type="dxa"/>
            <w:vAlign w:val="center"/>
          </w:tcPr>
          <w:p w:rsidR="00F81B53" w:rsidRPr="008649E4" w:rsidRDefault="00F81B53" w:rsidP="003C2764">
            <w:pPr>
              <w:rPr>
                <w:sz w:val="18"/>
                <w:szCs w:val="18"/>
              </w:rPr>
            </w:pPr>
            <w:r w:rsidRPr="008649E4">
              <w:rPr>
                <w:sz w:val="18"/>
                <w:szCs w:val="18"/>
              </w:rPr>
              <w:t>Posible limitación de la comunicación interna a través de las pantallas Digitales</w:t>
            </w:r>
          </w:p>
        </w:tc>
        <w:tc>
          <w:tcPr>
            <w:tcW w:w="493" w:type="dxa"/>
            <w:vAlign w:val="center"/>
          </w:tcPr>
          <w:p w:rsidR="00F81B53" w:rsidRPr="008649E4" w:rsidRDefault="00F81B53" w:rsidP="003C2764">
            <w:pPr>
              <w:jc w:val="center"/>
              <w:rPr>
                <w:sz w:val="18"/>
                <w:szCs w:val="18"/>
              </w:rPr>
            </w:pPr>
            <w:r w:rsidRPr="008649E4">
              <w:rPr>
                <w:sz w:val="18"/>
                <w:szCs w:val="18"/>
              </w:rPr>
              <w:t>3</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20" w:type="dxa"/>
            <w:textDirection w:val="btLr"/>
            <w:vAlign w:val="center"/>
          </w:tcPr>
          <w:p w:rsidR="00F81B53" w:rsidRPr="008649E4" w:rsidRDefault="00F81B53" w:rsidP="003C2764">
            <w:pPr>
              <w:jc w:val="center"/>
              <w:rPr>
                <w:sz w:val="18"/>
                <w:szCs w:val="18"/>
              </w:rPr>
            </w:pPr>
            <w:r w:rsidRPr="008649E4">
              <w:rPr>
                <w:sz w:val="18"/>
                <w:szCs w:val="18"/>
              </w:rPr>
              <w:t>Zona de Riesgo Moderado</w:t>
            </w:r>
          </w:p>
        </w:tc>
        <w:tc>
          <w:tcPr>
            <w:tcW w:w="1842" w:type="dxa"/>
            <w:vAlign w:val="center"/>
          </w:tcPr>
          <w:p w:rsidR="00F81B53" w:rsidRPr="008649E4" w:rsidRDefault="00F81B53" w:rsidP="003C2764">
            <w:pPr>
              <w:rPr>
                <w:sz w:val="18"/>
                <w:szCs w:val="18"/>
              </w:rPr>
            </w:pPr>
            <w:r w:rsidRPr="008649E4">
              <w:rPr>
                <w:sz w:val="18"/>
                <w:szCs w:val="18"/>
              </w:rPr>
              <w:t xml:space="preserve">2. Solicitar al proveedor el servicio de Interconexión (Empresa de Recursos Tecnológicos ERT) de todas las pantallas, y un servidor o dispositivo que permita alimentarlas simultáneamente y en tiempo real. La capacitación de por lo menos un funcionario </w:t>
            </w:r>
            <w:r w:rsidRPr="008649E4">
              <w:rPr>
                <w:sz w:val="18"/>
                <w:szCs w:val="18"/>
              </w:rPr>
              <w:lastRenderedPageBreak/>
              <w:t>de planta y de dos contratista para que puedan manejar  el programa y sepan atender de manera ágil y oportuna las contingencias que se presenten en su funcionamiento.</w:t>
            </w:r>
          </w:p>
        </w:tc>
        <w:tc>
          <w:tcPr>
            <w:tcW w:w="426" w:type="dxa"/>
            <w:vAlign w:val="center"/>
          </w:tcPr>
          <w:p w:rsidR="00F81B53" w:rsidRPr="008649E4" w:rsidRDefault="00F81B53" w:rsidP="003C2764">
            <w:pPr>
              <w:jc w:val="center"/>
              <w:rPr>
                <w:sz w:val="18"/>
                <w:szCs w:val="18"/>
              </w:rPr>
            </w:pPr>
            <w:r w:rsidRPr="008649E4">
              <w:rPr>
                <w:sz w:val="18"/>
                <w:szCs w:val="18"/>
              </w:rPr>
              <w:lastRenderedPageBreak/>
              <w:t>3</w:t>
            </w:r>
          </w:p>
        </w:tc>
        <w:tc>
          <w:tcPr>
            <w:tcW w:w="425" w:type="dxa"/>
            <w:vAlign w:val="center"/>
          </w:tcPr>
          <w:p w:rsidR="00F81B53" w:rsidRPr="008649E4" w:rsidRDefault="00F81B53" w:rsidP="003C2764">
            <w:pPr>
              <w:jc w:val="center"/>
              <w:rPr>
                <w:sz w:val="18"/>
                <w:szCs w:val="18"/>
              </w:rPr>
            </w:pPr>
            <w:r w:rsidRPr="008649E4">
              <w:rPr>
                <w:sz w:val="18"/>
                <w:szCs w:val="18"/>
              </w:rPr>
              <w:t>2</w:t>
            </w:r>
          </w:p>
        </w:tc>
        <w:tc>
          <w:tcPr>
            <w:tcW w:w="425" w:type="dxa"/>
            <w:textDirection w:val="btLr"/>
            <w:vAlign w:val="center"/>
          </w:tcPr>
          <w:p w:rsidR="00F81B53" w:rsidRPr="008649E4" w:rsidRDefault="00F81B53" w:rsidP="003C2764">
            <w:pPr>
              <w:jc w:val="center"/>
              <w:rPr>
                <w:sz w:val="18"/>
                <w:szCs w:val="18"/>
              </w:rPr>
            </w:pPr>
            <w:r w:rsidRPr="008649E4">
              <w:rPr>
                <w:sz w:val="18"/>
                <w:szCs w:val="18"/>
              </w:rPr>
              <w:t>Zona de Riesgo Moderado</w:t>
            </w:r>
          </w:p>
        </w:tc>
        <w:tc>
          <w:tcPr>
            <w:tcW w:w="1701" w:type="dxa"/>
            <w:vAlign w:val="center"/>
          </w:tcPr>
          <w:p w:rsidR="00F81B53" w:rsidRPr="008649E4" w:rsidRDefault="00F81B53" w:rsidP="003C2764">
            <w:pPr>
              <w:rPr>
                <w:sz w:val="18"/>
                <w:szCs w:val="18"/>
              </w:rPr>
            </w:pPr>
            <w:r w:rsidRPr="008649E4">
              <w:rPr>
                <w:sz w:val="18"/>
                <w:szCs w:val="18"/>
              </w:rPr>
              <w:t>Poner en línea las diferentes pantallas digital</w:t>
            </w:r>
            <w:r>
              <w:rPr>
                <w:sz w:val="18"/>
                <w:szCs w:val="18"/>
              </w:rPr>
              <w:t>es</w:t>
            </w:r>
            <w:r w:rsidRPr="008649E4">
              <w:rPr>
                <w:sz w:val="18"/>
                <w:szCs w:val="18"/>
              </w:rPr>
              <w:br/>
              <w:t xml:space="preserve">Comprar una UPS, que es una fuente de suministro eléctrico para proporcionar energía por un tiempo limitado y durante un apagón eléctrico a todos los dispositivos que </w:t>
            </w:r>
            <w:r w:rsidRPr="008649E4">
              <w:rPr>
                <w:sz w:val="18"/>
                <w:szCs w:val="18"/>
              </w:rPr>
              <w:lastRenderedPageBreak/>
              <w:t>tenga conectados. Con esto, se solucionaría el problema de las pantallas fuera del aire provocado por los cortes del fluido eléctrico.</w:t>
            </w:r>
          </w:p>
        </w:tc>
        <w:tc>
          <w:tcPr>
            <w:tcW w:w="1418" w:type="dxa"/>
            <w:vAlign w:val="center"/>
          </w:tcPr>
          <w:p w:rsidR="00F81B53" w:rsidRPr="008649E4" w:rsidRDefault="00F81B53" w:rsidP="003C2764">
            <w:pPr>
              <w:rPr>
                <w:sz w:val="18"/>
                <w:szCs w:val="18"/>
              </w:rPr>
            </w:pPr>
            <w:r>
              <w:rPr>
                <w:sz w:val="18"/>
                <w:szCs w:val="18"/>
              </w:rPr>
              <w:lastRenderedPageBreak/>
              <w:t>Encuestas de Satisfacción</w:t>
            </w:r>
          </w:p>
        </w:tc>
        <w:tc>
          <w:tcPr>
            <w:tcW w:w="1417" w:type="dxa"/>
            <w:vAlign w:val="center"/>
          </w:tcPr>
          <w:p w:rsidR="00F81B53" w:rsidRPr="008649E4" w:rsidRDefault="00F81B53" w:rsidP="003C2764">
            <w:pPr>
              <w:rPr>
                <w:sz w:val="18"/>
                <w:szCs w:val="18"/>
              </w:rPr>
            </w:pPr>
            <w:r w:rsidRPr="008649E4">
              <w:rPr>
                <w:sz w:val="18"/>
                <w:szCs w:val="18"/>
              </w:rPr>
              <w:t>Líder del proceso - Dirección Administrativa</w:t>
            </w:r>
          </w:p>
        </w:tc>
        <w:tc>
          <w:tcPr>
            <w:tcW w:w="1701" w:type="dxa"/>
            <w:vAlign w:val="center"/>
          </w:tcPr>
          <w:p w:rsidR="00F81B53" w:rsidRPr="008649E4" w:rsidRDefault="00F81B53" w:rsidP="003C2764">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3C2764">
        <w:trPr>
          <w:trHeight w:val="1878"/>
          <w:jc w:val="center"/>
        </w:trPr>
        <w:tc>
          <w:tcPr>
            <w:tcW w:w="1980" w:type="dxa"/>
            <w:vAlign w:val="center"/>
          </w:tcPr>
          <w:p w:rsidR="00F81B53" w:rsidRPr="008649E4" w:rsidRDefault="00F81B53" w:rsidP="003C2764">
            <w:pPr>
              <w:rPr>
                <w:sz w:val="18"/>
                <w:szCs w:val="18"/>
              </w:rPr>
            </w:pPr>
            <w:r w:rsidRPr="008649E4">
              <w:rPr>
                <w:sz w:val="18"/>
                <w:szCs w:val="18"/>
              </w:rPr>
              <w:lastRenderedPageBreak/>
              <w:t>No socializar en las diferentes Divisiones, oficinas y comisiones la Hoja de Ruta para que las dependencias entreguen información oportunamente</w:t>
            </w:r>
          </w:p>
        </w:tc>
        <w:tc>
          <w:tcPr>
            <w:tcW w:w="2126" w:type="dxa"/>
            <w:vAlign w:val="center"/>
          </w:tcPr>
          <w:p w:rsidR="00F81B53" w:rsidRPr="008649E4" w:rsidRDefault="00F81B53" w:rsidP="003C2764">
            <w:pPr>
              <w:rPr>
                <w:sz w:val="18"/>
                <w:szCs w:val="18"/>
              </w:rPr>
            </w:pPr>
            <w:r w:rsidRPr="008649E4">
              <w:rPr>
                <w:sz w:val="18"/>
                <w:szCs w:val="18"/>
              </w:rPr>
              <w:t>Poca participación de los funcionarios que hacen parte de las diferentes dependencias de la Cámara de Representantes, en la elaboración de los contenidos que se van a publicar en las Pantallas Digitales; lo cual puede originar desinformación en algunos temas que podrían ser importantes para todos sus usuarios y a su vez, considerar este medio de comunicación como intrascendente y poco efectivo.</w:t>
            </w:r>
          </w:p>
        </w:tc>
        <w:tc>
          <w:tcPr>
            <w:tcW w:w="1713" w:type="dxa"/>
            <w:vAlign w:val="center"/>
          </w:tcPr>
          <w:p w:rsidR="00F81B53" w:rsidRPr="008649E4" w:rsidRDefault="00F81B53" w:rsidP="003C2764">
            <w:pPr>
              <w:rPr>
                <w:sz w:val="18"/>
                <w:szCs w:val="18"/>
              </w:rPr>
            </w:pPr>
            <w:r w:rsidRPr="008649E4">
              <w:rPr>
                <w:sz w:val="18"/>
                <w:szCs w:val="18"/>
              </w:rPr>
              <w:t>Posible limitación de la comunicación interna a través de las pantallas Digitales</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93" w:type="dxa"/>
            <w:vAlign w:val="center"/>
          </w:tcPr>
          <w:p w:rsidR="00F81B53" w:rsidRPr="008649E4" w:rsidRDefault="00F81B53" w:rsidP="003C2764">
            <w:pPr>
              <w:jc w:val="center"/>
              <w:rPr>
                <w:sz w:val="18"/>
                <w:szCs w:val="18"/>
              </w:rPr>
            </w:pPr>
            <w:r w:rsidRPr="008649E4">
              <w:rPr>
                <w:sz w:val="18"/>
                <w:szCs w:val="18"/>
              </w:rPr>
              <w:t>1</w:t>
            </w:r>
          </w:p>
        </w:tc>
        <w:tc>
          <w:tcPr>
            <w:tcW w:w="420" w:type="dxa"/>
            <w:textDirection w:val="btLr"/>
            <w:vAlign w:val="center"/>
          </w:tcPr>
          <w:p w:rsidR="00F81B53" w:rsidRPr="008649E4" w:rsidRDefault="00F81B53" w:rsidP="003C2764">
            <w:pPr>
              <w:jc w:val="center"/>
              <w:rPr>
                <w:sz w:val="18"/>
                <w:szCs w:val="18"/>
              </w:rPr>
            </w:pPr>
            <w:r w:rsidRPr="008649E4">
              <w:rPr>
                <w:sz w:val="18"/>
                <w:szCs w:val="18"/>
              </w:rPr>
              <w:t>Zona de Riesgo baja</w:t>
            </w:r>
          </w:p>
        </w:tc>
        <w:tc>
          <w:tcPr>
            <w:tcW w:w="1842" w:type="dxa"/>
            <w:vAlign w:val="center"/>
          </w:tcPr>
          <w:p w:rsidR="00F81B53" w:rsidRPr="008649E4" w:rsidRDefault="00F81B53" w:rsidP="003C2764">
            <w:pPr>
              <w:rPr>
                <w:sz w:val="18"/>
                <w:szCs w:val="18"/>
              </w:rPr>
            </w:pPr>
            <w:r w:rsidRPr="008649E4">
              <w:rPr>
                <w:sz w:val="18"/>
                <w:szCs w:val="18"/>
              </w:rPr>
              <w:t xml:space="preserve"> Mediante listas de distribución, grupos de </w:t>
            </w:r>
            <w:proofErr w:type="spellStart"/>
            <w:r w:rsidRPr="008649E4">
              <w:rPr>
                <w:sz w:val="18"/>
                <w:szCs w:val="18"/>
              </w:rPr>
              <w:t>wa</w:t>
            </w:r>
            <w:proofErr w:type="spellEnd"/>
            <w:r w:rsidRPr="008649E4">
              <w:rPr>
                <w:sz w:val="18"/>
                <w:szCs w:val="18"/>
              </w:rPr>
              <w:t xml:space="preserve"> entre otros; que permitan articular a todas las dependencias en la elaboración de los contenidos.</w:t>
            </w:r>
          </w:p>
        </w:tc>
        <w:tc>
          <w:tcPr>
            <w:tcW w:w="426" w:type="dxa"/>
            <w:vAlign w:val="center"/>
          </w:tcPr>
          <w:p w:rsidR="00F81B53" w:rsidRPr="008649E4" w:rsidRDefault="00F81B53" w:rsidP="003C2764">
            <w:pPr>
              <w:jc w:val="center"/>
              <w:rPr>
                <w:sz w:val="18"/>
                <w:szCs w:val="18"/>
              </w:rPr>
            </w:pPr>
            <w:r w:rsidRPr="008649E4">
              <w:rPr>
                <w:sz w:val="18"/>
                <w:szCs w:val="18"/>
              </w:rPr>
              <w:t>1</w:t>
            </w:r>
          </w:p>
        </w:tc>
        <w:tc>
          <w:tcPr>
            <w:tcW w:w="425" w:type="dxa"/>
            <w:vAlign w:val="center"/>
          </w:tcPr>
          <w:p w:rsidR="00F81B53" w:rsidRPr="008649E4" w:rsidRDefault="00F81B53" w:rsidP="003C2764">
            <w:pPr>
              <w:jc w:val="center"/>
              <w:rPr>
                <w:sz w:val="18"/>
                <w:szCs w:val="18"/>
              </w:rPr>
            </w:pPr>
            <w:r w:rsidRPr="008649E4">
              <w:rPr>
                <w:sz w:val="18"/>
                <w:szCs w:val="18"/>
              </w:rPr>
              <w:t>1</w:t>
            </w:r>
          </w:p>
        </w:tc>
        <w:tc>
          <w:tcPr>
            <w:tcW w:w="425" w:type="dxa"/>
            <w:textDirection w:val="btLr"/>
            <w:vAlign w:val="center"/>
          </w:tcPr>
          <w:p w:rsidR="00F81B53" w:rsidRPr="008649E4" w:rsidRDefault="00F81B53" w:rsidP="003C2764">
            <w:pPr>
              <w:jc w:val="center"/>
              <w:rPr>
                <w:sz w:val="18"/>
                <w:szCs w:val="18"/>
              </w:rPr>
            </w:pPr>
            <w:r w:rsidRPr="008649E4">
              <w:rPr>
                <w:sz w:val="18"/>
                <w:szCs w:val="18"/>
              </w:rPr>
              <w:t>Zona de Riesgo  Baja</w:t>
            </w:r>
          </w:p>
        </w:tc>
        <w:tc>
          <w:tcPr>
            <w:tcW w:w="1701" w:type="dxa"/>
            <w:vAlign w:val="center"/>
          </w:tcPr>
          <w:p w:rsidR="00F81B53" w:rsidRPr="008649E4" w:rsidRDefault="00F81B53" w:rsidP="003C2764">
            <w:pPr>
              <w:rPr>
                <w:sz w:val="18"/>
                <w:szCs w:val="18"/>
              </w:rPr>
            </w:pPr>
            <w:r w:rsidRPr="008649E4">
              <w:rPr>
                <w:sz w:val="18"/>
                <w:szCs w:val="18"/>
              </w:rPr>
              <w:t xml:space="preserve">Mantener la comunicación constante y efectiva con las dependencias para garantizar la publicación de la información de manera oportuna. </w:t>
            </w:r>
          </w:p>
        </w:tc>
        <w:tc>
          <w:tcPr>
            <w:tcW w:w="1418" w:type="dxa"/>
            <w:vAlign w:val="center"/>
          </w:tcPr>
          <w:p w:rsidR="00F81B53" w:rsidRPr="008649E4" w:rsidRDefault="00F81B53" w:rsidP="003C2764">
            <w:pPr>
              <w:rPr>
                <w:sz w:val="18"/>
                <w:szCs w:val="18"/>
              </w:rPr>
            </w:pPr>
            <w:r>
              <w:rPr>
                <w:sz w:val="18"/>
                <w:szCs w:val="18"/>
              </w:rPr>
              <w:t>Encuestas de Satisfacción</w:t>
            </w:r>
          </w:p>
        </w:tc>
        <w:tc>
          <w:tcPr>
            <w:tcW w:w="1417" w:type="dxa"/>
            <w:vAlign w:val="center"/>
          </w:tcPr>
          <w:p w:rsidR="00F81B53" w:rsidRPr="008649E4" w:rsidRDefault="00F81B53" w:rsidP="003C2764">
            <w:pPr>
              <w:rPr>
                <w:sz w:val="18"/>
                <w:szCs w:val="18"/>
              </w:rPr>
            </w:pPr>
            <w:r w:rsidRPr="008649E4">
              <w:rPr>
                <w:sz w:val="18"/>
                <w:szCs w:val="18"/>
              </w:rPr>
              <w:t>Líder del proceso</w:t>
            </w:r>
          </w:p>
        </w:tc>
        <w:tc>
          <w:tcPr>
            <w:tcW w:w="1701" w:type="dxa"/>
            <w:vAlign w:val="center"/>
          </w:tcPr>
          <w:p w:rsidR="00F81B53" w:rsidRPr="008649E4" w:rsidRDefault="00F81B53" w:rsidP="003C2764">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3C2764">
        <w:trPr>
          <w:trHeight w:val="1878"/>
          <w:jc w:val="center"/>
        </w:trPr>
        <w:tc>
          <w:tcPr>
            <w:tcW w:w="1980" w:type="dxa"/>
            <w:vAlign w:val="center"/>
          </w:tcPr>
          <w:p w:rsidR="00F81B53" w:rsidRPr="008649E4" w:rsidRDefault="00F81B53" w:rsidP="003C2764">
            <w:pPr>
              <w:rPr>
                <w:sz w:val="18"/>
                <w:szCs w:val="18"/>
              </w:rPr>
            </w:pPr>
            <w:r w:rsidRPr="008649E4">
              <w:rPr>
                <w:sz w:val="18"/>
                <w:szCs w:val="18"/>
              </w:rPr>
              <w:t>No contar con el recurso  humano necesario para garantizar elaboración de los  diferentes productos mediáticos que realiza la oficina de información y prensa para cumplir con la misión.</w:t>
            </w:r>
          </w:p>
        </w:tc>
        <w:tc>
          <w:tcPr>
            <w:tcW w:w="2126" w:type="dxa"/>
            <w:vAlign w:val="center"/>
          </w:tcPr>
          <w:p w:rsidR="00F81B53" w:rsidRPr="008649E4" w:rsidRDefault="00F81B53" w:rsidP="003C2764">
            <w:pPr>
              <w:rPr>
                <w:sz w:val="18"/>
                <w:szCs w:val="18"/>
              </w:rPr>
            </w:pPr>
            <w:r w:rsidRPr="008649E4">
              <w:rPr>
                <w:sz w:val="18"/>
                <w:szCs w:val="18"/>
              </w:rPr>
              <w:t>No poder llevar a cabo los diferentes programas y estrategias de comunicación que tiene la Cámara de Representantes para divulgar oportunamente la información a la ciudadanía</w:t>
            </w:r>
            <w:r w:rsidRPr="008649E4">
              <w:rPr>
                <w:sz w:val="18"/>
                <w:szCs w:val="18"/>
              </w:rPr>
              <w:br/>
              <w:t xml:space="preserve">Disminución de la imagen de la Cámara </w:t>
            </w:r>
          </w:p>
        </w:tc>
        <w:tc>
          <w:tcPr>
            <w:tcW w:w="1713" w:type="dxa"/>
            <w:vAlign w:val="center"/>
          </w:tcPr>
          <w:p w:rsidR="00F81B53" w:rsidRPr="008649E4" w:rsidRDefault="00F81B53" w:rsidP="003C2764">
            <w:pPr>
              <w:rPr>
                <w:sz w:val="18"/>
                <w:szCs w:val="18"/>
              </w:rPr>
            </w:pPr>
            <w:r w:rsidRPr="008649E4">
              <w:rPr>
                <w:sz w:val="18"/>
                <w:szCs w:val="18"/>
              </w:rPr>
              <w:t xml:space="preserve">Disminución en la contratación de recurso humano idóneo y tecnológico que limite la elaboración de los productos, con los cuales se cumple la Misión de divulgar la actividad legislativa, afectando la transparencia, la oportunidad, la accesibilidad de la </w:t>
            </w:r>
            <w:r w:rsidRPr="008649E4">
              <w:rPr>
                <w:sz w:val="18"/>
                <w:szCs w:val="18"/>
              </w:rPr>
              <w:lastRenderedPageBreak/>
              <w:t>información y el derecho de los ciudadanos.</w:t>
            </w:r>
          </w:p>
        </w:tc>
        <w:tc>
          <w:tcPr>
            <w:tcW w:w="493" w:type="dxa"/>
            <w:vAlign w:val="center"/>
          </w:tcPr>
          <w:p w:rsidR="00F81B53" w:rsidRPr="008649E4" w:rsidRDefault="00F81B53" w:rsidP="003C2764">
            <w:pPr>
              <w:jc w:val="center"/>
              <w:rPr>
                <w:sz w:val="18"/>
                <w:szCs w:val="18"/>
              </w:rPr>
            </w:pPr>
            <w:r w:rsidRPr="008649E4">
              <w:rPr>
                <w:sz w:val="18"/>
                <w:szCs w:val="18"/>
              </w:rPr>
              <w:lastRenderedPageBreak/>
              <w:t>3</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20" w:type="dxa"/>
            <w:textDirection w:val="btLr"/>
            <w:vAlign w:val="center"/>
          </w:tcPr>
          <w:p w:rsidR="00F81B53" w:rsidRPr="008649E4" w:rsidRDefault="00F81B53" w:rsidP="003C2764">
            <w:pPr>
              <w:jc w:val="center"/>
              <w:rPr>
                <w:sz w:val="18"/>
                <w:szCs w:val="18"/>
              </w:rPr>
            </w:pPr>
            <w:r w:rsidRPr="008649E4">
              <w:rPr>
                <w:sz w:val="18"/>
                <w:szCs w:val="18"/>
              </w:rPr>
              <w:t>Zona de Riesgo alta</w:t>
            </w:r>
          </w:p>
        </w:tc>
        <w:tc>
          <w:tcPr>
            <w:tcW w:w="1842" w:type="dxa"/>
            <w:vAlign w:val="center"/>
          </w:tcPr>
          <w:p w:rsidR="00F81B53" w:rsidRPr="008649E4" w:rsidRDefault="00F81B53" w:rsidP="003C2764">
            <w:pPr>
              <w:rPr>
                <w:sz w:val="18"/>
                <w:szCs w:val="18"/>
              </w:rPr>
            </w:pPr>
            <w:r w:rsidRPr="008649E4">
              <w:rPr>
                <w:sz w:val="18"/>
                <w:szCs w:val="18"/>
              </w:rPr>
              <w:t>Informar oportunamente sobre las necesidades de contratación del recurso humano indispensable para la elaboración de los productos mediáticos</w:t>
            </w:r>
            <w:r w:rsidRPr="008649E4">
              <w:rPr>
                <w:sz w:val="18"/>
                <w:szCs w:val="18"/>
              </w:rPr>
              <w:br/>
              <w:t xml:space="preserve">Informar oportunamente a la administración de las necesidades físicas y logísticas para la elaboración de los productos </w:t>
            </w:r>
            <w:r w:rsidRPr="008649E4">
              <w:rPr>
                <w:sz w:val="18"/>
                <w:szCs w:val="18"/>
              </w:rPr>
              <w:lastRenderedPageBreak/>
              <w:t>mediáticos, así como de actualización tecnológica. Indicar oportunamente las necesidades de mantenimiento correctivo y preventivo de los equipos y hacer seguimiento de su cumplimiento.</w:t>
            </w:r>
          </w:p>
        </w:tc>
        <w:tc>
          <w:tcPr>
            <w:tcW w:w="426" w:type="dxa"/>
            <w:vAlign w:val="center"/>
          </w:tcPr>
          <w:p w:rsidR="00F81B53" w:rsidRPr="008649E4" w:rsidRDefault="00F81B53" w:rsidP="003C2764">
            <w:pPr>
              <w:jc w:val="center"/>
              <w:rPr>
                <w:sz w:val="18"/>
                <w:szCs w:val="18"/>
              </w:rPr>
            </w:pPr>
            <w:r w:rsidRPr="008649E4">
              <w:rPr>
                <w:sz w:val="18"/>
                <w:szCs w:val="18"/>
              </w:rPr>
              <w:lastRenderedPageBreak/>
              <w:t>3</w:t>
            </w:r>
          </w:p>
        </w:tc>
        <w:tc>
          <w:tcPr>
            <w:tcW w:w="425" w:type="dxa"/>
            <w:vAlign w:val="center"/>
          </w:tcPr>
          <w:p w:rsidR="00F81B53" w:rsidRPr="008649E4" w:rsidRDefault="00F81B53" w:rsidP="003C2764">
            <w:pPr>
              <w:jc w:val="center"/>
              <w:rPr>
                <w:sz w:val="18"/>
                <w:szCs w:val="18"/>
              </w:rPr>
            </w:pPr>
            <w:r w:rsidRPr="008649E4">
              <w:rPr>
                <w:sz w:val="18"/>
                <w:szCs w:val="18"/>
              </w:rPr>
              <w:t>3</w:t>
            </w:r>
          </w:p>
        </w:tc>
        <w:tc>
          <w:tcPr>
            <w:tcW w:w="425" w:type="dxa"/>
            <w:textDirection w:val="btLr"/>
            <w:vAlign w:val="center"/>
          </w:tcPr>
          <w:p w:rsidR="00F81B53" w:rsidRPr="008649E4" w:rsidRDefault="00F81B53" w:rsidP="003C2764">
            <w:pPr>
              <w:jc w:val="center"/>
              <w:rPr>
                <w:sz w:val="18"/>
                <w:szCs w:val="18"/>
              </w:rPr>
            </w:pPr>
            <w:r w:rsidRPr="008649E4">
              <w:rPr>
                <w:sz w:val="18"/>
                <w:szCs w:val="18"/>
              </w:rPr>
              <w:t>Zona de Riesgo alta</w:t>
            </w:r>
          </w:p>
        </w:tc>
        <w:tc>
          <w:tcPr>
            <w:tcW w:w="1701" w:type="dxa"/>
            <w:vAlign w:val="center"/>
          </w:tcPr>
          <w:p w:rsidR="00F81B53" w:rsidRPr="008649E4" w:rsidRDefault="00F81B53" w:rsidP="003C2764">
            <w:pPr>
              <w:rPr>
                <w:sz w:val="18"/>
                <w:szCs w:val="18"/>
              </w:rPr>
            </w:pPr>
            <w:r w:rsidRPr="008649E4">
              <w:rPr>
                <w:sz w:val="18"/>
                <w:szCs w:val="18"/>
              </w:rPr>
              <w:t>Gestionar recursos financieros para asegurar la contratación del recurso humano, la adquisición de equipos y el mantenimiento correctivo y preventivo de los mismos, insumos para la realización de los productos.</w:t>
            </w:r>
          </w:p>
        </w:tc>
        <w:tc>
          <w:tcPr>
            <w:tcW w:w="1418" w:type="dxa"/>
            <w:vAlign w:val="center"/>
          </w:tcPr>
          <w:p w:rsidR="00F81B53" w:rsidRPr="008649E4" w:rsidRDefault="00F81B53" w:rsidP="003C2764">
            <w:pPr>
              <w:rPr>
                <w:sz w:val="18"/>
                <w:szCs w:val="18"/>
              </w:rPr>
            </w:pPr>
            <w:r w:rsidRPr="008649E4">
              <w:rPr>
                <w:sz w:val="18"/>
                <w:szCs w:val="18"/>
              </w:rPr>
              <w:t> </w:t>
            </w:r>
          </w:p>
        </w:tc>
        <w:tc>
          <w:tcPr>
            <w:tcW w:w="1417" w:type="dxa"/>
            <w:vAlign w:val="center"/>
          </w:tcPr>
          <w:p w:rsidR="00F81B53" w:rsidRPr="008649E4" w:rsidRDefault="00F81B53" w:rsidP="003C2764">
            <w:pPr>
              <w:rPr>
                <w:sz w:val="18"/>
                <w:szCs w:val="18"/>
              </w:rPr>
            </w:pPr>
            <w:r w:rsidRPr="008649E4">
              <w:rPr>
                <w:sz w:val="18"/>
                <w:szCs w:val="18"/>
              </w:rPr>
              <w:t>Líder del proceso - Dirección Administrativa</w:t>
            </w:r>
          </w:p>
        </w:tc>
        <w:tc>
          <w:tcPr>
            <w:tcW w:w="1701" w:type="dxa"/>
            <w:vAlign w:val="center"/>
          </w:tcPr>
          <w:p w:rsidR="00F81B53" w:rsidRDefault="00F81B53" w:rsidP="003C2764">
            <w:pPr>
              <w:rPr>
                <w:sz w:val="18"/>
                <w:szCs w:val="18"/>
              </w:rPr>
            </w:pPr>
            <w:r w:rsidRPr="008649E4">
              <w:rPr>
                <w:sz w:val="18"/>
                <w:szCs w:val="18"/>
              </w:rPr>
              <w:t>Personal asignado/</w:t>
            </w:r>
          </w:p>
          <w:p w:rsidR="00F81B53" w:rsidRPr="008649E4" w:rsidRDefault="00F81B53" w:rsidP="003C2764">
            <w:pPr>
              <w:rPr>
                <w:sz w:val="18"/>
                <w:szCs w:val="18"/>
              </w:rPr>
            </w:pPr>
            <w:r w:rsidRPr="008649E4">
              <w:rPr>
                <w:sz w:val="18"/>
                <w:szCs w:val="18"/>
              </w:rPr>
              <w:t>personal requerido *100</w:t>
            </w:r>
          </w:p>
        </w:tc>
      </w:tr>
      <w:tr w:rsidR="00F81B53" w:rsidRPr="00EF7F85" w:rsidTr="003C2764">
        <w:trPr>
          <w:trHeight w:val="1878"/>
          <w:jc w:val="center"/>
        </w:trPr>
        <w:tc>
          <w:tcPr>
            <w:tcW w:w="1980" w:type="dxa"/>
            <w:vAlign w:val="center"/>
          </w:tcPr>
          <w:p w:rsidR="00F81B53" w:rsidRPr="008649E4" w:rsidRDefault="00F81B53" w:rsidP="003C2764">
            <w:pPr>
              <w:rPr>
                <w:sz w:val="18"/>
                <w:szCs w:val="18"/>
              </w:rPr>
            </w:pPr>
            <w:r w:rsidRPr="008649E4">
              <w:rPr>
                <w:sz w:val="18"/>
                <w:szCs w:val="18"/>
              </w:rPr>
              <w:lastRenderedPageBreak/>
              <w:t>Desconocimiento de actividades o eventos que se realicen en la Corporación.</w:t>
            </w:r>
          </w:p>
        </w:tc>
        <w:tc>
          <w:tcPr>
            <w:tcW w:w="2126" w:type="dxa"/>
            <w:vAlign w:val="center"/>
          </w:tcPr>
          <w:p w:rsidR="00F81B53" w:rsidRPr="008649E4" w:rsidRDefault="00F81B53" w:rsidP="003C2764">
            <w:pPr>
              <w:rPr>
                <w:sz w:val="18"/>
                <w:szCs w:val="18"/>
              </w:rPr>
            </w:pPr>
            <w:r w:rsidRPr="008649E4">
              <w:rPr>
                <w:sz w:val="18"/>
                <w:szCs w:val="18"/>
              </w:rPr>
              <w:t>Desinformación de las actividades legislativas que desarrolla la Corporación</w:t>
            </w:r>
          </w:p>
        </w:tc>
        <w:tc>
          <w:tcPr>
            <w:tcW w:w="1713" w:type="dxa"/>
            <w:vAlign w:val="center"/>
          </w:tcPr>
          <w:p w:rsidR="00F81B53" w:rsidRPr="008649E4" w:rsidRDefault="00F81B53" w:rsidP="003C2764">
            <w:pPr>
              <w:rPr>
                <w:sz w:val="18"/>
                <w:szCs w:val="18"/>
              </w:rPr>
            </w:pPr>
            <w:r w:rsidRPr="008649E4">
              <w:rPr>
                <w:sz w:val="18"/>
                <w:szCs w:val="18"/>
              </w:rPr>
              <w:t>Baja difusión de la actividad legislativa</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20" w:type="dxa"/>
            <w:textDirection w:val="btLr"/>
            <w:vAlign w:val="center"/>
          </w:tcPr>
          <w:p w:rsidR="00F81B53" w:rsidRPr="008649E4" w:rsidRDefault="00F81B53" w:rsidP="003C2764">
            <w:pPr>
              <w:jc w:val="center"/>
              <w:rPr>
                <w:sz w:val="18"/>
                <w:szCs w:val="18"/>
              </w:rPr>
            </w:pPr>
            <w:r w:rsidRPr="008649E4">
              <w:rPr>
                <w:sz w:val="18"/>
                <w:szCs w:val="18"/>
              </w:rPr>
              <w:t>Zona de Riesgo bajo</w:t>
            </w:r>
          </w:p>
        </w:tc>
        <w:tc>
          <w:tcPr>
            <w:tcW w:w="1842" w:type="dxa"/>
            <w:vAlign w:val="center"/>
          </w:tcPr>
          <w:p w:rsidR="00F81B53" w:rsidRPr="008649E4" w:rsidRDefault="00F81B53" w:rsidP="003C2764">
            <w:pPr>
              <w:rPr>
                <w:sz w:val="18"/>
                <w:szCs w:val="18"/>
              </w:rPr>
            </w:pPr>
            <w:r w:rsidRPr="008649E4">
              <w:rPr>
                <w:sz w:val="18"/>
                <w:szCs w:val="18"/>
              </w:rPr>
              <w:t>Se vienen realizando los consejos de redacción semanales para análisis de contenidos y conocimiento de la agenda legislativa.</w:t>
            </w:r>
          </w:p>
        </w:tc>
        <w:tc>
          <w:tcPr>
            <w:tcW w:w="426" w:type="dxa"/>
            <w:vAlign w:val="center"/>
          </w:tcPr>
          <w:p w:rsidR="00F81B53" w:rsidRPr="008649E4" w:rsidRDefault="00F81B53" w:rsidP="003C2764">
            <w:pPr>
              <w:jc w:val="center"/>
              <w:rPr>
                <w:sz w:val="18"/>
                <w:szCs w:val="18"/>
              </w:rPr>
            </w:pPr>
            <w:r w:rsidRPr="008649E4">
              <w:rPr>
                <w:sz w:val="18"/>
                <w:szCs w:val="18"/>
              </w:rPr>
              <w:t>1</w:t>
            </w:r>
          </w:p>
        </w:tc>
        <w:tc>
          <w:tcPr>
            <w:tcW w:w="425" w:type="dxa"/>
            <w:vAlign w:val="center"/>
          </w:tcPr>
          <w:p w:rsidR="00F81B53" w:rsidRPr="008649E4" w:rsidRDefault="00F81B53" w:rsidP="003C2764">
            <w:pPr>
              <w:jc w:val="center"/>
              <w:rPr>
                <w:sz w:val="18"/>
                <w:szCs w:val="18"/>
              </w:rPr>
            </w:pPr>
            <w:r w:rsidRPr="008649E4">
              <w:rPr>
                <w:sz w:val="18"/>
                <w:szCs w:val="18"/>
              </w:rPr>
              <w:t>1</w:t>
            </w:r>
          </w:p>
        </w:tc>
        <w:tc>
          <w:tcPr>
            <w:tcW w:w="425" w:type="dxa"/>
            <w:textDirection w:val="btLr"/>
            <w:vAlign w:val="center"/>
          </w:tcPr>
          <w:p w:rsidR="00F81B53" w:rsidRPr="008649E4" w:rsidRDefault="00F81B53" w:rsidP="003C2764">
            <w:pPr>
              <w:jc w:val="center"/>
              <w:rPr>
                <w:sz w:val="18"/>
                <w:szCs w:val="18"/>
              </w:rPr>
            </w:pPr>
            <w:r w:rsidRPr="008649E4">
              <w:rPr>
                <w:sz w:val="18"/>
                <w:szCs w:val="18"/>
              </w:rPr>
              <w:t>Zona de Riesgo baja</w:t>
            </w:r>
          </w:p>
        </w:tc>
        <w:tc>
          <w:tcPr>
            <w:tcW w:w="1701" w:type="dxa"/>
            <w:vAlign w:val="center"/>
          </w:tcPr>
          <w:p w:rsidR="00F81B53" w:rsidRPr="008649E4" w:rsidRDefault="00F81B53" w:rsidP="003C2764">
            <w:pPr>
              <w:rPr>
                <w:sz w:val="18"/>
                <w:szCs w:val="18"/>
              </w:rPr>
            </w:pPr>
            <w:r w:rsidRPr="008649E4">
              <w:rPr>
                <w:sz w:val="18"/>
                <w:szCs w:val="18"/>
              </w:rPr>
              <w:t xml:space="preserve">Continuar con la elaboración de actas de seguimiento en los Consejos de Redacción y llevar el archivo cronológico de las mismas </w:t>
            </w:r>
          </w:p>
        </w:tc>
        <w:tc>
          <w:tcPr>
            <w:tcW w:w="1418" w:type="dxa"/>
            <w:vAlign w:val="center"/>
          </w:tcPr>
          <w:p w:rsidR="00F81B53" w:rsidRPr="008649E4" w:rsidRDefault="00F81B53" w:rsidP="003C2764">
            <w:pPr>
              <w:rPr>
                <w:sz w:val="18"/>
                <w:szCs w:val="18"/>
              </w:rPr>
            </w:pPr>
            <w:r w:rsidRPr="008649E4">
              <w:rPr>
                <w:sz w:val="18"/>
                <w:szCs w:val="18"/>
              </w:rPr>
              <w:t>Actas de Consejos de Redacción</w:t>
            </w:r>
          </w:p>
        </w:tc>
        <w:tc>
          <w:tcPr>
            <w:tcW w:w="1417" w:type="dxa"/>
            <w:vAlign w:val="center"/>
          </w:tcPr>
          <w:p w:rsidR="00F81B53" w:rsidRPr="008649E4" w:rsidRDefault="00F81B53" w:rsidP="003C2764">
            <w:pPr>
              <w:rPr>
                <w:sz w:val="18"/>
                <w:szCs w:val="18"/>
              </w:rPr>
            </w:pPr>
            <w:r w:rsidRPr="008649E4">
              <w:rPr>
                <w:sz w:val="18"/>
                <w:szCs w:val="18"/>
              </w:rPr>
              <w:t>Líder del proceso</w:t>
            </w:r>
          </w:p>
        </w:tc>
        <w:tc>
          <w:tcPr>
            <w:tcW w:w="1701" w:type="dxa"/>
            <w:vAlign w:val="center"/>
          </w:tcPr>
          <w:p w:rsidR="00F81B53" w:rsidRDefault="00F81B53" w:rsidP="003C2764">
            <w:pPr>
              <w:rPr>
                <w:sz w:val="18"/>
                <w:szCs w:val="18"/>
              </w:rPr>
            </w:pPr>
            <w:r w:rsidRPr="008649E4">
              <w:rPr>
                <w:sz w:val="18"/>
                <w:szCs w:val="18"/>
              </w:rPr>
              <w:t>Actas diligenciadas/</w:t>
            </w:r>
          </w:p>
          <w:p w:rsidR="00F81B53" w:rsidRDefault="00F81B53" w:rsidP="003C2764">
            <w:pPr>
              <w:rPr>
                <w:sz w:val="18"/>
                <w:szCs w:val="18"/>
              </w:rPr>
            </w:pPr>
            <w:r w:rsidRPr="008649E4">
              <w:rPr>
                <w:sz w:val="18"/>
                <w:szCs w:val="18"/>
              </w:rPr>
              <w:t>Consejos de Redacción realizados</w:t>
            </w:r>
          </w:p>
          <w:p w:rsidR="00F81B53" w:rsidRDefault="00F81B53" w:rsidP="003C2764">
            <w:pPr>
              <w:rPr>
                <w:sz w:val="18"/>
                <w:szCs w:val="18"/>
              </w:rPr>
            </w:pPr>
            <w:r w:rsidRPr="008649E4">
              <w:rPr>
                <w:sz w:val="18"/>
                <w:szCs w:val="18"/>
              </w:rPr>
              <w:br/>
              <w:t xml:space="preserve">(No. de notas realizadas por programa / </w:t>
            </w:r>
          </w:p>
          <w:p w:rsidR="00F81B53" w:rsidRPr="008649E4" w:rsidRDefault="00F81B53" w:rsidP="003C2764">
            <w:pPr>
              <w:rPr>
                <w:sz w:val="18"/>
                <w:szCs w:val="18"/>
              </w:rPr>
            </w:pPr>
            <w:r w:rsidRPr="008649E4">
              <w:rPr>
                <w:sz w:val="18"/>
                <w:szCs w:val="18"/>
              </w:rPr>
              <w:t xml:space="preserve">No. total de notas proyectadas) *100 </w:t>
            </w:r>
          </w:p>
        </w:tc>
      </w:tr>
      <w:tr w:rsidR="00F81B53" w:rsidRPr="00EF7F85" w:rsidTr="003C2764">
        <w:trPr>
          <w:trHeight w:val="1878"/>
          <w:jc w:val="center"/>
        </w:trPr>
        <w:tc>
          <w:tcPr>
            <w:tcW w:w="1980" w:type="dxa"/>
            <w:vAlign w:val="center"/>
          </w:tcPr>
          <w:p w:rsidR="00F81B53" w:rsidRPr="008649E4" w:rsidRDefault="00F81B53" w:rsidP="003C2764">
            <w:pPr>
              <w:rPr>
                <w:sz w:val="18"/>
                <w:szCs w:val="18"/>
              </w:rPr>
            </w:pPr>
            <w:r w:rsidRPr="008649E4">
              <w:rPr>
                <w:sz w:val="18"/>
                <w:szCs w:val="18"/>
              </w:rPr>
              <w:t>Fluctuación de la contratación del WEB máster, comunista manager y periodistas.</w:t>
            </w:r>
          </w:p>
        </w:tc>
        <w:tc>
          <w:tcPr>
            <w:tcW w:w="2126" w:type="dxa"/>
            <w:vAlign w:val="center"/>
          </w:tcPr>
          <w:p w:rsidR="00F81B53" w:rsidRPr="008649E4" w:rsidRDefault="00F81B53" w:rsidP="003C2764">
            <w:pPr>
              <w:rPr>
                <w:sz w:val="18"/>
                <w:szCs w:val="18"/>
              </w:rPr>
            </w:pPr>
            <w:r w:rsidRPr="008649E4">
              <w:rPr>
                <w:sz w:val="18"/>
                <w:szCs w:val="18"/>
              </w:rPr>
              <w:t>Inoportunidad de la información relacionada con la actividad legislativa.</w:t>
            </w:r>
          </w:p>
        </w:tc>
        <w:tc>
          <w:tcPr>
            <w:tcW w:w="1713" w:type="dxa"/>
            <w:vAlign w:val="center"/>
          </w:tcPr>
          <w:p w:rsidR="00F81B53" w:rsidRPr="008649E4" w:rsidRDefault="00F81B53" w:rsidP="003C2764">
            <w:pPr>
              <w:rPr>
                <w:sz w:val="18"/>
                <w:szCs w:val="18"/>
              </w:rPr>
            </w:pPr>
            <w:r w:rsidRPr="008649E4">
              <w:rPr>
                <w:sz w:val="18"/>
                <w:szCs w:val="18"/>
              </w:rPr>
              <w:t xml:space="preserve"> Deficiencia para la actualización de la página web y redes sociales </w:t>
            </w:r>
          </w:p>
        </w:tc>
        <w:tc>
          <w:tcPr>
            <w:tcW w:w="493" w:type="dxa"/>
            <w:vAlign w:val="center"/>
          </w:tcPr>
          <w:p w:rsidR="00F81B53" w:rsidRPr="008649E4" w:rsidRDefault="00F81B53" w:rsidP="003C2764">
            <w:pPr>
              <w:jc w:val="center"/>
              <w:rPr>
                <w:sz w:val="18"/>
                <w:szCs w:val="18"/>
              </w:rPr>
            </w:pPr>
            <w:r w:rsidRPr="008649E4">
              <w:rPr>
                <w:sz w:val="18"/>
                <w:szCs w:val="18"/>
              </w:rPr>
              <w:t>2</w:t>
            </w:r>
          </w:p>
        </w:tc>
        <w:tc>
          <w:tcPr>
            <w:tcW w:w="493" w:type="dxa"/>
            <w:vAlign w:val="center"/>
          </w:tcPr>
          <w:p w:rsidR="00F81B53" w:rsidRPr="008649E4" w:rsidRDefault="00F81B53" w:rsidP="003C2764">
            <w:pPr>
              <w:jc w:val="center"/>
              <w:rPr>
                <w:sz w:val="18"/>
                <w:szCs w:val="18"/>
              </w:rPr>
            </w:pPr>
            <w:r w:rsidRPr="008649E4">
              <w:rPr>
                <w:sz w:val="18"/>
                <w:szCs w:val="18"/>
              </w:rPr>
              <w:t>3</w:t>
            </w:r>
          </w:p>
        </w:tc>
        <w:tc>
          <w:tcPr>
            <w:tcW w:w="420" w:type="dxa"/>
            <w:textDirection w:val="btLr"/>
            <w:vAlign w:val="center"/>
          </w:tcPr>
          <w:p w:rsidR="00F81B53" w:rsidRPr="008649E4" w:rsidRDefault="00F81B53" w:rsidP="003C2764">
            <w:pPr>
              <w:jc w:val="center"/>
              <w:rPr>
                <w:sz w:val="18"/>
                <w:szCs w:val="18"/>
              </w:rPr>
            </w:pPr>
            <w:r w:rsidRPr="008649E4">
              <w:rPr>
                <w:sz w:val="18"/>
                <w:szCs w:val="18"/>
              </w:rPr>
              <w:t>Zona de Riesgo Moderado</w:t>
            </w:r>
          </w:p>
        </w:tc>
        <w:tc>
          <w:tcPr>
            <w:tcW w:w="1842" w:type="dxa"/>
            <w:vAlign w:val="center"/>
          </w:tcPr>
          <w:p w:rsidR="00F81B53" w:rsidRPr="008649E4" w:rsidRDefault="00F81B53" w:rsidP="003C2764">
            <w:pPr>
              <w:rPr>
                <w:sz w:val="18"/>
                <w:szCs w:val="18"/>
              </w:rPr>
            </w:pPr>
            <w:r w:rsidRPr="008649E4">
              <w:rPr>
                <w:sz w:val="18"/>
                <w:szCs w:val="18"/>
              </w:rPr>
              <w:t>Requerir de manera prioritaria y constante, la contratación del personal a cargo de la alimentación de la página y redes sociales. Capacitar un funcionario de planta  y dos contratistas que garanticen los mínimos de publicación; incluyendo criterios de accesibilidad.</w:t>
            </w:r>
          </w:p>
        </w:tc>
        <w:tc>
          <w:tcPr>
            <w:tcW w:w="426" w:type="dxa"/>
            <w:vAlign w:val="center"/>
          </w:tcPr>
          <w:p w:rsidR="00F81B53" w:rsidRPr="008649E4" w:rsidRDefault="00F81B53" w:rsidP="003C2764">
            <w:pPr>
              <w:jc w:val="center"/>
              <w:rPr>
                <w:sz w:val="18"/>
                <w:szCs w:val="18"/>
              </w:rPr>
            </w:pPr>
            <w:r w:rsidRPr="008649E4">
              <w:rPr>
                <w:sz w:val="18"/>
                <w:szCs w:val="18"/>
              </w:rPr>
              <w:t>2</w:t>
            </w:r>
          </w:p>
        </w:tc>
        <w:tc>
          <w:tcPr>
            <w:tcW w:w="425" w:type="dxa"/>
            <w:vAlign w:val="center"/>
          </w:tcPr>
          <w:p w:rsidR="00F81B53" w:rsidRPr="008649E4" w:rsidRDefault="00F81B53" w:rsidP="003C2764">
            <w:pPr>
              <w:jc w:val="center"/>
              <w:rPr>
                <w:sz w:val="18"/>
                <w:szCs w:val="18"/>
              </w:rPr>
            </w:pPr>
            <w:r w:rsidRPr="008649E4">
              <w:rPr>
                <w:sz w:val="18"/>
                <w:szCs w:val="18"/>
              </w:rPr>
              <w:t>2</w:t>
            </w:r>
          </w:p>
        </w:tc>
        <w:tc>
          <w:tcPr>
            <w:tcW w:w="425" w:type="dxa"/>
            <w:textDirection w:val="btLr"/>
            <w:vAlign w:val="center"/>
          </w:tcPr>
          <w:p w:rsidR="00F81B53" w:rsidRPr="008649E4" w:rsidRDefault="00F81B53" w:rsidP="003C2764">
            <w:pPr>
              <w:jc w:val="center"/>
              <w:rPr>
                <w:sz w:val="18"/>
                <w:szCs w:val="18"/>
              </w:rPr>
            </w:pPr>
            <w:r w:rsidRPr="008649E4">
              <w:rPr>
                <w:sz w:val="18"/>
                <w:szCs w:val="18"/>
              </w:rPr>
              <w:t>Zona de Riesgo Baja</w:t>
            </w:r>
          </w:p>
        </w:tc>
        <w:tc>
          <w:tcPr>
            <w:tcW w:w="1701" w:type="dxa"/>
            <w:vAlign w:val="center"/>
          </w:tcPr>
          <w:p w:rsidR="00F81B53" w:rsidRPr="008649E4" w:rsidRDefault="00F81B53" w:rsidP="003C2764">
            <w:pPr>
              <w:rPr>
                <w:sz w:val="18"/>
                <w:szCs w:val="18"/>
              </w:rPr>
            </w:pPr>
            <w:r w:rsidRPr="008649E4">
              <w:rPr>
                <w:sz w:val="18"/>
                <w:szCs w:val="18"/>
              </w:rPr>
              <w:t>Capacitación de  funcionarios y contratistas.</w:t>
            </w:r>
          </w:p>
        </w:tc>
        <w:tc>
          <w:tcPr>
            <w:tcW w:w="1418" w:type="dxa"/>
            <w:vAlign w:val="center"/>
          </w:tcPr>
          <w:p w:rsidR="00F81B53" w:rsidRPr="008649E4" w:rsidRDefault="00F81B53" w:rsidP="003C2764">
            <w:pPr>
              <w:rPr>
                <w:sz w:val="18"/>
                <w:szCs w:val="18"/>
              </w:rPr>
            </w:pPr>
            <w:r w:rsidRPr="008649E4">
              <w:rPr>
                <w:sz w:val="18"/>
                <w:szCs w:val="18"/>
              </w:rPr>
              <w:t>Listado de asistentes</w:t>
            </w:r>
          </w:p>
        </w:tc>
        <w:tc>
          <w:tcPr>
            <w:tcW w:w="1417" w:type="dxa"/>
            <w:vAlign w:val="center"/>
          </w:tcPr>
          <w:p w:rsidR="00F81B53" w:rsidRPr="008649E4" w:rsidRDefault="00F81B53" w:rsidP="003C2764">
            <w:pPr>
              <w:rPr>
                <w:sz w:val="18"/>
                <w:szCs w:val="18"/>
              </w:rPr>
            </w:pPr>
            <w:r w:rsidRPr="008649E4">
              <w:rPr>
                <w:sz w:val="18"/>
                <w:szCs w:val="18"/>
              </w:rPr>
              <w:t>Líder del proceso</w:t>
            </w:r>
          </w:p>
        </w:tc>
        <w:tc>
          <w:tcPr>
            <w:tcW w:w="1701" w:type="dxa"/>
            <w:vAlign w:val="center"/>
          </w:tcPr>
          <w:p w:rsidR="00F81B53" w:rsidRDefault="00F81B53" w:rsidP="003C2764">
            <w:pPr>
              <w:rPr>
                <w:sz w:val="18"/>
                <w:szCs w:val="18"/>
              </w:rPr>
            </w:pPr>
            <w:r w:rsidRPr="008649E4">
              <w:rPr>
                <w:sz w:val="18"/>
                <w:szCs w:val="18"/>
              </w:rPr>
              <w:t xml:space="preserve">% de visitantes y seguidores  de la página web y redes sociales en un tiempo específico(Por ejemplo 6 meses )/ </w:t>
            </w:r>
          </w:p>
          <w:p w:rsidR="00F81B53" w:rsidRPr="008649E4" w:rsidRDefault="00F81B53" w:rsidP="003C2764">
            <w:pPr>
              <w:rPr>
                <w:sz w:val="18"/>
                <w:szCs w:val="18"/>
              </w:rPr>
            </w:pPr>
            <w:r w:rsidRPr="008649E4">
              <w:rPr>
                <w:sz w:val="18"/>
                <w:szCs w:val="18"/>
              </w:rPr>
              <w:t>%de visitantes y seguidores  de la página web y redes sociales en periodo igual de medición anterior (Por ejemplo 6 meses )  *100</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tbl>
      <w:tblPr>
        <w:tblStyle w:val="Tablaconcuadrcula"/>
        <w:tblW w:w="0" w:type="auto"/>
        <w:jc w:val="center"/>
        <w:tblLook w:val="04A0" w:firstRow="1" w:lastRow="0" w:firstColumn="1" w:lastColumn="0" w:noHBand="0" w:noVBand="1"/>
      </w:tblPr>
      <w:tblGrid>
        <w:gridCol w:w="1495"/>
        <w:gridCol w:w="1603"/>
        <w:gridCol w:w="1494"/>
        <w:gridCol w:w="473"/>
        <w:gridCol w:w="473"/>
        <w:gridCol w:w="473"/>
        <w:gridCol w:w="1670"/>
        <w:gridCol w:w="473"/>
        <w:gridCol w:w="473"/>
        <w:gridCol w:w="473"/>
        <w:gridCol w:w="1504"/>
        <w:gridCol w:w="1218"/>
        <w:gridCol w:w="1557"/>
        <w:gridCol w:w="1611"/>
      </w:tblGrid>
      <w:tr w:rsidR="00F81B53" w:rsidRPr="007D2ACB" w:rsidTr="003C2764">
        <w:trPr>
          <w:trHeight w:val="300"/>
          <w:jc w:val="center"/>
        </w:trPr>
        <w:tc>
          <w:tcPr>
            <w:tcW w:w="3098" w:type="dxa"/>
            <w:gridSpan w:val="2"/>
            <w:vMerge w:val="restart"/>
            <w:noWrap/>
            <w:vAlign w:val="center"/>
            <w:hideMark/>
          </w:tcPr>
          <w:p w:rsidR="00F81B53" w:rsidRPr="007D2ACB" w:rsidRDefault="00F81B53" w:rsidP="003C2764">
            <w:pPr>
              <w:jc w:val="center"/>
              <w:rPr>
                <w:sz w:val="20"/>
                <w:szCs w:val="20"/>
              </w:rPr>
            </w:pPr>
            <w:r w:rsidRPr="007D2ACB">
              <w:rPr>
                <w:noProof/>
                <w:sz w:val="20"/>
                <w:szCs w:val="20"/>
                <w:lang w:eastAsia="es-CO"/>
              </w:rPr>
              <w:lastRenderedPageBreak/>
              <w:drawing>
                <wp:anchor distT="0" distB="0" distL="114300" distR="114300" simplePos="0" relativeHeight="251953152" behindDoc="0" locked="0" layoutInCell="1" allowOverlap="1" wp14:anchorId="4EFABCEE" wp14:editId="042ED40D">
                  <wp:simplePos x="0" y="0"/>
                  <wp:positionH relativeFrom="column">
                    <wp:posOffset>114300</wp:posOffset>
                  </wp:positionH>
                  <wp:positionV relativeFrom="paragraph">
                    <wp:posOffset>114300</wp:posOffset>
                  </wp:positionV>
                  <wp:extent cx="1752600" cy="647700"/>
                  <wp:effectExtent l="0" t="0" r="0" b="0"/>
                  <wp:wrapNone/>
                  <wp:docPr id="40" name="Imagen 40" descr="FONDO ACTUAL"/>
                  <wp:cNvGraphicFramePr/>
                  <a:graphic xmlns:a="http://schemas.openxmlformats.org/drawingml/2006/main">
                    <a:graphicData uri="http://schemas.openxmlformats.org/drawingml/2006/picture">
                      <pic:pic xmlns:pic="http://schemas.openxmlformats.org/drawingml/2006/picture">
                        <pic:nvPicPr>
                          <pic:cNvPr id="2" name="Imagen 9" descr="FONDO ACTU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0" cy="64569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62"/>
            </w:tblGrid>
            <w:tr w:rsidR="00F81B53" w:rsidRPr="007D2ACB" w:rsidTr="003C2764">
              <w:trPr>
                <w:trHeight w:val="509"/>
                <w:tblCellSpacing w:w="0" w:type="dxa"/>
              </w:trPr>
              <w:tc>
                <w:tcPr>
                  <w:tcW w:w="30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7D2ACB" w:rsidRDefault="00F81B53" w:rsidP="003C2764">
                  <w:pPr>
                    <w:spacing w:after="0"/>
                    <w:jc w:val="center"/>
                    <w:rPr>
                      <w:b/>
                      <w:bCs/>
                      <w:sz w:val="20"/>
                      <w:szCs w:val="20"/>
                    </w:rPr>
                  </w:pPr>
                </w:p>
              </w:tc>
            </w:tr>
            <w:tr w:rsidR="00F81B53" w:rsidRPr="007D2ACB" w:rsidTr="003C2764">
              <w:trPr>
                <w:trHeight w:val="509"/>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F81B53" w:rsidRPr="007D2ACB" w:rsidRDefault="00F81B53" w:rsidP="003C2764">
                  <w:pPr>
                    <w:spacing w:after="0"/>
                    <w:jc w:val="center"/>
                    <w:rPr>
                      <w:b/>
                      <w:bCs/>
                      <w:sz w:val="20"/>
                      <w:szCs w:val="20"/>
                    </w:rPr>
                  </w:pPr>
                </w:p>
              </w:tc>
            </w:tr>
          </w:tbl>
          <w:p w:rsidR="00F81B53" w:rsidRPr="007D2ACB" w:rsidRDefault="00F81B53" w:rsidP="003C2764">
            <w:pPr>
              <w:jc w:val="center"/>
              <w:rPr>
                <w:sz w:val="20"/>
                <w:szCs w:val="20"/>
              </w:rPr>
            </w:pPr>
          </w:p>
        </w:tc>
        <w:tc>
          <w:tcPr>
            <w:tcW w:w="11856" w:type="dxa"/>
            <w:gridSpan w:val="12"/>
            <w:vAlign w:val="center"/>
            <w:hideMark/>
          </w:tcPr>
          <w:p w:rsidR="00F81B53" w:rsidRPr="007D2ACB" w:rsidRDefault="00F81B53" w:rsidP="003C2764">
            <w:pPr>
              <w:jc w:val="center"/>
              <w:rPr>
                <w:b/>
                <w:bCs/>
                <w:sz w:val="20"/>
                <w:szCs w:val="20"/>
              </w:rPr>
            </w:pPr>
            <w:r w:rsidRPr="007D2ACB">
              <w:rPr>
                <w:b/>
                <w:bCs/>
                <w:sz w:val="20"/>
                <w:szCs w:val="20"/>
              </w:rPr>
              <w:t>MAPA DE RIESGOS INSTITUCIONAL 2018</w:t>
            </w:r>
          </w:p>
        </w:tc>
      </w:tr>
      <w:tr w:rsidR="00F81B53" w:rsidRPr="007D2ACB" w:rsidTr="003C2764">
        <w:trPr>
          <w:trHeight w:val="315"/>
          <w:jc w:val="center"/>
        </w:trPr>
        <w:tc>
          <w:tcPr>
            <w:tcW w:w="3098" w:type="dxa"/>
            <w:gridSpan w:val="2"/>
            <w:vMerge/>
            <w:vAlign w:val="center"/>
            <w:hideMark/>
          </w:tcPr>
          <w:p w:rsidR="00F81B53" w:rsidRPr="007D2ACB" w:rsidRDefault="00F81B53" w:rsidP="003C2764">
            <w:pPr>
              <w:jc w:val="center"/>
              <w:rPr>
                <w:sz w:val="20"/>
                <w:szCs w:val="20"/>
              </w:rPr>
            </w:pPr>
          </w:p>
        </w:tc>
        <w:tc>
          <w:tcPr>
            <w:tcW w:w="11856" w:type="dxa"/>
            <w:gridSpan w:val="12"/>
            <w:vAlign w:val="center"/>
            <w:hideMark/>
          </w:tcPr>
          <w:p w:rsidR="00F81B53" w:rsidRPr="007D2ACB" w:rsidRDefault="00F81B53" w:rsidP="003C2764">
            <w:pPr>
              <w:jc w:val="center"/>
              <w:rPr>
                <w:b/>
                <w:bCs/>
                <w:sz w:val="20"/>
                <w:szCs w:val="20"/>
              </w:rPr>
            </w:pPr>
            <w:r w:rsidRPr="007D2ACB">
              <w:rPr>
                <w:b/>
                <w:bCs/>
                <w:sz w:val="20"/>
                <w:szCs w:val="20"/>
              </w:rPr>
              <w:t>CÁMARA DE REPRESENTANTES</w:t>
            </w:r>
          </w:p>
        </w:tc>
      </w:tr>
      <w:tr w:rsidR="00F81B53" w:rsidRPr="007D2ACB" w:rsidTr="003C2764">
        <w:trPr>
          <w:trHeight w:val="315"/>
          <w:jc w:val="center"/>
        </w:trPr>
        <w:tc>
          <w:tcPr>
            <w:tcW w:w="3098" w:type="dxa"/>
            <w:gridSpan w:val="2"/>
            <w:vMerge/>
            <w:vAlign w:val="center"/>
            <w:hideMark/>
          </w:tcPr>
          <w:p w:rsidR="00F81B53" w:rsidRPr="007D2ACB" w:rsidRDefault="00F81B53" w:rsidP="003C2764">
            <w:pPr>
              <w:jc w:val="center"/>
              <w:rPr>
                <w:sz w:val="20"/>
                <w:szCs w:val="20"/>
              </w:rPr>
            </w:pPr>
          </w:p>
        </w:tc>
        <w:tc>
          <w:tcPr>
            <w:tcW w:w="1494" w:type="dxa"/>
            <w:vAlign w:val="center"/>
            <w:hideMark/>
          </w:tcPr>
          <w:p w:rsidR="00F81B53" w:rsidRPr="007D2ACB" w:rsidRDefault="00F81B53" w:rsidP="003C2764">
            <w:pPr>
              <w:jc w:val="center"/>
              <w:rPr>
                <w:b/>
                <w:bCs/>
                <w:sz w:val="20"/>
                <w:szCs w:val="20"/>
              </w:rPr>
            </w:pPr>
            <w:r w:rsidRPr="007D2ACB">
              <w:rPr>
                <w:b/>
                <w:bCs/>
                <w:sz w:val="20"/>
                <w:szCs w:val="20"/>
              </w:rPr>
              <w:t>PROCESO:</w:t>
            </w:r>
          </w:p>
        </w:tc>
        <w:tc>
          <w:tcPr>
            <w:tcW w:w="10362" w:type="dxa"/>
            <w:gridSpan w:val="11"/>
            <w:vAlign w:val="center"/>
            <w:hideMark/>
          </w:tcPr>
          <w:p w:rsidR="00F81B53" w:rsidRPr="007D2ACB" w:rsidRDefault="00F81B53" w:rsidP="003C2764">
            <w:pPr>
              <w:jc w:val="center"/>
              <w:rPr>
                <w:b/>
                <w:bCs/>
                <w:sz w:val="20"/>
                <w:szCs w:val="20"/>
              </w:rPr>
            </w:pPr>
            <w:r w:rsidRPr="007D2ACB">
              <w:rPr>
                <w:b/>
                <w:bCs/>
                <w:sz w:val="20"/>
                <w:szCs w:val="20"/>
              </w:rPr>
              <w:t>MISIONAL :FUNCIÓN LEGISLATIVA – Y  CONSTITUCIONAL (SECRETARIA GENERAL)</w:t>
            </w:r>
          </w:p>
        </w:tc>
      </w:tr>
      <w:tr w:rsidR="00F81B53" w:rsidRPr="007D2ACB" w:rsidTr="003C2764">
        <w:trPr>
          <w:trHeight w:val="540"/>
          <w:jc w:val="center"/>
        </w:trPr>
        <w:tc>
          <w:tcPr>
            <w:tcW w:w="3098" w:type="dxa"/>
            <w:gridSpan w:val="2"/>
            <w:vMerge/>
            <w:vAlign w:val="center"/>
            <w:hideMark/>
          </w:tcPr>
          <w:p w:rsidR="00F81B53" w:rsidRPr="007D2ACB" w:rsidRDefault="00F81B53" w:rsidP="003C2764">
            <w:pPr>
              <w:jc w:val="center"/>
              <w:rPr>
                <w:sz w:val="20"/>
                <w:szCs w:val="20"/>
              </w:rPr>
            </w:pPr>
          </w:p>
        </w:tc>
        <w:tc>
          <w:tcPr>
            <w:tcW w:w="1494" w:type="dxa"/>
            <w:vAlign w:val="center"/>
            <w:hideMark/>
          </w:tcPr>
          <w:p w:rsidR="00F81B53" w:rsidRPr="007D2ACB" w:rsidRDefault="00F81B53" w:rsidP="003C2764">
            <w:pPr>
              <w:jc w:val="center"/>
              <w:rPr>
                <w:b/>
                <w:bCs/>
                <w:sz w:val="20"/>
                <w:szCs w:val="20"/>
              </w:rPr>
            </w:pPr>
            <w:r w:rsidRPr="007D2ACB">
              <w:rPr>
                <w:b/>
                <w:bCs/>
                <w:sz w:val="20"/>
                <w:szCs w:val="20"/>
              </w:rPr>
              <w:t>OBJETIVO</w:t>
            </w:r>
          </w:p>
        </w:tc>
        <w:tc>
          <w:tcPr>
            <w:tcW w:w="10362" w:type="dxa"/>
            <w:gridSpan w:val="11"/>
            <w:vAlign w:val="center"/>
            <w:hideMark/>
          </w:tcPr>
          <w:p w:rsidR="00F81B53" w:rsidRPr="007D2ACB" w:rsidRDefault="00F81B53" w:rsidP="003C2764">
            <w:pPr>
              <w:jc w:val="both"/>
              <w:rPr>
                <w:b/>
                <w:bCs/>
                <w:sz w:val="20"/>
                <w:szCs w:val="20"/>
              </w:rPr>
            </w:pPr>
            <w:r w:rsidRPr="00FE0B4B">
              <w:rPr>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7D2ACB" w:rsidTr="003C2764">
        <w:trPr>
          <w:trHeight w:val="690"/>
          <w:jc w:val="center"/>
        </w:trPr>
        <w:tc>
          <w:tcPr>
            <w:tcW w:w="4592" w:type="dxa"/>
            <w:gridSpan w:val="3"/>
            <w:vAlign w:val="center"/>
            <w:hideMark/>
          </w:tcPr>
          <w:p w:rsidR="00F81B53" w:rsidRPr="007D2ACB" w:rsidRDefault="00F81B53" w:rsidP="003C2764">
            <w:pPr>
              <w:jc w:val="center"/>
              <w:rPr>
                <w:b/>
                <w:bCs/>
                <w:sz w:val="20"/>
                <w:szCs w:val="20"/>
              </w:rPr>
            </w:pPr>
            <w:r w:rsidRPr="007D2ACB">
              <w:rPr>
                <w:b/>
                <w:bCs/>
                <w:sz w:val="20"/>
                <w:szCs w:val="20"/>
              </w:rPr>
              <w:t>IDENTIFICACIÓN</w:t>
            </w:r>
          </w:p>
        </w:tc>
        <w:tc>
          <w:tcPr>
            <w:tcW w:w="1401" w:type="dxa"/>
            <w:gridSpan w:val="3"/>
            <w:vAlign w:val="center"/>
            <w:hideMark/>
          </w:tcPr>
          <w:p w:rsidR="00F81B53" w:rsidRPr="007D2ACB" w:rsidRDefault="00F81B53" w:rsidP="003C2764">
            <w:pPr>
              <w:jc w:val="center"/>
              <w:rPr>
                <w:b/>
                <w:bCs/>
                <w:sz w:val="20"/>
                <w:szCs w:val="20"/>
              </w:rPr>
            </w:pPr>
            <w:r w:rsidRPr="007D2ACB">
              <w:rPr>
                <w:b/>
                <w:bCs/>
                <w:sz w:val="20"/>
                <w:szCs w:val="20"/>
              </w:rPr>
              <w:t>RIESGO INHERENTE</w:t>
            </w:r>
          </w:p>
        </w:tc>
        <w:tc>
          <w:tcPr>
            <w:tcW w:w="1670" w:type="dxa"/>
            <w:vMerge w:val="restart"/>
            <w:vAlign w:val="center"/>
            <w:hideMark/>
          </w:tcPr>
          <w:p w:rsidR="00F81B53" w:rsidRPr="007D2ACB" w:rsidRDefault="00F81B53" w:rsidP="003C2764">
            <w:pPr>
              <w:jc w:val="center"/>
              <w:rPr>
                <w:b/>
                <w:bCs/>
                <w:sz w:val="20"/>
                <w:szCs w:val="20"/>
              </w:rPr>
            </w:pPr>
            <w:r w:rsidRPr="007D2ACB">
              <w:rPr>
                <w:b/>
                <w:bCs/>
                <w:sz w:val="20"/>
                <w:szCs w:val="20"/>
              </w:rPr>
              <w:t>CONTROLES</w:t>
            </w:r>
          </w:p>
        </w:tc>
        <w:tc>
          <w:tcPr>
            <w:tcW w:w="1401" w:type="dxa"/>
            <w:gridSpan w:val="3"/>
            <w:vAlign w:val="center"/>
            <w:hideMark/>
          </w:tcPr>
          <w:p w:rsidR="00F81B53" w:rsidRPr="007D2ACB" w:rsidRDefault="00F81B53" w:rsidP="003C2764">
            <w:pPr>
              <w:jc w:val="center"/>
              <w:rPr>
                <w:b/>
                <w:bCs/>
                <w:sz w:val="20"/>
                <w:szCs w:val="20"/>
              </w:rPr>
            </w:pPr>
            <w:r w:rsidRPr="007D2ACB">
              <w:rPr>
                <w:b/>
                <w:bCs/>
                <w:sz w:val="20"/>
                <w:szCs w:val="20"/>
              </w:rPr>
              <w:t>RIESGO RESIDUAL</w:t>
            </w:r>
          </w:p>
        </w:tc>
        <w:tc>
          <w:tcPr>
            <w:tcW w:w="1504" w:type="dxa"/>
            <w:vMerge w:val="restart"/>
            <w:vAlign w:val="center"/>
            <w:hideMark/>
          </w:tcPr>
          <w:p w:rsidR="00F81B53" w:rsidRPr="007D2ACB" w:rsidRDefault="00F81B53" w:rsidP="003C2764">
            <w:pPr>
              <w:jc w:val="center"/>
              <w:rPr>
                <w:b/>
                <w:bCs/>
                <w:sz w:val="20"/>
                <w:szCs w:val="20"/>
              </w:rPr>
            </w:pPr>
            <w:r w:rsidRPr="007D2ACB">
              <w:rPr>
                <w:b/>
                <w:bCs/>
                <w:sz w:val="20"/>
                <w:szCs w:val="20"/>
              </w:rPr>
              <w:t>ACCIONES</w:t>
            </w:r>
          </w:p>
        </w:tc>
        <w:tc>
          <w:tcPr>
            <w:tcW w:w="1218" w:type="dxa"/>
            <w:vMerge w:val="restart"/>
            <w:vAlign w:val="center"/>
            <w:hideMark/>
          </w:tcPr>
          <w:p w:rsidR="00F81B53" w:rsidRPr="007D2ACB" w:rsidRDefault="00F81B53" w:rsidP="003C2764">
            <w:pPr>
              <w:jc w:val="center"/>
              <w:rPr>
                <w:b/>
                <w:bCs/>
                <w:sz w:val="20"/>
                <w:szCs w:val="20"/>
              </w:rPr>
            </w:pPr>
            <w:r w:rsidRPr="007D2ACB">
              <w:rPr>
                <w:b/>
                <w:bCs/>
                <w:sz w:val="20"/>
                <w:szCs w:val="20"/>
              </w:rPr>
              <w:t>REGISTROS</w:t>
            </w:r>
          </w:p>
        </w:tc>
        <w:tc>
          <w:tcPr>
            <w:tcW w:w="1557" w:type="dxa"/>
            <w:vMerge w:val="restart"/>
            <w:vAlign w:val="center"/>
            <w:hideMark/>
          </w:tcPr>
          <w:p w:rsidR="00F81B53" w:rsidRPr="007D2ACB" w:rsidRDefault="00F81B53" w:rsidP="003C2764">
            <w:pPr>
              <w:jc w:val="center"/>
              <w:rPr>
                <w:b/>
                <w:bCs/>
                <w:sz w:val="20"/>
                <w:szCs w:val="20"/>
              </w:rPr>
            </w:pPr>
            <w:r w:rsidRPr="007D2ACB">
              <w:rPr>
                <w:b/>
                <w:bCs/>
                <w:sz w:val="20"/>
                <w:szCs w:val="20"/>
              </w:rPr>
              <w:t>RESPONSABLE</w:t>
            </w:r>
          </w:p>
        </w:tc>
        <w:tc>
          <w:tcPr>
            <w:tcW w:w="1611" w:type="dxa"/>
            <w:vMerge w:val="restart"/>
            <w:vAlign w:val="center"/>
            <w:hideMark/>
          </w:tcPr>
          <w:p w:rsidR="00F81B53" w:rsidRPr="007D2ACB" w:rsidRDefault="00F81B53" w:rsidP="003C2764">
            <w:pPr>
              <w:jc w:val="center"/>
              <w:rPr>
                <w:b/>
                <w:bCs/>
                <w:sz w:val="20"/>
                <w:szCs w:val="20"/>
              </w:rPr>
            </w:pPr>
            <w:r w:rsidRPr="007D2ACB">
              <w:rPr>
                <w:b/>
                <w:bCs/>
                <w:sz w:val="20"/>
                <w:szCs w:val="20"/>
              </w:rPr>
              <w:t>INDICADOR</w:t>
            </w:r>
          </w:p>
        </w:tc>
      </w:tr>
      <w:tr w:rsidR="00F81B53" w:rsidRPr="007D2ACB" w:rsidTr="003C2764">
        <w:trPr>
          <w:trHeight w:val="1260"/>
          <w:jc w:val="center"/>
        </w:trPr>
        <w:tc>
          <w:tcPr>
            <w:tcW w:w="1495" w:type="dxa"/>
            <w:vAlign w:val="center"/>
            <w:hideMark/>
          </w:tcPr>
          <w:p w:rsidR="00F81B53" w:rsidRPr="007D2ACB" w:rsidRDefault="00F81B53" w:rsidP="003C2764">
            <w:pPr>
              <w:jc w:val="center"/>
              <w:rPr>
                <w:b/>
                <w:bCs/>
                <w:sz w:val="20"/>
                <w:szCs w:val="20"/>
              </w:rPr>
            </w:pPr>
            <w:r w:rsidRPr="007D2ACB">
              <w:rPr>
                <w:b/>
                <w:bCs/>
                <w:sz w:val="20"/>
                <w:szCs w:val="20"/>
              </w:rPr>
              <w:t>CAUSA</w:t>
            </w:r>
          </w:p>
        </w:tc>
        <w:tc>
          <w:tcPr>
            <w:tcW w:w="1603" w:type="dxa"/>
            <w:vAlign w:val="center"/>
            <w:hideMark/>
          </w:tcPr>
          <w:p w:rsidR="00F81B53" w:rsidRPr="007D2ACB" w:rsidRDefault="00F81B53" w:rsidP="003C2764">
            <w:pPr>
              <w:jc w:val="center"/>
              <w:rPr>
                <w:b/>
                <w:bCs/>
                <w:sz w:val="20"/>
                <w:szCs w:val="20"/>
              </w:rPr>
            </w:pPr>
            <w:r w:rsidRPr="007D2ACB">
              <w:rPr>
                <w:b/>
                <w:bCs/>
                <w:sz w:val="20"/>
                <w:szCs w:val="20"/>
              </w:rPr>
              <w:t>EFECTO</w:t>
            </w:r>
          </w:p>
        </w:tc>
        <w:tc>
          <w:tcPr>
            <w:tcW w:w="1494" w:type="dxa"/>
            <w:vAlign w:val="center"/>
            <w:hideMark/>
          </w:tcPr>
          <w:p w:rsidR="00F81B53" w:rsidRPr="007D2ACB" w:rsidRDefault="00F81B53" w:rsidP="003C2764">
            <w:pPr>
              <w:jc w:val="center"/>
              <w:rPr>
                <w:b/>
                <w:bCs/>
                <w:sz w:val="20"/>
                <w:szCs w:val="20"/>
              </w:rPr>
            </w:pPr>
            <w:r w:rsidRPr="007D2ACB">
              <w:rPr>
                <w:b/>
                <w:bCs/>
                <w:sz w:val="20"/>
                <w:szCs w:val="20"/>
              </w:rPr>
              <w:t>RIESGO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Nivel Riesgo</w:t>
            </w:r>
          </w:p>
        </w:tc>
        <w:tc>
          <w:tcPr>
            <w:tcW w:w="1670" w:type="dxa"/>
            <w:vMerge/>
            <w:vAlign w:val="center"/>
            <w:hideMark/>
          </w:tcPr>
          <w:p w:rsidR="00F81B53" w:rsidRPr="007D2ACB" w:rsidRDefault="00F81B53" w:rsidP="003C2764">
            <w:pPr>
              <w:jc w:val="center"/>
              <w:rPr>
                <w:b/>
                <w:bCs/>
                <w:sz w:val="20"/>
                <w:szCs w:val="20"/>
              </w:rPr>
            </w:pP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3C2764">
            <w:pPr>
              <w:jc w:val="center"/>
              <w:rPr>
                <w:b/>
                <w:bCs/>
                <w:sz w:val="20"/>
                <w:szCs w:val="20"/>
              </w:rPr>
            </w:pPr>
            <w:r w:rsidRPr="007D2ACB">
              <w:rPr>
                <w:b/>
                <w:bCs/>
                <w:sz w:val="20"/>
                <w:szCs w:val="20"/>
              </w:rPr>
              <w:t>Nivel Riesgo</w:t>
            </w:r>
          </w:p>
        </w:tc>
        <w:tc>
          <w:tcPr>
            <w:tcW w:w="1504" w:type="dxa"/>
            <w:vMerge/>
            <w:vAlign w:val="center"/>
            <w:hideMark/>
          </w:tcPr>
          <w:p w:rsidR="00F81B53" w:rsidRPr="007D2ACB" w:rsidRDefault="00F81B53" w:rsidP="003C2764">
            <w:pPr>
              <w:jc w:val="center"/>
              <w:rPr>
                <w:b/>
                <w:bCs/>
                <w:sz w:val="20"/>
                <w:szCs w:val="20"/>
              </w:rPr>
            </w:pPr>
          </w:p>
        </w:tc>
        <w:tc>
          <w:tcPr>
            <w:tcW w:w="1218" w:type="dxa"/>
            <w:vMerge/>
            <w:vAlign w:val="center"/>
            <w:hideMark/>
          </w:tcPr>
          <w:p w:rsidR="00F81B53" w:rsidRPr="007D2ACB" w:rsidRDefault="00F81B53" w:rsidP="003C2764">
            <w:pPr>
              <w:jc w:val="center"/>
              <w:rPr>
                <w:b/>
                <w:bCs/>
                <w:sz w:val="20"/>
                <w:szCs w:val="20"/>
              </w:rPr>
            </w:pPr>
          </w:p>
        </w:tc>
        <w:tc>
          <w:tcPr>
            <w:tcW w:w="1557" w:type="dxa"/>
            <w:vMerge/>
            <w:vAlign w:val="center"/>
            <w:hideMark/>
          </w:tcPr>
          <w:p w:rsidR="00F81B53" w:rsidRPr="007D2ACB" w:rsidRDefault="00F81B53" w:rsidP="003C2764">
            <w:pPr>
              <w:jc w:val="center"/>
              <w:rPr>
                <w:b/>
                <w:bCs/>
                <w:sz w:val="20"/>
                <w:szCs w:val="20"/>
              </w:rPr>
            </w:pPr>
          </w:p>
        </w:tc>
        <w:tc>
          <w:tcPr>
            <w:tcW w:w="1611" w:type="dxa"/>
            <w:vMerge/>
            <w:vAlign w:val="center"/>
            <w:hideMark/>
          </w:tcPr>
          <w:p w:rsidR="00F81B53" w:rsidRPr="007D2ACB" w:rsidRDefault="00F81B53" w:rsidP="003C2764">
            <w:pPr>
              <w:jc w:val="center"/>
              <w:rPr>
                <w:b/>
                <w:bCs/>
                <w:sz w:val="20"/>
                <w:szCs w:val="20"/>
              </w:rPr>
            </w:pPr>
          </w:p>
        </w:tc>
      </w:tr>
      <w:tr w:rsidR="00F81B53" w:rsidRPr="007D2ACB" w:rsidTr="003C2764">
        <w:trPr>
          <w:trHeight w:val="2175"/>
          <w:jc w:val="center"/>
        </w:trPr>
        <w:tc>
          <w:tcPr>
            <w:tcW w:w="1495" w:type="dxa"/>
            <w:vAlign w:val="center"/>
            <w:hideMark/>
          </w:tcPr>
          <w:p w:rsidR="00F81B53" w:rsidRPr="007D2ACB" w:rsidRDefault="00F81B53" w:rsidP="003C2764">
            <w:pPr>
              <w:jc w:val="center"/>
              <w:rPr>
                <w:sz w:val="20"/>
                <w:szCs w:val="20"/>
              </w:rPr>
            </w:pPr>
            <w:r w:rsidRPr="007D2ACB">
              <w:rPr>
                <w:sz w:val="20"/>
                <w:szCs w:val="20"/>
              </w:rPr>
              <w:t>Información incorrecta</w:t>
            </w:r>
          </w:p>
        </w:tc>
        <w:tc>
          <w:tcPr>
            <w:tcW w:w="1603" w:type="dxa"/>
            <w:vAlign w:val="center"/>
            <w:hideMark/>
          </w:tcPr>
          <w:p w:rsidR="00F81B53" w:rsidRPr="00DE785D" w:rsidRDefault="00F81B53" w:rsidP="003C2764">
            <w:pPr>
              <w:jc w:val="center"/>
              <w:rPr>
                <w:sz w:val="20"/>
                <w:szCs w:val="20"/>
              </w:rPr>
            </w:pPr>
            <w:r w:rsidRPr="00DE785D">
              <w:rPr>
                <w:sz w:val="20"/>
                <w:szCs w:val="20"/>
              </w:rPr>
              <w:t>Falta de veracidad en la información</w:t>
            </w:r>
          </w:p>
        </w:tc>
        <w:tc>
          <w:tcPr>
            <w:tcW w:w="1494" w:type="dxa"/>
            <w:vAlign w:val="center"/>
            <w:hideMark/>
          </w:tcPr>
          <w:p w:rsidR="00F81B53" w:rsidRPr="007D2ACB" w:rsidRDefault="00F81B53" w:rsidP="003C2764">
            <w:pPr>
              <w:jc w:val="center"/>
              <w:rPr>
                <w:sz w:val="20"/>
                <w:szCs w:val="20"/>
              </w:rPr>
            </w:pPr>
            <w:r w:rsidRPr="007D2ACB">
              <w:rPr>
                <w:sz w:val="20"/>
                <w:szCs w:val="20"/>
              </w:rPr>
              <w:t>Posible información errada en la elaboración de las actas</w:t>
            </w:r>
          </w:p>
        </w:tc>
        <w:tc>
          <w:tcPr>
            <w:tcW w:w="467" w:type="dxa"/>
            <w:noWrap/>
            <w:vAlign w:val="center"/>
            <w:hideMark/>
          </w:tcPr>
          <w:p w:rsidR="00F81B53" w:rsidRPr="007D2ACB" w:rsidRDefault="00F81B53" w:rsidP="003C2764">
            <w:pPr>
              <w:jc w:val="center"/>
              <w:rPr>
                <w:sz w:val="20"/>
                <w:szCs w:val="20"/>
              </w:rPr>
            </w:pPr>
            <w:r>
              <w:rPr>
                <w:sz w:val="20"/>
                <w:szCs w:val="20"/>
              </w:rPr>
              <w:t>2</w:t>
            </w:r>
          </w:p>
        </w:tc>
        <w:tc>
          <w:tcPr>
            <w:tcW w:w="467" w:type="dxa"/>
            <w:noWrap/>
            <w:vAlign w:val="center"/>
            <w:hideMark/>
          </w:tcPr>
          <w:p w:rsidR="00F81B53" w:rsidRPr="007D2ACB" w:rsidRDefault="00F81B53" w:rsidP="003C2764">
            <w:pPr>
              <w:jc w:val="center"/>
              <w:rPr>
                <w:sz w:val="20"/>
                <w:szCs w:val="20"/>
              </w:rPr>
            </w:pPr>
            <w:r w:rsidRPr="007D2ACB">
              <w:rPr>
                <w:sz w:val="20"/>
                <w:szCs w:val="20"/>
              </w:rPr>
              <w:t>3</w:t>
            </w:r>
          </w:p>
        </w:tc>
        <w:tc>
          <w:tcPr>
            <w:tcW w:w="467" w:type="dxa"/>
            <w:noWrap/>
            <w:textDirection w:val="btLr"/>
            <w:vAlign w:val="center"/>
            <w:hideMark/>
          </w:tcPr>
          <w:p w:rsidR="00F81B53" w:rsidRPr="007D2ACB" w:rsidRDefault="00F81B53" w:rsidP="003C2764">
            <w:pPr>
              <w:jc w:val="center"/>
              <w:rPr>
                <w:sz w:val="20"/>
                <w:szCs w:val="20"/>
              </w:rPr>
            </w:pPr>
            <w:r>
              <w:rPr>
                <w:sz w:val="20"/>
                <w:szCs w:val="20"/>
              </w:rPr>
              <w:t>Zona de Riesgo Moderado</w:t>
            </w:r>
          </w:p>
        </w:tc>
        <w:tc>
          <w:tcPr>
            <w:tcW w:w="1670" w:type="dxa"/>
            <w:vAlign w:val="center"/>
            <w:hideMark/>
          </w:tcPr>
          <w:p w:rsidR="00F81B53" w:rsidRPr="007D2ACB" w:rsidRDefault="00F81B53" w:rsidP="003C2764">
            <w:pPr>
              <w:jc w:val="center"/>
              <w:rPr>
                <w:sz w:val="20"/>
                <w:szCs w:val="20"/>
              </w:rPr>
            </w:pPr>
            <w:r w:rsidRPr="007D2ACB">
              <w:rPr>
                <w:sz w:val="20"/>
                <w:szCs w:val="20"/>
              </w:rPr>
              <w:t>Seguimiento y revisión a las actas</w:t>
            </w:r>
          </w:p>
        </w:tc>
        <w:tc>
          <w:tcPr>
            <w:tcW w:w="467" w:type="dxa"/>
            <w:noWrap/>
            <w:vAlign w:val="center"/>
            <w:hideMark/>
          </w:tcPr>
          <w:p w:rsidR="00F81B53" w:rsidRPr="007D2ACB" w:rsidRDefault="00F81B53" w:rsidP="003C2764">
            <w:pPr>
              <w:jc w:val="center"/>
              <w:rPr>
                <w:sz w:val="20"/>
                <w:szCs w:val="20"/>
              </w:rPr>
            </w:pPr>
            <w:r>
              <w:rPr>
                <w:sz w:val="20"/>
                <w:szCs w:val="20"/>
              </w:rPr>
              <w:t>1</w:t>
            </w:r>
          </w:p>
        </w:tc>
        <w:tc>
          <w:tcPr>
            <w:tcW w:w="467" w:type="dxa"/>
            <w:noWrap/>
            <w:vAlign w:val="center"/>
            <w:hideMark/>
          </w:tcPr>
          <w:p w:rsidR="00F81B53" w:rsidRPr="007D2ACB" w:rsidRDefault="00F81B53" w:rsidP="003C2764">
            <w:pPr>
              <w:jc w:val="center"/>
              <w:rPr>
                <w:sz w:val="20"/>
                <w:szCs w:val="20"/>
              </w:rPr>
            </w:pPr>
            <w:r>
              <w:rPr>
                <w:sz w:val="20"/>
                <w:szCs w:val="20"/>
              </w:rPr>
              <w:t>2</w:t>
            </w:r>
          </w:p>
        </w:tc>
        <w:tc>
          <w:tcPr>
            <w:tcW w:w="467" w:type="dxa"/>
            <w:textDirection w:val="btLr"/>
            <w:vAlign w:val="center"/>
            <w:hideMark/>
          </w:tcPr>
          <w:p w:rsidR="00F81B53" w:rsidRPr="00CB224D" w:rsidRDefault="00F81B53" w:rsidP="003C2764">
            <w:pPr>
              <w:jc w:val="center"/>
              <w:rPr>
                <w:sz w:val="18"/>
                <w:szCs w:val="20"/>
              </w:rPr>
            </w:pPr>
            <w:r w:rsidRPr="00CB224D">
              <w:rPr>
                <w:sz w:val="18"/>
                <w:szCs w:val="20"/>
              </w:rPr>
              <w:t>Zon</w:t>
            </w:r>
            <w:r>
              <w:rPr>
                <w:sz w:val="18"/>
                <w:szCs w:val="20"/>
              </w:rPr>
              <w:t>a de Riesgo Baja</w:t>
            </w:r>
          </w:p>
        </w:tc>
        <w:tc>
          <w:tcPr>
            <w:tcW w:w="1504" w:type="dxa"/>
            <w:vAlign w:val="center"/>
            <w:hideMark/>
          </w:tcPr>
          <w:p w:rsidR="00F81B53" w:rsidRPr="00D347D0" w:rsidRDefault="00F81B53" w:rsidP="003C2764">
            <w:pPr>
              <w:jc w:val="both"/>
              <w:rPr>
                <w:sz w:val="20"/>
                <w:szCs w:val="20"/>
              </w:rPr>
            </w:pPr>
            <w:r w:rsidRPr="00D347D0">
              <w:rPr>
                <w:color w:val="000000" w:themeColor="text1"/>
                <w:sz w:val="20"/>
                <w:szCs w:val="20"/>
              </w:rPr>
              <w:t>Puntos de Control en la elaboración y revisión</w:t>
            </w:r>
          </w:p>
        </w:tc>
        <w:tc>
          <w:tcPr>
            <w:tcW w:w="1218" w:type="dxa"/>
            <w:vAlign w:val="center"/>
            <w:hideMark/>
          </w:tcPr>
          <w:p w:rsidR="00F81B53" w:rsidRPr="00D347D0" w:rsidRDefault="00F81B53" w:rsidP="003C2764">
            <w:pPr>
              <w:jc w:val="center"/>
              <w:rPr>
                <w:sz w:val="20"/>
                <w:szCs w:val="20"/>
              </w:rPr>
            </w:pPr>
            <w:r w:rsidRPr="00D347D0">
              <w:rPr>
                <w:sz w:val="20"/>
                <w:szCs w:val="20"/>
              </w:rPr>
              <w:t>Actas de Plenaria Revisadas</w:t>
            </w:r>
          </w:p>
        </w:tc>
        <w:tc>
          <w:tcPr>
            <w:tcW w:w="1557" w:type="dxa"/>
            <w:vAlign w:val="center"/>
            <w:hideMark/>
          </w:tcPr>
          <w:p w:rsidR="00F81B53" w:rsidRPr="00D347D0" w:rsidRDefault="00F81B53" w:rsidP="003C2764">
            <w:pPr>
              <w:jc w:val="center"/>
              <w:rPr>
                <w:sz w:val="20"/>
                <w:szCs w:val="20"/>
              </w:rPr>
            </w:pPr>
            <w:r w:rsidRPr="00D347D0">
              <w:rPr>
                <w:sz w:val="20"/>
                <w:szCs w:val="20"/>
              </w:rPr>
              <w:t>Secretaria General, Relatoría, Grabación</w:t>
            </w:r>
          </w:p>
        </w:tc>
        <w:tc>
          <w:tcPr>
            <w:tcW w:w="1611" w:type="dxa"/>
            <w:vAlign w:val="center"/>
            <w:hideMark/>
          </w:tcPr>
          <w:p w:rsidR="00F81B53" w:rsidRPr="00D347D0" w:rsidRDefault="00F81B53" w:rsidP="003C2764">
            <w:pPr>
              <w:jc w:val="center"/>
              <w:rPr>
                <w:sz w:val="20"/>
                <w:szCs w:val="20"/>
              </w:rPr>
            </w:pPr>
            <w:r w:rsidRPr="00D347D0">
              <w:rPr>
                <w:sz w:val="20"/>
                <w:szCs w:val="20"/>
              </w:rPr>
              <w:t>No total actas incorrectas/Total Plenarias.</w:t>
            </w:r>
          </w:p>
        </w:tc>
      </w:tr>
      <w:tr w:rsidR="00F81B53" w:rsidRPr="007D2ACB" w:rsidTr="003C2764">
        <w:trPr>
          <w:trHeight w:val="1920"/>
          <w:jc w:val="center"/>
        </w:trPr>
        <w:tc>
          <w:tcPr>
            <w:tcW w:w="1495" w:type="dxa"/>
            <w:vAlign w:val="center"/>
            <w:hideMark/>
          </w:tcPr>
          <w:p w:rsidR="00F81B53" w:rsidRPr="00D347D0" w:rsidRDefault="00F81B53" w:rsidP="003C2764">
            <w:pPr>
              <w:jc w:val="center"/>
              <w:rPr>
                <w:sz w:val="20"/>
                <w:szCs w:val="20"/>
              </w:rPr>
            </w:pPr>
            <w:r w:rsidRPr="00D347D0">
              <w:rPr>
                <w:sz w:val="20"/>
                <w:szCs w:val="20"/>
              </w:rPr>
              <w:t>Retraso envío de información a la Imprenta Nacional</w:t>
            </w:r>
          </w:p>
        </w:tc>
        <w:tc>
          <w:tcPr>
            <w:tcW w:w="1603" w:type="dxa"/>
            <w:vAlign w:val="center"/>
            <w:hideMark/>
          </w:tcPr>
          <w:p w:rsidR="00F81B53" w:rsidRPr="00D347D0" w:rsidRDefault="00F81B53" w:rsidP="003C2764">
            <w:pPr>
              <w:jc w:val="center"/>
              <w:rPr>
                <w:sz w:val="20"/>
                <w:szCs w:val="20"/>
              </w:rPr>
            </w:pPr>
            <w:r w:rsidRPr="00D347D0">
              <w:rPr>
                <w:sz w:val="20"/>
                <w:szCs w:val="20"/>
              </w:rPr>
              <w:t>Vicio en el Proyecto (Vicio y Forma)</w:t>
            </w:r>
          </w:p>
        </w:tc>
        <w:tc>
          <w:tcPr>
            <w:tcW w:w="1494" w:type="dxa"/>
            <w:vAlign w:val="center"/>
            <w:hideMark/>
          </w:tcPr>
          <w:p w:rsidR="00F81B53" w:rsidRPr="00D347D0" w:rsidRDefault="00F81B53" w:rsidP="003C2764">
            <w:pPr>
              <w:jc w:val="center"/>
              <w:rPr>
                <w:sz w:val="20"/>
                <w:szCs w:val="20"/>
              </w:rPr>
            </w:pPr>
            <w:r w:rsidRPr="00D347D0">
              <w:rPr>
                <w:sz w:val="20"/>
                <w:szCs w:val="20"/>
              </w:rPr>
              <w:t>Retraso en la Publicación de Proyectos</w:t>
            </w:r>
          </w:p>
        </w:tc>
        <w:tc>
          <w:tcPr>
            <w:tcW w:w="467" w:type="dxa"/>
            <w:noWrap/>
            <w:vAlign w:val="center"/>
            <w:hideMark/>
          </w:tcPr>
          <w:p w:rsidR="00F81B53" w:rsidRPr="007D2ACB" w:rsidRDefault="00F81B53" w:rsidP="003C2764">
            <w:pPr>
              <w:jc w:val="center"/>
              <w:rPr>
                <w:sz w:val="20"/>
                <w:szCs w:val="20"/>
              </w:rPr>
            </w:pPr>
            <w:r w:rsidRPr="007D2ACB">
              <w:rPr>
                <w:sz w:val="20"/>
                <w:szCs w:val="20"/>
              </w:rPr>
              <w:t>1</w:t>
            </w:r>
          </w:p>
        </w:tc>
        <w:tc>
          <w:tcPr>
            <w:tcW w:w="467" w:type="dxa"/>
            <w:noWrap/>
            <w:vAlign w:val="center"/>
            <w:hideMark/>
          </w:tcPr>
          <w:p w:rsidR="00F81B53" w:rsidRPr="007D2ACB" w:rsidRDefault="00F81B53" w:rsidP="003C2764">
            <w:pPr>
              <w:jc w:val="center"/>
              <w:rPr>
                <w:sz w:val="20"/>
                <w:szCs w:val="20"/>
              </w:rPr>
            </w:pPr>
            <w:r>
              <w:rPr>
                <w:sz w:val="20"/>
                <w:szCs w:val="20"/>
              </w:rPr>
              <w:t>3</w:t>
            </w:r>
          </w:p>
        </w:tc>
        <w:tc>
          <w:tcPr>
            <w:tcW w:w="467" w:type="dxa"/>
            <w:noWrap/>
            <w:textDirection w:val="btLr"/>
            <w:vAlign w:val="center"/>
            <w:hideMark/>
          </w:tcPr>
          <w:p w:rsidR="00F81B53" w:rsidRPr="007D2ACB" w:rsidRDefault="00F81B53" w:rsidP="003C2764">
            <w:pPr>
              <w:jc w:val="center"/>
              <w:rPr>
                <w:sz w:val="20"/>
                <w:szCs w:val="20"/>
              </w:rPr>
            </w:pPr>
            <w:r>
              <w:rPr>
                <w:sz w:val="20"/>
                <w:szCs w:val="20"/>
              </w:rPr>
              <w:t>Zona Moderado</w:t>
            </w:r>
          </w:p>
        </w:tc>
        <w:tc>
          <w:tcPr>
            <w:tcW w:w="1670" w:type="dxa"/>
            <w:noWrap/>
            <w:vAlign w:val="center"/>
            <w:hideMark/>
          </w:tcPr>
          <w:p w:rsidR="00F81B53" w:rsidRPr="007D2ACB" w:rsidRDefault="00F81B53" w:rsidP="003C2764">
            <w:pPr>
              <w:jc w:val="center"/>
              <w:rPr>
                <w:sz w:val="20"/>
                <w:szCs w:val="20"/>
              </w:rPr>
            </w:pPr>
            <w:r w:rsidRPr="00A86D41">
              <w:rPr>
                <w:sz w:val="16"/>
                <w:szCs w:val="16"/>
              </w:rPr>
              <w:t>Aplicabilidad Ley 5ª para publicación de Proyectos de ley</w:t>
            </w:r>
          </w:p>
        </w:tc>
        <w:tc>
          <w:tcPr>
            <w:tcW w:w="467" w:type="dxa"/>
            <w:noWrap/>
            <w:vAlign w:val="center"/>
            <w:hideMark/>
          </w:tcPr>
          <w:p w:rsidR="00F81B53" w:rsidRPr="007D2ACB" w:rsidRDefault="00F81B53" w:rsidP="003C2764">
            <w:pPr>
              <w:jc w:val="center"/>
              <w:rPr>
                <w:sz w:val="20"/>
                <w:szCs w:val="20"/>
              </w:rPr>
            </w:pPr>
            <w:r w:rsidRPr="007D2ACB">
              <w:rPr>
                <w:sz w:val="20"/>
                <w:szCs w:val="20"/>
              </w:rPr>
              <w:t>1</w:t>
            </w:r>
          </w:p>
        </w:tc>
        <w:tc>
          <w:tcPr>
            <w:tcW w:w="467" w:type="dxa"/>
            <w:noWrap/>
            <w:vAlign w:val="center"/>
            <w:hideMark/>
          </w:tcPr>
          <w:p w:rsidR="00F81B53" w:rsidRPr="007D2ACB" w:rsidRDefault="00F81B53" w:rsidP="003C2764">
            <w:pPr>
              <w:jc w:val="center"/>
              <w:rPr>
                <w:sz w:val="20"/>
                <w:szCs w:val="20"/>
              </w:rPr>
            </w:pPr>
            <w:r>
              <w:rPr>
                <w:sz w:val="20"/>
                <w:szCs w:val="20"/>
              </w:rPr>
              <w:t>2</w:t>
            </w:r>
          </w:p>
        </w:tc>
        <w:tc>
          <w:tcPr>
            <w:tcW w:w="467" w:type="dxa"/>
            <w:textDirection w:val="btLr"/>
            <w:vAlign w:val="center"/>
            <w:hideMark/>
          </w:tcPr>
          <w:p w:rsidR="00F81B53" w:rsidRPr="007D2ACB" w:rsidRDefault="00F81B53" w:rsidP="003C2764">
            <w:pPr>
              <w:jc w:val="center"/>
              <w:rPr>
                <w:sz w:val="20"/>
                <w:szCs w:val="20"/>
              </w:rPr>
            </w:pPr>
            <w:r w:rsidRPr="007D2ACB">
              <w:rPr>
                <w:sz w:val="20"/>
                <w:szCs w:val="20"/>
              </w:rPr>
              <w:t>Zona de Riesgo Bajo</w:t>
            </w:r>
          </w:p>
        </w:tc>
        <w:tc>
          <w:tcPr>
            <w:tcW w:w="1504" w:type="dxa"/>
            <w:vAlign w:val="center"/>
            <w:hideMark/>
          </w:tcPr>
          <w:p w:rsidR="00F81B53" w:rsidRPr="00D347D0" w:rsidRDefault="00F81B53" w:rsidP="003C2764">
            <w:pPr>
              <w:jc w:val="center"/>
              <w:rPr>
                <w:sz w:val="20"/>
                <w:szCs w:val="20"/>
              </w:rPr>
            </w:pPr>
            <w:r w:rsidRPr="00D347D0">
              <w:rPr>
                <w:sz w:val="20"/>
                <w:szCs w:val="20"/>
              </w:rPr>
              <w:t>Seguimiento al contrato de la imprenta nacional, y envíos de información en los tiempos determinados</w:t>
            </w:r>
          </w:p>
        </w:tc>
        <w:tc>
          <w:tcPr>
            <w:tcW w:w="1218" w:type="dxa"/>
            <w:vAlign w:val="center"/>
            <w:hideMark/>
          </w:tcPr>
          <w:p w:rsidR="00F81B53" w:rsidRPr="007D2ACB" w:rsidRDefault="00F81B53" w:rsidP="003C2764">
            <w:pPr>
              <w:jc w:val="center"/>
              <w:rPr>
                <w:sz w:val="20"/>
                <w:szCs w:val="20"/>
              </w:rPr>
            </w:pPr>
            <w:r w:rsidRPr="00D347D0">
              <w:rPr>
                <w:sz w:val="20"/>
                <w:szCs w:val="20"/>
              </w:rPr>
              <w:t>Proyectos publicados en la Gaceta del Congre</w:t>
            </w:r>
            <w:r w:rsidRPr="00A86D41">
              <w:rPr>
                <w:sz w:val="16"/>
                <w:szCs w:val="16"/>
              </w:rPr>
              <w:t>so</w:t>
            </w:r>
          </w:p>
        </w:tc>
        <w:tc>
          <w:tcPr>
            <w:tcW w:w="1557" w:type="dxa"/>
            <w:vAlign w:val="center"/>
            <w:hideMark/>
          </w:tcPr>
          <w:p w:rsidR="00F81B53" w:rsidRPr="007D2ACB" w:rsidRDefault="00F81B53" w:rsidP="003C2764">
            <w:pPr>
              <w:jc w:val="center"/>
              <w:rPr>
                <w:sz w:val="20"/>
                <w:szCs w:val="20"/>
              </w:rPr>
            </w:pPr>
            <w:r w:rsidRPr="007D2ACB">
              <w:rPr>
                <w:sz w:val="20"/>
                <w:szCs w:val="20"/>
              </w:rPr>
              <w:t>Secretaria General, Comisiones Constitucionales</w:t>
            </w:r>
          </w:p>
        </w:tc>
        <w:tc>
          <w:tcPr>
            <w:tcW w:w="1611" w:type="dxa"/>
            <w:vAlign w:val="center"/>
            <w:hideMark/>
          </w:tcPr>
          <w:p w:rsidR="00F81B53" w:rsidRPr="00D347D0" w:rsidRDefault="00F81B53" w:rsidP="003C2764">
            <w:pPr>
              <w:jc w:val="center"/>
              <w:rPr>
                <w:sz w:val="20"/>
                <w:szCs w:val="20"/>
              </w:rPr>
            </w:pPr>
            <w:r w:rsidRPr="00D347D0">
              <w:rPr>
                <w:sz w:val="20"/>
                <w:szCs w:val="20"/>
              </w:rPr>
              <w:t xml:space="preserve">Nro. </w:t>
            </w:r>
            <w:proofErr w:type="gramStart"/>
            <w:r w:rsidRPr="00D347D0">
              <w:rPr>
                <w:sz w:val="20"/>
                <w:szCs w:val="20"/>
              </w:rPr>
              <w:t>de</w:t>
            </w:r>
            <w:proofErr w:type="gramEnd"/>
            <w:r w:rsidRPr="00D347D0">
              <w:rPr>
                <w:sz w:val="20"/>
                <w:szCs w:val="20"/>
              </w:rPr>
              <w:t xml:space="preserve"> proyectos publicados/No proyectos Radicados y Aprobados.</w:t>
            </w:r>
          </w:p>
        </w:tc>
      </w:tr>
      <w:tr w:rsidR="00F81B53" w:rsidRPr="007D2ACB" w:rsidTr="003C2764">
        <w:trPr>
          <w:trHeight w:val="2400"/>
          <w:jc w:val="center"/>
        </w:trPr>
        <w:tc>
          <w:tcPr>
            <w:tcW w:w="1495" w:type="dxa"/>
            <w:vAlign w:val="center"/>
            <w:hideMark/>
          </w:tcPr>
          <w:p w:rsidR="00F81B53" w:rsidRPr="00D347D0" w:rsidRDefault="00F81B53" w:rsidP="003C2764">
            <w:pPr>
              <w:jc w:val="center"/>
              <w:rPr>
                <w:sz w:val="20"/>
                <w:szCs w:val="20"/>
              </w:rPr>
            </w:pPr>
            <w:r w:rsidRPr="00D347D0">
              <w:rPr>
                <w:sz w:val="20"/>
                <w:szCs w:val="20"/>
              </w:rPr>
              <w:lastRenderedPageBreak/>
              <w:t>Deficiente gestión en la expedición de Pasajes Aéreos</w:t>
            </w:r>
          </w:p>
        </w:tc>
        <w:tc>
          <w:tcPr>
            <w:tcW w:w="1603" w:type="dxa"/>
            <w:vAlign w:val="center"/>
            <w:hideMark/>
          </w:tcPr>
          <w:p w:rsidR="00F81B53" w:rsidRPr="00D347D0" w:rsidRDefault="00F81B53" w:rsidP="003C2764">
            <w:pPr>
              <w:jc w:val="center"/>
              <w:rPr>
                <w:sz w:val="20"/>
                <w:szCs w:val="20"/>
              </w:rPr>
            </w:pPr>
            <w:r w:rsidRPr="00D347D0">
              <w:rPr>
                <w:sz w:val="20"/>
                <w:szCs w:val="20"/>
              </w:rPr>
              <w:t>Afectación de la función legislativa, o asistencia de parlamentarios a plenarias o comisiones accidentales.</w:t>
            </w:r>
          </w:p>
        </w:tc>
        <w:tc>
          <w:tcPr>
            <w:tcW w:w="1494" w:type="dxa"/>
            <w:vAlign w:val="center"/>
            <w:hideMark/>
          </w:tcPr>
          <w:p w:rsidR="00F81B53" w:rsidRPr="00D347D0" w:rsidRDefault="00F81B53" w:rsidP="003C2764">
            <w:pPr>
              <w:jc w:val="center"/>
              <w:rPr>
                <w:sz w:val="20"/>
                <w:szCs w:val="20"/>
              </w:rPr>
            </w:pPr>
            <w:r w:rsidRPr="00D347D0">
              <w:rPr>
                <w:sz w:val="20"/>
                <w:szCs w:val="20"/>
              </w:rPr>
              <w:t>Retraso en la entrega de pasajes aéreos a los congresistas</w:t>
            </w:r>
          </w:p>
        </w:tc>
        <w:tc>
          <w:tcPr>
            <w:tcW w:w="467" w:type="dxa"/>
            <w:noWrap/>
            <w:vAlign w:val="center"/>
            <w:hideMark/>
          </w:tcPr>
          <w:p w:rsidR="00F81B53" w:rsidRPr="007D2ACB" w:rsidRDefault="00F81B53" w:rsidP="003C2764">
            <w:pPr>
              <w:jc w:val="center"/>
              <w:rPr>
                <w:sz w:val="20"/>
                <w:szCs w:val="20"/>
              </w:rPr>
            </w:pPr>
            <w:r>
              <w:rPr>
                <w:sz w:val="20"/>
                <w:szCs w:val="20"/>
              </w:rPr>
              <w:t>2</w:t>
            </w:r>
          </w:p>
        </w:tc>
        <w:tc>
          <w:tcPr>
            <w:tcW w:w="467" w:type="dxa"/>
            <w:noWrap/>
            <w:vAlign w:val="center"/>
            <w:hideMark/>
          </w:tcPr>
          <w:p w:rsidR="00F81B53" w:rsidRPr="007D2ACB" w:rsidRDefault="00F81B53" w:rsidP="003C2764">
            <w:pPr>
              <w:jc w:val="center"/>
              <w:rPr>
                <w:sz w:val="20"/>
                <w:szCs w:val="20"/>
              </w:rPr>
            </w:pPr>
            <w:r>
              <w:rPr>
                <w:sz w:val="20"/>
                <w:szCs w:val="20"/>
              </w:rPr>
              <w:t>3</w:t>
            </w:r>
          </w:p>
        </w:tc>
        <w:tc>
          <w:tcPr>
            <w:tcW w:w="467" w:type="dxa"/>
            <w:noWrap/>
            <w:textDirection w:val="btLr"/>
            <w:vAlign w:val="center"/>
            <w:hideMark/>
          </w:tcPr>
          <w:p w:rsidR="00F81B53" w:rsidRPr="007D2ACB" w:rsidRDefault="00F81B53" w:rsidP="003C2764">
            <w:pPr>
              <w:jc w:val="center"/>
              <w:rPr>
                <w:sz w:val="20"/>
                <w:szCs w:val="20"/>
              </w:rPr>
            </w:pPr>
            <w:r>
              <w:rPr>
                <w:sz w:val="20"/>
                <w:szCs w:val="20"/>
              </w:rPr>
              <w:t>Zona de Riesgo Moderada</w:t>
            </w:r>
          </w:p>
        </w:tc>
        <w:tc>
          <w:tcPr>
            <w:tcW w:w="1670" w:type="dxa"/>
            <w:vAlign w:val="center"/>
            <w:hideMark/>
          </w:tcPr>
          <w:p w:rsidR="00F81B53" w:rsidRPr="00D347D0" w:rsidRDefault="00F81B53" w:rsidP="003C2764">
            <w:pPr>
              <w:jc w:val="center"/>
              <w:rPr>
                <w:sz w:val="20"/>
                <w:szCs w:val="20"/>
              </w:rPr>
            </w:pPr>
            <w:r w:rsidRPr="00D347D0">
              <w:rPr>
                <w:sz w:val="20"/>
                <w:szCs w:val="20"/>
              </w:rPr>
              <w:t>Expedición oportuna de pasajes aéreos antes de cada sesión plenaria o comisión accidental</w:t>
            </w:r>
          </w:p>
        </w:tc>
        <w:tc>
          <w:tcPr>
            <w:tcW w:w="467" w:type="dxa"/>
            <w:noWrap/>
            <w:vAlign w:val="center"/>
            <w:hideMark/>
          </w:tcPr>
          <w:p w:rsidR="00F81B53" w:rsidRPr="007D2ACB" w:rsidRDefault="00F81B53" w:rsidP="003C2764">
            <w:pPr>
              <w:jc w:val="center"/>
              <w:rPr>
                <w:sz w:val="20"/>
                <w:szCs w:val="20"/>
              </w:rPr>
            </w:pPr>
            <w:r w:rsidRPr="007D2ACB">
              <w:rPr>
                <w:sz w:val="20"/>
                <w:szCs w:val="20"/>
              </w:rPr>
              <w:t>1</w:t>
            </w:r>
          </w:p>
        </w:tc>
        <w:tc>
          <w:tcPr>
            <w:tcW w:w="467" w:type="dxa"/>
            <w:noWrap/>
            <w:vAlign w:val="center"/>
            <w:hideMark/>
          </w:tcPr>
          <w:p w:rsidR="00F81B53" w:rsidRPr="007D2ACB" w:rsidRDefault="00F81B53" w:rsidP="003C2764">
            <w:pPr>
              <w:jc w:val="center"/>
              <w:rPr>
                <w:sz w:val="20"/>
                <w:szCs w:val="20"/>
              </w:rPr>
            </w:pPr>
            <w:r>
              <w:rPr>
                <w:sz w:val="20"/>
                <w:szCs w:val="20"/>
              </w:rPr>
              <w:t>2</w:t>
            </w:r>
          </w:p>
        </w:tc>
        <w:tc>
          <w:tcPr>
            <w:tcW w:w="467" w:type="dxa"/>
            <w:textDirection w:val="btLr"/>
            <w:vAlign w:val="center"/>
            <w:hideMark/>
          </w:tcPr>
          <w:p w:rsidR="00F81B53" w:rsidRPr="00CB224D" w:rsidRDefault="00F81B53" w:rsidP="003C2764">
            <w:pPr>
              <w:jc w:val="center"/>
              <w:rPr>
                <w:sz w:val="18"/>
                <w:szCs w:val="20"/>
              </w:rPr>
            </w:pPr>
            <w:r w:rsidRPr="00CB224D">
              <w:rPr>
                <w:sz w:val="18"/>
                <w:szCs w:val="20"/>
              </w:rPr>
              <w:t>Zona de Riesgo Moderada</w:t>
            </w:r>
          </w:p>
        </w:tc>
        <w:tc>
          <w:tcPr>
            <w:tcW w:w="1504" w:type="dxa"/>
            <w:vAlign w:val="center"/>
            <w:hideMark/>
          </w:tcPr>
          <w:p w:rsidR="00F81B53" w:rsidRPr="00D347D0" w:rsidRDefault="00F81B53" w:rsidP="003C2764">
            <w:pPr>
              <w:jc w:val="center"/>
              <w:rPr>
                <w:sz w:val="20"/>
                <w:szCs w:val="20"/>
              </w:rPr>
            </w:pPr>
            <w:r w:rsidRPr="00D347D0">
              <w:rPr>
                <w:sz w:val="20"/>
                <w:szCs w:val="20"/>
              </w:rPr>
              <w:t>Seguimiento al contrato de pasajes aéreos y entrega oportuna a dirección administrativa del estado  y ejecución del contrato</w:t>
            </w:r>
          </w:p>
        </w:tc>
        <w:tc>
          <w:tcPr>
            <w:tcW w:w="1218" w:type="dxa"/>
            <w:vAlign w:val="center"/>
            <w:hideMark/>
          </w:tcPr>
          <w:p w:rsidR="00F81B53" w:rsidRPr="00D347D0" w:rsidRDefault="00F81B53" w:rsidP="003C2764">
            <w:pPr>
              <w:jc w:val="center"/>
              <w:rPr>
                <w:sz w:val="20"/>
                <w:szCs w:val="20"/>
              </w:rPr>
            </w:pPr>
            <w:r w:rsidRPr="00D347D0">
              <w:rPr>
                <w:sz w:val="20"/>
                <w:szCs w:val="20"/>
              </w:rPr>
              <w:t>Solicitud de pedidos de expedición de pasajes aéreos y tiquetes expedidos a congresistas</w:t>
            </w:r>
          </w:p>
        </w:tc>
        <w:tc>
          <w:tcPr>
            <w:tcW w:w="1557" w:type="dxa"/>
            <w:noWrap/>
            <w:vAlign w:val="center"/>
            <w:hideMark/>
          </w:tcPr>
          <w:p w:rsidR="00F81B53" w:rsidRPr="007D2ACB" w:rsidRDefault="00F81B53" w:rsidP="003C2764">
            <w:pPr>
              <w:jc w:val="center"/>
              <w:rPr>
                <w:sz w:val="20"/>
                <w:szCs w:val="20"/>
              </w:rPr>
            </w:pPr>
            <w:r w:rsidRPr="007D2ACB">
              <w:rPr>
                <w:sz w:val="20"/>
                <w:szCs w:val="20"/>
              </w:rPr>
              <w:t>Secretaria General</w:t>
            </w:r>
          </w:p>
        </w:tc>
        <w:tc>
          <w:tcPr>
            <w:tcW w:w="1611" w:type="dxa"/>
            <w:vAlign w:val="center"/>
            <w:hideMark/>
          </w:tcPr>
          <w:p w:rsidR="00F81B53" w:rsidRPr="00D347D0" w:rsidRDefault="00F81B53" w:rsidP="003C2764">
            <w:pPr>
              <w:jc w:val="center"/>
              <w:rPr>
                <w:sz w:val="20"/>
                <w:szCs w:val="20"/>
              </w:rPr>
            </w:pPr>
            <w:r w:rsidRPr="00D347D0">
              <w:rPr>
                <w:sz w:val="20"/>
                <w:szCs w:val="20"/>
              </w:rPr>
              <w:t>No de tiquetes solicitados/ No de tiquetes expedidos</w:t>
            </w:r>
          </w:p>
        </w:tc>
      </w:tr>
    </w:tbl>
    <w:p w:rsidR="00F81B53" w:rsidRPr="007C6D7A" w:rsidRDefault="00F81B53" w:rsidP="00F81B53">
      <w:pPr>
        <w:spacing w:after="0"/>
      </w:pPr>
    </w:p>
    <w:p w:rsidR="00F81B53" w:rsidRPr="007C6D7A" w:rsidRDefault="00F81B53" w:rsidP="00F81B53">
      <w:pPr>
        <w:spacing w:after="0"/>
      </w:pPr>
      <w:r w:rsidRPr="007C6D7A">
        <w:br w:type="page"/>
      </w:r>
    </w:p>
    <w:tbl>
      <w:tblPr>
        <w:tblStyle w:val="Tablaconcuadrcula"/>
        <w:tblW w:w="0" w:type="auto"/>
        <w:jc w:val="center"/>
        <w:tblLayout w:type="fixed"/>
        <w:tblLook w:val="04A0" w:firstRow="1" w:lastRow="0" w:firstColumn="1" w:lastColumn="0" w:noHBand="0" w:noVBand="1"/>
      </w:tblPr>
      <w:tblGrid>
        <w:gridCol w:w="1555"/>
        <w:gridCol w:w="1417"/>
        <w:gridCol w:w="1701"/>
        <w:gridCol w:w="425"/>
        <w:gridCol w:w="426"/>
        <w:gridCol w:w="425"/>
        <w:gridCol w:w="1843"/>
        <w:gridCol w:w="425"/>
        <w:gridCol w:w="425"/>
        <w:gridCol w:w="425"/>
        <w:gridCol w:w="1560"/>
        <w:gridCol w:w="1559"/>
        <w:gridCol w:w="1417"/>
        <w:gridCol w:w="1418"/>
      </w:tblGrid>
      <w:tr w:rsidR="00F81B53" w:rsidRPr="00CB224D" w:rsidTr="003C2764">
        <w:trPr>
          <w:trHeight w:val="300"/>
          <w:jc w:val="center"/>
        </w:trPr>
        <w:tc>
          <w:tcPr>
            <w:tcW w:w="2972" w:type="dxa"/>
            <w:gridSpan w:val="2"/>
            <w:vMerge w:val="restart"/>
            <w:noWrap/>
            <w:vAlign w:val="center"/>
            <w:hideMark/>
          </w:tcPr>
          <w:p w:rsidR="00F81B53" w:rsidRPr="00CB224D" w:rsidRDefault="00F81B53" w:rsidP="003C2764">
            <w:pPr>
              <w:jc w:val="center"/>
              <w:rPr>
                <w:sz w:val="20"/>
                <w:szCs w:val="20"/>
              </w:rPr>
            </w:pPr>
            <w:r w:rsidRPr="00CB224D">
              <w:rPr>
                <w:noProof/>
                <w:sz w:val="20"/>
                <w:szCs w:val="20"/>
                <w:lang w:eastAsia="es-CO"/>
              </w:rPr>
              <w:lastRenderedPageBreak/>
              <w:drawing>
                <wp:anchor distT="0" distB="0" distL="114300" distR="114300" simplePos="0" relativeHeight="251954176" behindDoc="0" locked="0" layoutInCell="1" allowOverlap="1" wp14:anchorId="1389A52E" wp14:editId="2292A0DE">
                  <wp:simplePos x="0" y="0"/>
                  <wp:positionH relativeFrom="column">
                    <wp:posOffset>66675</wp:posOffset>
                  </wp:positionH>
                  <wp:positionV relativeFrom="paragraph">
                    <wp:posOffset>219075</wp:posOffset>
                  </wp:positionV>
                  <wp:extent cx="1390650" cy="466725"/>
                  <wp:effectExtent l="0" t="0" r="0" b="9525"/>
                  <wp:wrapNone/>
                  <wp:docPr id="41" name="Imagen 41" descr="FONDO ACTUAL"/>
                  <wp:cNvGraphicFramePr/>
                  <a:graphic xmlns:a="http://schemas.openxmlformats.org/drawingml/2006/main">
                    <a:graphicData uri="http://schemas.openxmlformats.org/drawingml/2006/picture">
                      <pic:pic xmlns:pic="http://schemas.openxmlformats.org/drawingml/2006/picture">
                        <pic:nvPicPr>
                          <pic:cNvPr id="2" name="Imagen 22" descr="FONDO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47102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CB224D" w:rsidTr="003C2764">
              <w:trPr>
                <w:trHeight w:val="509"/>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1B53" w:rsidRPr="00CB224D" w:rsidRDefault="00F81B53" w:rsidP="003C2764">
                  <w:pPr>
                    <w:spacing w:after="0"/>
                    <w:jc w:val="center"/>
                    <w:rPr>
                      <w:sz w:val="20"/>
                      <w:szCs w:val="20"/>
                    </w:rPr>
                  </w:pPr>
                </w:p>
              </w:tc>
            </w:tr>
            <w:tr w:rsidR="00F81B53" w:rsidRPr="00CB224D" w:rsidTr="003C2764">
              <w:trPr>
                <w:trHeight w:val="509"/>
                <w:tblCellSpacing w:w="0" w:type="dxa"/>
              </w:trPr>
              <w:tc>
                <w:tcPr>
                  <w:tcW w:w="2440" w:type="dxa"/>
                  <w:vMerge/>
                  <w:tcBorders>
                    <w:top w:val="single" w:sz="8" w:space="0" w:color="auto"/>
                    <w:left w:val="single" w:sz="8" w:space="0" w:color="auto"/>
                    <w:bottom w:val="single" w:sz="8" w:space="0" w:color="auto"/>
                    <w:right w:val="single" w:sz="8" w:space="0" w:color="auto"/>
                  </w:tcBorders>
                  <w:vAlign w:val="center"/>
                  <w:hideMark/>
                </w:tcPr>
                <w:p w:rsidR="00F81B53" w:rsidRPr="00CB224D" w:rsidRDefault="00F81B53" w:rsidP="003C2764">
                  <w:pPr>
                    <w:spacing w:after="0"/>
                    <w:jc w:val="center"/>
                    <w:rPr>
                      <w:sz w:val="20"/>
                      <w:szCs w:val="20"/>
                    </w:rPr>
                  </w:pPr>
                </w:p>
              </w:tc>
            </w:tr>
          </w:tbl>
          <w:p w:rsidR="00F81B53" w:rsidRPr="00CB224D" w:rsidRDefault="00F81B53" w:rsidP="003C2764">
            <w:pPr>
              <w:jc w:val="center"/>
              <w:rPr>
                <w:sz w:val="20"/>
                <w:szCs w:val="20"/>
              </w:rPr>
            </w:pPr>
          </w:p>
        </w:tc>
        <w:tc>
          <w:tcPr>
            <w:tcW w:w="12049" w:type="dxa"/>
            <w:gridSpan w:val="12"/>
            <w:vAlign w:val="center"/>
            <w:hideMark/>
          </w:tcPr>
          <w:p w:rsidR="00F81B53" w:rsidRPr="00CB224D" w:rsidRDefault="00F81B53" w:rsidP="003C2764">
            <w:pPr>
              <w:jc w:val="center"/>
              <w:rPr>
                <w:b/>
                <w:bCs/>
                <w:sz w:val="20"/>
                <w:szCs w:val="20"/>
              </w:rPr>
            </w:pPr>
            <w:r w:rsidRPr="00CB224D">
              <w:rPr>
                <w:b/>
                <w:bCs/>
                <w:sz w:val="20"/>
                <w:szCs w:val="20"/>
              </w:rPr>
              <w:t>MAPA DE RIESGOS INSTITUCIONAL 2018</w:t>
            </w:r>
          </w:p>
        </w:tc>
      </w:tr>
      <w:tr w:rsidR="00F81B53" w:rsidRPr="00CB224D" w:rsidTr="003C2764">
        <w:trPr>
          <w:trHeight w:val="315"/>
          <w:jc w:val="center"/>
        </w:trPr>
        <w:tc>
          <w:tcPr>
            <w:tcW w:w="2972" w:type="dxa"/>
            <w:gridSpan w:val="2"/>
            <w:vMerge/>
            <w:vAlign w:val="center"/>
            <w:hideMark/>
          </w:tcPr>
          <w:p w:rsidR="00F81B53" w:rsidRPr="00CB224D" w:rsidRDefault="00F81B53" w:rsidP="003C2764">
            <w:pPr>
              <w:jc w:val="center"/>
              <w:rPr>
                <w:sz w:val="20"/>
                <w:szCs w:val="20"/>
              </w:rPr>
            </w:pPr>
          </w:p>
        </w:tc>
        <w:tc>
          <w:tcPr>
            <w:tcW w:w="12049" w:type="dxa"/>
            <w:gridSpan w:val="12"/>
            <w:vAlign w:val="center"/>
            <w:hideMark/>
          </w:tcPr>
          <w:p w:rsidR="00F81B53" w:rsidRPr="00CB224D" w:rsidRDefault="00F81B53" w:rsidP="003C2764">
            <w:pPr>
              <w:jc w:val="center"/>
              <w:rPr>
                <w:b/>
                <w:bCs/>
                <w:sz w:val="20"/>
                <w:szCs w:val="20"/>
              </w:rPr>
            </w:pPr>
            <w:r w:rsidRPr="00CB224D">
              <w:rPr>
                <w:b/>
                <w:bCs/>
                <w:sz w:val="20"/>
                <w:szCs w:val="20"/>
              </w:rPr>
              <w:t>CAMARA DE REPRESENTANTES</w:t>
            </w:r>
          </w:p>
        </w:tc>
      </w:tr>
      <w:tr w:rsidR="00F81B53" w:rsidRPr="00CB224D" w:rsidTr="003C2764">
        <w:trPr>
          <w:trHeight w:val="315"/>
          <w:jc w:val="center"/>
        </w:trPr>
        <w:tc>
          <w:tcPr>
            <w:tcW w:w="2972" w:type="dxa"/>
            <w:gridSpan w:val="2"/>
            <w:vMerge/>
            <w:vAlign w:val="center"/>
            <w:hideMark/>
          </w:tcPr>
          <w:p w:rsidR="00F81B53" w:rsidRPr="00CB224D" w:rsidRDefault="00F81B53" w:rsidP="003C2764">
            <w:pPr>
              <w:jc w:val="center"/>
              <w:rPr>
                <w:sz w:val="20"/>
                <w:szCs w:val="20"/>
              </w:rPr>
            </w:pPr>
          </w:p>
        </w:tc>
        <w:tc>
          <w:tcPr>
            <w:tcW w:w="1701" w:type="dxa"/>
            <w:vAlign w:val="center"/>
            <w:hideMark/>
          </w:tcPr>
          <w:p w:rsidR="00F81B53" w:rsidRPr="00CB224D" w:rsidRDefault="00F81B53" w:rsidP="003C2764">
            <w:pPr>
              <w:jc w:val="center"/>
              <w:rPr>
                <w:b/>
                <w:bCs/>
                <w:sz w:val="20"/>
                <w:szCs w:val="20"/>
              </w:rPr>
            </w:pPr>
            <w:r w:rsidRPr="00CB224D">
              <w:rPr>
                <w:b/>
                <w:bCs/>
                <w:sz w:val="20"/>
                <w:szCs w:val="20"/>
              </w:rPr>
              <w:t>PROCESO:</w:t>
            </w:r>
          </w:p>
        </w:tc>
        <w:tc>
          <w:tcPr>
            <w:tcW w:w="10348" w:type="dxa"/>
            <w:gridSpan w:val="11"/>
            <w:vAlign w:val="center"/>
            <w:hideMark/>
          </w:tcPr>
          <w:p w:rsidR="00F81B53" w:rsidRPr="00CB224D" w:rsidRDefault="00F81B53" w:rsidP="003C2764">
            <w:pPr>
              <w:jc w:val="center"/>
              <w:rPr>
                <w:b/>
                <w:bCs/>
                <w:sz w:val="20"/>
                <w:szCs w:val="20"/>
              </w:rPr>
            </w:pPr>
            <w:r w:rsidRPr="00CB224D">
              <w:rPr>
                <w:b/>
                <w:bCs/>
                <w:sz w:val="20"/>
                <w:szCs w:val="20"/>
              </w:rPr>
              <w:t>MISIONAL  LEGISLATIVO Y CONSTITUCIONAL (COMISIÓN SEGUNDA)</w:t>
            </w:r>
          </w:p>
        </w:tc>
      </w:tr>
      <w:tr w:rsidR="00F81B53" w:rsidRPr="00CB224D" w:rsidTr="003C2764">
        <w:trPr>
          <w:trHeight w:val="780"/>
          <w:jc w:val="center"/>
        </w:trPr>
        <w:tc>
          <w:tcPr>
            <w:tcW w:w="2972" w:type="dxa"/>
            <w:gridSpan w:val="2"/>
            <w:vMerge/>
            <w:vAlign w:val="center"/>
            <w:hideMark/>
          </w:tcPr>
          <w:p w:rsidR="00F81B53" w:rsidRPr="00CB224D" w:rsidRDefault="00F81B53" w:rsidP="003C2764">
            <w:pPr>
              <w:jc w:val="center"/>
              <w:rPr>
                <w:sz w:val="20"/>
                <w:szCs w:val="20"/>
              </w:rPr>
            </w:pPr>
          </w:p>
        </w:tc>
        <w:tc>
          <w:tcPr>
            <w:tcW w:w="1701" w:type="dxa"/>
            <w:vAlign w:val="center"/>
            <w:hideMark/>
          </w:tcPr>
          <w:p w:rsidR="00F81B53" w:rsidRPr="00CB224D" w:rsidRDefault="00F81B53" w:rsidP="003C2764">
            <w:pPr>
              <w:jc w:val="center"/>
              <w:rPr>
                <w:b/>
                <w:bCs/>
                <w:sz w:val="20"/>
                <w:szCs w:val="20"/>
              </w:rPr>
            </w:pPr>
            <w:r w:rsidRPr="00CB224D">
              <w:rPr>
                <w:b/>
                <w:bCs/>
                <w:sz w:val="20"/>
                <w:szCs w:val="20"/>
              </w:rPr>
              <w:t>OBJETIVO:</w:t>
            </w:r>
          </w:p>
        </w:tc>
        <w:tc>
          <w:tcPr>
            <w:tcW w:w="10348" w:type="dxa"/>
            <w:gridSpan w:val="11"/>
            <w:vAlign w:val="center"/>
            <w:hideMark/>
          </w:tcPr>
          <w:p w:rsidR="00F81B53" w:rsidRPr="00FE0B4B" w:rsidRDefault="00F81B53" w:rsidP="003C2764">
            <w:pPr>
              <w:jc w:val="both"/>
              <w:rPr>
                <w:bCs/>
                <w:sz w:val="20"/>
                <w:szCs w:val="20"/>
              </w:rPr>
            </w:pPr>
            <w:r w:rsidRPr="00FE0B4B">
              <w:rPr>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CB224D" w:rsidTr="003C2764">
        <w:trPr>
          <w:trHeight w:val="690"/>
          <w:jc w:val="center"/>
        </w:trPr>
        <w:tc>
          <w:tcPr>
            <w:tcW w:w="4673" w:type="dxa"/>
            <w:gridSpan w:val="3"/>
            <w:vAlign w:val="center"/>
            <w:hideMark/>
          </w:tcPr>
          <w:p w:rsidR="00F81B53" w:rsidRPr="00CB224D" w:rsidRDefault="00F81B53" w:rsidP="003C2764">
            <w:pPr>
              <w:jc w:val="center"/>
              <w:rPr>
                <w:b/>
                <w:bCs/>
                <w:sz w:val="20"/>
                <w:szCs w:val="20"/>
              </w:rPr>
            </w:pPr>
            <w:r w:rsidRPr="00CB224D">
              <w:rPr>
                <w:b/>
                <w:bCs/>
                <w:sz w:val="20"/>
                <w:szCs w:val="20"/>
              </w:rPr>
              <w:t>IDENTIFICACIÓN</w:t>
            </w:r>
          </w:p>
        </w:tc>
        <w:tc>
          <w:tcPr>
            <w:tcW w:w="1276" w:type="dxa"/>
            <w:gridSpan w:val="3"/>
            <w:vAlign w:val="center"/>
            <w:hideMark/>
          </w:tcPr>
          <w:p w:rsidR="00F81B53" w:rsidRPr="00CB224D" w:rsidRDefault="00F81B53" w:rsidP="003C2764">
            <w:pPr>
              <w:jc w:val="center"/>
              <w:rPr>
                <w:b/>
                <w:bCs/>
                <w:sz w:val="20"/>
                <w:szCs w:val="20"/>
              </w:rPr>
            </w:pPr>
            <w:r w:rsidRPr="00CB224D">
              <w:rPr>
                <w:b/>
                <w:bCs/>
                <w:sz w:val="20"/>
                <w:szCs w:val="20"/>
              </w:rPr>
              <w:t>RIESGO INHERENTE</w:t>
            </w:r>
          </w:p>
        </w:tc>
        <w:tc>
          <w:tcPr>
            <w:tcW w:w="1843" w:type="dxa"/>
            <w:vMerge w:val="restart"/>
            <w:vAlign w:val="center"/>
            <w:hideMark/>
          </w:tcPr>
          <w:p w:rsidR="00F81B53" w:rsidRPr="00CB224D" w:rsidRDefault="00F81B53" w:rsidP="003C2764">
            <w:pPr>
              <w:jc w:val="center"/>
              <w:rPr>
                <w:b/>
                <w:bCs/>
                <w:sz w:val="20"/>
                <w:szCs w:val="20"/>
              </w:rPr>
            </w:pPr>
            <w:r w:rsidRPr="00CB224D">
              <w:rPr>
                <w:b/>
                <w:bCs/>
                <w:sz w:val="20"/>
                <w:szCs w:val="20"/>
              </w:rPr>
              <w:t>CONTROLES</w:t>
            </w:r>
          </w:p>
        </w:tc>
        <w:tc>
          <w:tcPr>
            <w:tcW w:w="1275" w:type="dxa"/>
            <w:gridSpan w:val="3"/>
            <w:vAlign w:val="center"/>
            <w:hideMark/>
          </w:tcPr>
          <w:p w:rsidR="00F81B53" w:rsidRPr="00CB224D" w:rsidRDefault="00F81B53" w:rsidP="003C2764">
            <w:pPr>
              <w:jc w:val="center"/>
              <w:rPr>
                <w:b/>
                <w:bCs/>
                <w:sz w:val="20"/>
                <w:szCs w:val="20"/>
              </w:rPr>
            </w:pPr>
            <w:r w:rsidRPr="00CB224D">
              <w:rPr>
                <w:b/>
                <w:bCs/>
                <w:sz w:val="20"/>
                <w:szCs w:val="20"/>
              </w:rPr>
              <w:t>RIESGO RESIDUAL</w:t>
            </w:r>
          </w:p>
        </w:tc>
        <w:tc>
          <w:tcPr>
            <w:tcW w:w="1560" w:type="dxa"/>
            <w:vMerge w:val="restart"/>
            <w:vAlign w:val="center"/>
            <w:hideMark/>
          </w:tcPr>
          <w:p w:rsidR="00F81B53" w:rsidRPr="00CB224D" w:rsidRDefault="00F81B53" w:rsidP="003C2764">
            <w:pPr>
              <w:jc w:val="center"/>
              <w:rPr>
                <w:b/>
                <w:bCs/>
                <w:sz w:val="20"/>
                <w:szCs w:val="20"/>
              </w:rPr>
            </w:pPr>
            <w:r w:rsidRPr="00CB224D">
              <w:rPr>
                <w:b/>
                <w:bCs/>
                <w:sz w:val="20"/>
                <w:szCs w:val="20"/>
              </w:rPr>
              <w:t>ACCIONES</w:t>
            </w:r>
          </w:p>
        </w:tc>
        <w:tc>
          <w:tcPr>
            <w:tcW w:w="1559" w:type="dxa"/>
            <w:vMerge w:val="restart"/>
            <w:vAlign w:val="center"/>
            <w:hideMark/>
          </w:tcPr>
          <w:p w:rsidR="00F81B53" w:rsidRPr="00CB224D" w:rsidRDefault="00F81B53" w:rsidP="003C2764">
            <w:pPr>
              <w:jc w:val="center"/>
              <w:rPr>
                <w:b/>
                <w:bCs/>
                <w:sz w:val="20"/>
                <w:szCs w:val="20"/>
              </w:rPr>
            </w:pPr>
            <w:r w:rsidRPr="00CB224D">
              <w:rPr>
                <w:b/>
                <w:bCs/>
                <w:sz w:val="20"/>
                <w:szCs w:val="20"/>
              </w:rPr>
              <w:t>REGISTROS</w:t>
            </w:r>
          </w:p>
        </w:tc>
        <w:tc>
          <w:tcPr>
            <w:tcW w:w="1417" w:type="dxa"/>
            <w:vMerge w:val="restart"/>
            <w:vAlign w:val="center"/>
            <w:hideMark/>
          </w:tcPr>
          <w:p w:rsidR="00F81B53" w:rsidRPr="00CB224D" w:rsidRDefault="00F81B53" w:rsidP="003C2764">
            <w:pPr>
              <w:jc w:val="center"/>
              <w:rPr>
                <w:b/>
                <w:bCs/>
                <w:sz w:val="20"/>
                <w:szCs w:val="20"/>
              </w:rPr>
            </w:pPr>
            <w:r w:rsidRPr="00CB224D">
              <w:rPr>
                <w:b/>
                <w:bCs/>
                <w:sz w:val="20"/>
                <w:szCs w:val="20"/>
              </w:rPr>
              <w:t>RESPONSABLE</w:t>
            </w:r>
          </w:p>
        </w:tc>
        <w:tc>
          <w:tcPr>
            <w:tcW w:w="1418" w:type="dxa"/>
            <w:vMerge w:val="restart"/>
            <w:vAlign w:val="center"/>
            <w:hideMark/>
          </w:tcPr>
          <w:p w:rsidR="00F81B53" w:rsidRPr="00CB224D" w:rsidRDefault="00F81B53" w:rsidP="003C2764">
            <w:pPr>
              <w:jc w:val="center"/>
              <w:rPr>
                <w:b/>
                <w:bCs/>
                <w:sz w:val="20"/>
                <w:szCs w:val="20"/>
              </w:rPr>
            </w:pPr>
            <w:r w:rsidRPr="00CB224D">
              <w:rPr>
                <w:b/>
                <w:bCs/>
                <w:sz w:val="20"/>
                <w:szCs w:val="20"/>
              </w:rPr>
              <w:t>INDICADOR</w:t>
            </w:r>
          </w:p>
        </w:tc>
      </w:tr>
      <w:tr w:rsidR="00F81B53" w:rsidRPr="00CB224D" w:rsidTr="003C2764">
        <w:trPr>
          <w:trHeight w:val="1215"/>
          <w:jc w:val="center"/>
        </w:trPr>
        <w:tc>
          <w:tcPr>
            <w:tcW w:w="1555" w:type="dxa"/>
            <w:vAlign w:val="center"/>
            <w:hideMark/>
          </w:tcPr>
          <w:p w:rsidR="00F81B53" w:rsidRPr="00CB224D" w:rsidRDefault="00F81B53" w:rsidP="003C2764">
            <w:pPr>
              <w:jc w:val="center"/>
              <w:rPr>
                <w:b/>
                <w:bCs/>
                <w:sz w:val="20"/>
                <w:szCs w:val="20"/>
              </w:rPr>
            </w:pPr>
            <w:r w:rsidRPr="00CB224D">
              <w:rPr>
                <w:b/>
                <w:bCs/>
                <w:sz w:val="20"/>
                <w:szCs w:val="20"/>
              </w:rPr>
              <w:t>CAUSA</w:t>
            </w:r>
          </w:p>
        </w:tc>
        <w:tc>
          <w:tcPr>
            <w:tcW w:w="1417" w:type="dxa"/>
            <w:vAlign w:val="center"/>
            <w:hideMark/>
          </w:tcPr>
          <w:p w:rsidR="00F81B53" w:rsidRPr="00CB224D" w:rsidRDefault="00F81B53" w:rsidP="003C2764">
            <w:pPr>
              <w:jc w:val="center"/>
              <w:rPr>
                <w:b/>
                <w:bCs/>
                <w:sz w:val="20"/>
                <w:szCs w:val="20"/>
              </w:rPr>
            </w:pPr>
            <w:r w:rsidRPr="00CB224D">
              <w:rPr>
                <w:b/>
                <w:bCs/>
                <w:sz w:val="20"/>
                <w:szCs w:val="20"/>
              </w:rPr>
              <w:t>EFECTO</w:t>
            </w:r>
          </w:p>
        </w:tc>
        <w:tc>
          <w:tcPr>
            <w:tcW w:w="1701" w:type="dxa"/>
            <w:vAlign w:val="center"/>
            <w:hideMark/>
          </w:tcPr>
          <w:p w:rsidR="00F81B53" w:rsidRPr="00CB224D" w:rsidRDefault="00F81B53" w:rsidP="003C2764">
            <w:pPr>
              <w:jc w:val="center"/>
              <w:rPr>
                <w:b/>
                <w:bCs/>
                <w:sz w:val="20"/>
                <w:szCs w:val="20"/>
              </w:rPr>
            </w:pPr>
            <w:r w:rsidRPr="00CB224D">
              <w:rPr>
                <w:b/>
                <w:bCs/>
                <w:sz w:val="20"/>
                <w:szCs w:val="20"/>
              </w:rPr>
              <w:t>RIESGO</w:t>
            </w:r>
          </w:p>
        </w:tc>
        <w:tc>
          <w:tcPr>
            <w:tcW w:w="425" w:type="dxa"/>
            <w:textDirection w:val="btLr"/>
            <w:vAlign w:val="center"/>
            <w:hideMark/>
          </w:tcPr>
          <w:p w:rsidR="00F81B53" w:rsidRPr="00CB224D" w:rsidRDefault="00F81B53" w:rsidP="003C2764">
            <w:pPr>
              <w:jc w:val="center"/>
              <w:rPr>
                <w:b/>
                <w:bCs/>
                <w:sz w:val="20"/>
                <w:szCs w:val="20"/>
              </w:rPr>
            </w:pPr>
            <w:r w:rsidRPr="00CB224D">
              <w:rPr>
                <w:b/>
                <w:bCs/>
                <w:sz w:val="20"/>
                <w:szCs w:val="20"/>
              </w:rPr>
              <w:t>Probabilidad</w:t>
            </w:r>
          </w:p>
        </w:tc>
        <w:tc>
          <w:tcPr>
            <w:tcW w:w="426" w:type="dxa"/>
            <w:textDirection w:val="btLr"/>
            <w:vAlign w:val="center"/>
            <w:hideMark/>
          </w:tcPr>
          <w:p w:rsidR="00F81B53" w:rsidRPr="00CB224D" w:rsidRDefault="00F81B53" w:rsidP="003C2764">
            <w:pPr>
              <w:jc w:val="center"/>
              <w:rPr>
                <w:b/>
                <w:bCs/>
                <w:sz w:val="20"/>
                <w:szCs w:val="20"/>
              </w:rPr>
            </w:pPr>
            <w:r w:rsidRPr="00CB224D">
              <w:rPr>
                <w:b/>
                <w:bCs/>
                <w:sz w:val="20"/>
                <w:szCs w:val="20"/>
              </w:rPr>
              <w:t>Impacto</w:t>
            </w:r>
          </w:p>
        </w:tc>
        <w:tc>
          <w:tcPr>
            <w:tcW w:w="425" w:type="dxa"/>
            <w:textDirection w:val="btLr"/>
            <w:vAlign w:val="center"/>
            <w:hideMark/>
          </w:tcPr>
          <w:p w:rsidR="00F81B53" w:rsidRPr="00CB224D" w:rsidRDefault="00F81B53" w:rsidP="003C2764">
            <w:pPr>
              <w:jc w:val="center"/>
              <w:rPr>
                <w:b/>
                <w:bCs/>
                <w:sz w:val="20"/>
                <w:szCs w:val="20"/>
              </w:rPr>
            </w:pPr>
            <w:r w:rsidRPr="00CB224D">
              <w:rPr>
                <w:b/>
                <w:bCs/>
                <w:sz w:val="20"/>
                <w:szCs w:val="20"/>
              </w:rPr>
              <w:t>Nivel Riesgo</w:t>
            </w:r>
          </w:p>
        </w:tc>
        <w:tc>
          <w:tcPr>
            <w:tcW w:w="1843" w:type="dxa"/>
            <w:vMerge/>
            <w:vAlign w:val="center"/>
            <w:hideMark/>
          </w:tcPr>
          <w:p w:rsidR="00F81B53" w:rsidRPr="00CB224D" w:rsidRDefault="00F81B53" w:rsidP="003C2764">
            <w:pPr>
              <w:jc w:val="center"/>
              <w:rPr>
                <w:b/>
                <w:bCs/>
                <w:sz w:val="20"/>
                <w:szCs w:val="20"/>
              </w:rPr>
            </w:pPr>
          </w:p>
        </w:tc>
        <w:tc>
          <w:tcPr>
            <w:tcW w:w="425" w:type="dxa"/>
            <w:textDirection w:val="btLr"/>
            <w:vAlign w:val="center"/>
            <w:hideMark/>
          </w:tcPr>
          <w:p w:rsidR="00F81B53" w:rsidRPr="00CB224D" w:rsidRDefault="00F81B53" w:rsidP="003C2764">
            <w:pPr>
              <w:jc w:val="center"/>
              <w:rPr>
                <w:b/>
                <w:bCs/>
                <w:sz w:val="20"/>
                <w:szCs w:val="20"/>
              </w:rPr>
            </w:pPr>
            <w:r w:rsidRPr="00CB224D">
              <w:rPr>
                <w:b/>
                <w:bCs/>
                <w:sz w:val="20"/>
                <w:szCs w:val="20"/>
              </w:rPr>
              <w:t>Probabilidad</w:t>
            </w:r>
          </w:p>
        </w:tc>
        <w:tc>
          <w:tcPr>
            <w:tcW w:w="425" w:type="dxa"/>
            <w:textDirection w:val="btLr"/>
            <w:vAlign w:val="center"/>
            <w:hideMark/>
          </w:tcPr>
          <w:p w:rsidR="00F81B53" w:rsidRPr="00CB224D" w:rsidRDefault="00F81B53" w:rsidP="003C2764">
            <w:pPr>
              <w:jc w:val="center"/>
              <w:rPr>
                <w:b/>
                <w:bCs/>
                <w:sz w:val="20"/>
                <w:szCs w:val="20"/>
              </w:rPr>
            </w:pPr>
            <w:r w:rsidRPr="00CB224D">
              <w:rPr>
                <w:b/>
                <w:bCs/>
                <w:sz w:val="20"/>
                <w:szCs w:val="20"/>
              </w:rPr>
              <w:t>Impacto</w:t>
            </w:r>
          </w:p>
        </w:tc>
        <w:tc>
          <w:tcPr>
            <w:tcW w:w="425" w:type="dxa"/>
            <w:textDirection w:val="btLr"/>
            <w:vAlign w:val="center"/>
            <w:hideMark/>
          </w:tcPr>
          <w:p w:rsidR="00F81B53" w:rsidRPr="00CB224D" w:rsidRDefault="00F81B53" w:rsidP="003C2764">
            <w:pPr>
              <w:jc w:val="center"/>
              <w:rPr>
                <w:b/>
                <w:bCs/>
                <w:sz w:val="20"/>
                <w:szCs w:val="20"/>
              </w:rPr>
            </w:pPr>
            <w:r w:rsidRPr="00CB224D">
              <w:rPr>
                <w:b/>
                <w:bCs/>
                <w:sz w:val="20"/>
                <w:szCs w:val="20"/>
              </w:rPr>
              <w:t>Nivel Riesgo</w:t>
            </w:r>
          </w:p>
        </w:tc>
        <w:tc>
          <w:tcPr>
            <w:tcW w:w="1560" w:type="dxa"/>
            <w:vMerge/>
            <w:vAlign w:val="center"/>
            <w:hideMark/>
          </w:tcPr>
          <w:p w:rsidR="00F81B53" w:rsidRPr="00CB224D" w:rsidRDefault="00F81B53" w:rsidP="003C2764">
            <w:pPr>
              <w:jc w:val="center"/>
              <w:rPr>
                <w:b/>
                <w:bCs/>
                <w:sz w:val="20"/>
                <w:szCs w:val="20"/>
              </w:rPr>
            </w:pPr>
          </w:p>
        </w:tc>
        <w:tc>
          <w:tcPr>
            <w:tcW w:w="1559" w:type="dxa"/>
            <w:vMerge/>
            <w:vAlign w:val="center"/>
            <w:hideMark/>
          </w:tcPr>
          <w:p w:rsidR="00F81B53" w:rsidRPr="00CB224D" w:rsidRDefault="00F81B53" w:rsidP="003C2764">
            <w:pPr>
              <w:jc w:val="center"/>
              <w:rPr>
                <w:b/>
                <w:bCs/>
                <w:sz w:val="20"/>
                <w:szCs w:val="20"/>
              </w:rPr>
            </w:pPr>
          </w:p>
        </w:tc>
        <w:tc>
          <w:tcPr>
            <w:tcW w:w="1417" w:type="dxa"/>
            <w:vMerge/>
            <w:vAlign w:val="center"/>
            <w:hideMark/>
          </w:tcPr>
          <w:p w:rsidR="00F81B53" w:rsidRPr="00CB224D" w:rsidRDefault="00F81B53" w:rsidP="003C2764">
            <w:pPr>
              <w:jc w:val="center"/>
              <w:rPr>
                <w:b/>
                <w:bCs/>
                <w:sz w:val="20"/>
                <w:szCs w:val="20"/>
              </w:rPr>
            </w:pPr>
          </w:p>
        </w:tc>
        <w:tc>
          <w:tcPr>
            <w:tcW w:w="1418" w:type="dxa"/>
            <w:vMerge/>
            <w:vAlign w:val="center"/>
            <w:hideMark/>
          </w:tcPr>
          <w:p w:rsidR="00F81B53" w:rsidRPr="00CB224D" w:rsidRDefault="00F81B53" w:rsidP="003C2764">
            <w:pPr>
              <w:jc w:val="center"/>
              <w:rPr>
                <w:b/>
                <w:bCs/>
                <w:sz w:val="20"/>
                <w:szCs w:val="20"/>
              </w:rPr>
            </w:pPr>
          </w:p>
        </w:tc>
      </w:tr>
      <w:tr w:rsidR="00F81B53" w:rsidRPr="00CB224D" w:rsidTr="003C2764">
        <w:trPr>
          <w:trHeight w:val="1890"/>
          <w:jc w:val="center"/>
        </w:trPr>
        <w:tc>
          <w:tcPr>
            <w:tcW w:w="1555" w:type="dxa"/>
            <w:vAlign w:val="center"/>
            <w:hideMark/>
          </w:tcPr>
          <w:p w:rsidR="00F81B53" w:rsidRPr="00CB224D" w:rsidRDefault="00F81B53" w:rsidP="003C2764">
            <w:pPr>
              <w:jc w:val="both"/>
              <w:rPr>
                <w:sz w:val="20"/>
                <w:szCs w:val="20"/>
              </w:rPr>
            </w:pPr>
            <w:r w:rsidRPr="00CB224D">
              <w:rPr>
                <w:sz w:val="20"/>
                <w:szCs w:val="20"/>
              </w:rPr>
              <w:t>No hay retraso porque se envía por todos los medios, fax, e-mail y físico</w:t>
            </w:r>
          </w:p>
        </w:tc>
        <w:tc>
          <w:tcPr>
            <w:tcW w:w="1417" w:type="dxa"/>
            <w:vAlign w:val="center"/>
            <w:hideMark/>
          </w:tcPr>
          <w:p w:rsidR="00F81B53" w:rsidRPr="00CB224D" w:rsidRDefault="00F81B53" w:rsidP="003C2764">
            <w:pPr>
              <w:jc w:val="center"/>
              <w:rPr>
                <w:sz w:val="20"/>
                <w:szCs w:val="20"/>
              </w:rPr>
            </w:pPr>
            <w:r w:rsidRPr="00CB224D">
              <w:rPr>
                <w:sz w:val="20"/>
                <w:szCs w:val="20"/>
              </w:rPr>
              <w:t>No produce</w:t>
            </w:r>
          </w:p>
        </w:tc>
        <w:tc>
          <w:tcPr>
            <w:tcW w:w="1701" w:type="dxa"/>
            <w:vAlign w:val="center"/>
            <w:hideMark/>
          </w:tcPr>
          <w:p w:rsidR="00F81B53" w:rsidRPr="00CB224D" w:rsidRDefault="00F81B53" w:rsidP="003C2764">
            <w:pPr>
              <w:jc w:val="both"/>
              <w:rPr>
                <w:sz w:val="20"/>
                <w:szCs w:val="20"/>
              </w:rPr>
            </w:pPr>
            <w:r w:rsidRPr="00CB224D">
              <w:rPr>
                <w:sz w:val="20"/>
                <w:szCs w:val="20"/>
              </w:rPr>
              <w:t>Posible Retraso en la entrega de cuestionarios al funcionario citado</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6" w:type="dxa"/>
            <w:noWrap/>
            <w:vAlign w:val="center"/>
            <w:hideMark/>
          </w:tcPr>
          <w:p w:rsidR="00F81B53" w:rsidRPr="00CB224D" w:rsidRDefault="00F81B53" w:rsidP="003C2764">
            <w:pPr>
              <w:jc w:val="center"/>
              <w:rPr>
                <w:sz w:val="20"/>
                <w:szCs w:val="20"/>
              </w:rPr>
            </w:pPr>
            <w:r w:rsidRPr="00CB224D">
              <w:rPr>
                <w:sz w:val="20"/>
                <w:szCs w:val="20"/>
              </w:rPr>
              <w:t>3</w:t>
            </w:r>
          </w:p>
        </w:tc>
        <w:tc>
          <w:tcPr>
            <w:tcW w:w="425" w:type="dxa"/>
            <w:noWrap/>
            <w:textDirection w:val="btLr"/>
            <w:vAlign w:val="center"/>
            <w:hideMark/>
          </w:tcPr>
          <w:p w:rsidR="00F81B53" w:rsidRPr="00F22D95" w:rsidRDefault="00F81B53" w:rsidP="003C2764">
            <w:pPr>
              <w:jc w:val="center"/>
              <w:rPr>
                <w:sz w:val="16"/>
                <w:szCs w:val="20"/>
              </w:rPr>
            </w:pPr>
            <w:r w:rsidRPr="00F22D95">
              <w:rPr>
                <w:sz w:val="16"/>
                <w:szCs w:val="20"/>
              </w:rPr>
              <w:t>Zona de Riesgo Moderado</w:t>
            </w:r>
          </w:p>
        </w:tc>
        <w:tc>
          <w:tcPr>
            <w:tcW w:w="1843" w:type="dxa"/>
            <w:vAlign w:val="center"/>
            <w:hideMark/>
          </w:tcPr>
          <w:p w:rsidR="00F81B53" w:rsidRPr="00CB224D" w:rsidRDefault="00F81B53" w:rsidP="003C2764">
            <w:pPr>
              <w:jc w:val="center"/>
              <w:rPr>
                <w:sz w:val="20"/>
                <w:szCs w:val="20"/>
              </w:rPr>
            </w:pPr>
            <w:r w:rsidRPr="00CB224D">
              <w:rPr>
                <w:sz w:val="20"/>
                <w:szCs w:val="20"/>
              </w:rPr>
              <w:t>Tener claro las fechas de las audiencias a los funcionarios para tengan a tiempo el cuestionario</w:t>
            </w:r>
          </w:p>
        </w:tc>
        <w:tc>
          <w:tcPr>
            <w:tcW w:w="425" w:type="dxa"/>
            <w:noWrap/>
            <w:vAlign w:val="center"/>
            <w:hideMark/>
          </w:tcPr>
          <w:p w:rsidR="00F81B53" w:rsidRPr="00CB224D" w:rsidRDefault="00F81B53" w:rsidP="003C2764">
            <w:pPr>
              <w:jc w:val="center"/>
              <w:rPr>
                <w:sz w:val="20"/>
                <w:szCs w:val="20"/>
              </w:rPr>
            </w:pPr>
            <w:r w:rsidRPr="00CB224D">
              <w:rPr>
                <w:sz w:val="20"/>
                <w:szCs w:val="20"/>
              </w:rPr>
              <w:t>1</w:t>
            </w:r>
          </w:p>
        </w:tc>
        <w:tc>
          <w:tcPr>
            <w:tcW w:w="425" w:type="dxa"/>
            <w:noWrap/>
            <w:vAlign w:val="center"/>
            <w:hideMark/>
          </w:tcPr>
          <w:p w:rsidR="00F81B53" w:rsidRPr="00CB224D" w:rsidRDefault="00F81B53" w:rsidP="003C2764">
            <w:pPr>
              <w:jc w:val="center"/>
              <w:rPr>
                <w:sz w:val="20"/>
                <w:szCs w:val="20"/>
              </w:rPr>
            </w:pPr>
            <w:r w:rsidRPr="00CB224D">
              <w:rPr>
                <w:sz w:val="20"/>
                <w:szCs w:val="20"/>
              </w:rPr>
              <w:t>3</w:t>
            </w:r>
          </w:p>
        </w:tc>
        <w:tc>
          <w:tcPr>
            <w:tcW w:w="425" w:type="dxa"/>
            <w:noWrap/>
            <w:textDirection w:val="btLr"/>
            <w:vAlign w:val="center"/>
            <w:hideMark/>
          </w:tcPr>
          <w:p w:rsidR="00F81B53" w:rsidRPr="00F22D95" w:rsidRDefault="00F81B53" w:rsidP="003C2764">
            <w:pPr>
              <w:jc w:val="center"/>
              <w:rPr>
                <w:sz w:val="16"/>
                <w:szCs w:val="20"/>
              </w:rPr>
            </w:pPr>
            <w:r w:rsidRPr="00F22D95">
              <w:rPr>
                <w:sz w:val="16"/>
                <w:szCs w:val="20"/>
              </w:rPr>
              <w:t>Zona de Riesgo Moderado</w:t>
            </w:r>
          </w:p>
        </w:tc>
        <w:tc>
          <w:tcPr>
            <w:tcW w:w="1560" w:type="dxa"/>
            <w:vAlign w:val="center"/>
            <w:hideMark/>
          </w:tcPr>
          <w:p w:rsidR="00F81B53" w:rsidRPr="00CB224D" w:rsidRDefault="00F81B53" w:rsidP="003C2764">
            <w:pPr>
              <w:jc w:val="center"/>
              <w:rPr>
                <w:sz w:val="20"/>
                <w:szCs w:val="20"/>
              </w:rPr>
            </w:pPr>
            <w:r w:rsidRPr="00CB224D">
              <w:rPr>
                <w:sz w:val="20"/>
                <w:szCs w:val="20"/>
              </w:rPr>
              <w:t>Entregar los cuestionarios de acuerdo al cronograma establecido</w:t>
            </w:r>
          </w:p>
        </w:tc>
        <w:tc>
          <w:tcPr>
            <w:tcW w:w="1559" w:type="dxa"/>
            <w:vAlign w:val="center"/>
            <w:hideMark/>
          </w:tcPr>
          <w:p w:rsidR="00F81B53" w:rsidRPr="00CB224D" w:rsidRDefault="00F81B53" w:rsidP="003C2764">
            <w:pPr>
              <w:jc w:val="center"/>
              <w:rPr>
                <w:sz w:val="20"/>
                <w:szCs w:val="20"/>
              </w:rPr>
            </w:pPr>
            <w:r w:rsidRPr="00F22D95">
              <w:rPr>
                <w:sz w:val="20"/>
                <w:szCs w:val="20"/>
              </w:rPr>
              <w:t>Correo Certificado 472</w:t>
            </w:r>
          </w:p>
        </w:tc>
        <w:tc>
          <w:tcPr>
            <w:tcW w:w="1417" w:type="dxa"/>
            <w:vAlign w:val="center"/>
            <w:hideMark/>
          </w:tcPr>
          <w:p w:rsidR="00F81B53" w:rsidRPr="00CB224D" w:rsidRDefault="00F81B53" w:rsidP="003C2764">
            <w:pPr>
              <w:jc w:val="center"/>
              <w:rPr>
                <w:sz w:val="20"/>
                <w:szCs w:val="20"/>
              </w:rPr>
            </w:pPr>
            <w:r w:rsidRPr="00CB224D">
              <w:rPr>
                <w:sz w:val="20"/>
                <w:szCs w:val="20"/>
              </w:rPr>
              <w:t>Líder del proceso</w:t>
            </w:r>
          </w:p>
        </w:tc>
        <w:tc>
          <w:tcPr>
            <w:tcW w:w="1418" w:type="dxa"/>
            <w:vAlign w:val="center"/>
            <w:hideMark/>
          </w:tcPr>
          <w:p w:rsidR="00F81B53" w:rsidRPr="00CB224D" w:rsidRDefault="00F81B53" w:rsidP="003C2764">
            <w:pPr>
              <w:jc w:val="center"/>
              <w:rPr>
                <w:sz w:val="20"/>
                <w:szCs w:val="20"/>
              </w:rPr>
            </w:pPr>
            <w:r w:rsidRPr="00CB224D">
              <w:rPr>
                <w:sz w:val="20"/>
                <w:szCs w:val="20"/>
              </w:rPr>
              <w:t>% de respuestas de los funcionarios</w:t>
            </w:r>
          </w:p>
        </w:tc>
      </w:tr>
      <w:tr w:rsidR="00F81B53" w:rsidRPr="00CB224D" w:rsidTr="003C2764">
        <w:trPr>
          <w:trHeight w:val="1890"/>
          <w:jc w:val="center"/>
        </w:trPr>
        <w:tc>
          <w:tcPr>
            <w:tcW w:w="1555" w:type="dxa"/>
            <w:vAlign w:val="center"/>
            <w:hideMark/>
          </w:tcPr>
          <w:p w:rsidR="00F81B53" w:rsidRPr="00CB224D" w:rsidRDefault="00F81B53" w:rsidP="003C2764">
            <w:pPr>
              <w:jc w:val="both"/>
              <w:rPr>
                <w:sz w:val="20"/>
                <w:szCs w:val="20"/>
              </w:rPr>
            </w:pPr>
            <w:r w:rsidRPr="00CB224D">
              <w:rPr>
                <w:sz w:val="20"/>
                <w:szCs w:val="20"/>
              </w:rPr>
              <w:t>No hay demora, en la elaboración ni en la publicación</w:t>
            </w:r>
          </w:p>
        </w:tc>
        <w:tc>
          <w:tcPr>
            <w:tcW w:w="1417" w:type="dxa"/>
            <w:vAlign w:val="center"/>
            <w:hideMark/>
          </w:tcPr>
          <w:p w:rsidR="00F81B53" w:rsidRPr="00CB224D" w:rsidRDefault="00F81B53" w:rsidP="003C2764">
            <w:pPr>
              <w:jc w:val="center"/>
              <w:rPr>
                <w:sz w:val="20"/>
                <w:szCs w:val="20"/>
              </w:rPr>
            </w:pPr>
            <w:r w:rsidRPr="00CB224D">
              <w:rPr>
                <w:sz w:val="20"/>
                <w:szCs w:val="20"/>
              </w:rPr>
              <w:t>ninguno</w:t>
            </w:r>
          </w:p>
        </w:tc>
        <w:tc>
          <w:tcPr>
            <w:tcW w:w="1701" w:type="dxa"/>
            <w:vAlign w:val="center"/>
            <w:hideMark/>
          </w:tcPr>
          <w:p w:rsidR="00F81B53" w:rsidRPr="00CB224D" w:rsidRDefault="00F81B53" w:rsidP="003C2764">
            <w:pPr>
              <w:jc w:val="both"/>
              <w:rPr>
                <w:sz w:val="20"/>
                <w:szCs w:val="20"/>
              </w:rPr>
            </w:pPr>
            <w:r w:rsidRPr="00CB224D">
              <w:rPr>
                <w:sz w:val="20"/>
                <w:szCs w:val="20"/>
              </w:rPr>
              <w:t>Probable Demora en la elaboración de actas y su publicación</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6" w:type="dxa"/>
            <w:noWrap/>
            <w:vAlign w:val="center"/>
            <w:hideMark/>
          </w:tcPr>
          <w:p w:rsidR="00F81B53" w:rsidRPr="00CB224D" w:rsidRDefault="00F81B53" w:rsidP="003C2764">
            <w:pPr>
              <w:jc w:val="center"/>
              <w:rPr>
                <w:sz w:val="20"/>
                <w:szCs w:val="20"/>
              </w:rPr>
            </w:pPr>
            <w:r w:rsidRPr="00CB224D">
              <w:rPr>
                <w:sz w:val="20"/>
                <w:szCs w:val="20"/>
              </w:rPr>
              <w:t>3</w:t>
            </w:r>
          </w:p>
        </w:tc>
        <w:tc>
          <w:tcPr>
            <w:tcW w:w="425" w:type="dxa"/>
            <w:noWrap/>
            <w:textDirection w:val="btLr"/>
            <w:vAlign w:val="center"/>
            <w:hideMark/>
          </w:tcPr>
          <w:p w:rsidR="00F81B53" w:rsidRPr="00CB224D" w:rsidRDefault="00F81B53" w:rsidP="003C2764">
            <w:pPr>
              <w:jc w:val="center"/>
              <w:rPr>
                <w:sz w:val="18"/>
                <w:szCs w:val="20"/>
              </w:rPr>
            </w:pPr>
            <w:r w:rsidRPr="00CB224D">
              <w:rPr>
                <w:sz w:val="18"/>
                <w:szCs w:val="20"/>
              </w:rPr>
              <w:t xml:space="preserve">Zona de riesgo </w:t>
            </w:r>
            <w:r>
              <w:rPr>
                <w:sz w:val="18"/>
                <w:szCs w:val="20"/>
              </w:rPr>
              <w:t>M</w:t>
            </w:r>
            <w:r w:rsidRPr="00CB224D">
              <w:rPr>
                <w:sz w:val="18"/>
                <w:szCs w:val="20"/>
              </w:rPr>
              <w:t>oderado</w:t>
            </w:r>
          </w:p>
        </w:tc>
        <w:tc>
          <w:tcPr>
            <w:tcW w:w="1843" w:type="dxa"/>
            <w:vAlign w:val="center"/>
            <w:hideMark/>
          </w:tcPr>
          <w:p w:rsidR="00F81B53" w:rsidRPr="00CB224D" w:rsidRDefault="00F81B53" w:rsidP="003C2764">
            <w:pPr>
              <w:jc w:val="center"/>
              <w:rPr>
                <w:sz w:val="20"/>
                <w:szCs w:val="20"/>
              </w:rPr>
            </w:pPr>
            <w:r w:rsidRPr="00CB224D">
              <w:rPr>
                <w:sz w:val="20"/>
                <w:szCs w:val="20"/>
              </w:rPr>
              <w:t>Agilizar la digitalización de las actas en los tiempos indicados</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vAlign w:val="center"/>
            <w:hideMark/>
          </w:tcPr>
          <w:p w:rsidR="00F81B53" w:rsidRPr="00CB224D" w:rsidRDefault="00F81B53" w:rsidP="003C2764">
            <w:pPr>
              <w:jc w:val="center"/>
              <w:rPr>
                <w:sz w:val="20"/>
                <w:szCs w:val="20"/>
              </w:rPr>
            </w:pPr>
            <w:r w:rsidRPr="00CB224D">
              <w:rPr>
                <w:sz w:val="20"/>
                <w:szCs w:val="20"/>
              </w:rPr>
              <w:t>3</w:t>
            </w:r>
          </w:p>
        </w:tc>
        <w:tc>
          <w:tcPr>
            <w:tcW w:w="425" w:type="dxa"/>
            <w:noWrap/>
            <w:textDirection w:val="btLr"/>
            <w:vAlign w:val="center"/>
            <w:hideMark/>
          </w:tcPr>
          <w:p w:rsidR="00F81B53" w:rsidRPr="00CB224D" w:rsidRDefault="00F81B53" w:rsidP="003C2764">
            <w:pPr>
              <w:jc w:val="center"/>
              <w:rPr>
                <w:sz w:val="16"/>
                <w:szCs w:val="20"/>
              </w:rPr>
            </w:pPr>
            <w:r w:rsidRPr="00CB224D">
              <w:rPr>
                <w:sz w:val="16"/>
                <w:szCs w:val="20"/>
              </w:rPr>
              <w:t>Zona de Riesgo Moderado</w:t>
            </w:r>
          </w:p>
        </w:tc>
        <w:tc>
          <w:tcPr>
            <w:tcW w:w="1560" w:type="dxa"/>
            <w:vAlign w:val="center"/>
            <w:hideMark/>
          </w:tcPr>
          <w:p w:rsidR="00F81B53" w:rsidRPr="00CB224D" w:rsidRDefault="00F81B53" w:rsidP="003C2764">
            <w:pPr>
              <w:jc w:val="center"/>
              <w:rPr>
                <w:sz w:val="20"/>
                <w:szCs w:val="20"/>
              </w:rPr>
            </w:pPr>
            <w:r w:rsidRPr="00CB224D">
              <w:rPr>
                <w:sz w:val="20"/>
                <w:szCs w:val="20"/>
              </w:rPr>
              <w:t>Revisar sobre el cumplimiento de las labores a los funcionarios encargados</w:t>
            </w:r>
          </w:p>
        </w:tc>
        <w:tc>
          <w:tcPr>
            <w:tcW w:w="1559" w:type="dxa"/>
            <w:vAlign w:val="center"/>
            <w:hideMark/>
          </w:tcPr>
          <w:p w:rsidR="00F81B53" w:rsidRPr="00CB224D" w:rsidRDefault="00F81B53" w:rsidP="003C2764">
            <w:pPr>
              <w:jc w:val="center"/>
              <w:rPr>
                <w:sz w:val="20"/>
                <w:szCs w:val="20"/>
              </w:rPr>
            </w:pPr>
            <w:r>
              <w:rPr>
                <w:sz w:val="20"/>
                <w:szCs w:val="20"/>
              </w:rPr>
              <w:t>Comunicaciones con Imprenta Nacional</w:t>
            </w:r>
          </w:p>
        </w:tc>
        <w:tc>
          <w:tcPr>
            <w:tcW w:w="1417" w:type="dxa"/>
            <w:vAlign w:val="center"/>
            <w:hideMark/>
          </w:tcPr>
          <w:p w:rsidR="00F81B53" w:rsidRPr="00CB224D" w:rsidRDefault="00F81B53" w:rsidP="003C2764">
            <w:pPr>
              <w:jc w:val="center"/>
              <w:rPr>
                <w:sz w:val="20"/>
                <w:szCs w:val="20"/>
              </w:rPr>
            </w:pPr>
            <w:r w:rsidRPr="00CB224D">
              <w:rPr>
                <w:sz w:val="20"/>
                <w:szCs w:val="20"/>
              </w:rPr>
              <w:t>Líder del proceso</w:t>
            </w:r>
          </w:p>
        </w:tc>
        <w:tc>
          <w:tcPr>
            <w:tcW w:w="1418" w:type="dxa"/>
            <w:vAlign w:val="center"/>
            <w:hideMark/>
          </w:tcPr>
          <w:p w:rsidR="00F81B53" w:rsidRPr="00CB224D" w:rsidRDefault="00F81B53" w:rsidP="003C2764">
            <w:pPr>
              <w:jc w:val="center"/>
              <w:rPr>
                <w:sz w:val="20"/>
                <w:szCs w:val="20"/>
              </w:rPr>
            </w:pPr>
            <w:r w:rsidRPr="00CB224D">
              <w:rPr>
                <w:sz w:val="20"/>
                <w:szCs w:val="20"/>
              </w:rPr>
              <w:t>% de elaboración y publicación de las actas</w:t>
            </w:r>
          </w:p>
        </w:tc>
      </w:tr>
      <w:tr w:rsidR="00F81B53" w:rsidRPr="00CB224D" w:rsidTr="003C2764">
        <w:trPr>
          <w:trHeight w:val="1890"/>
          <w:jc w:val="center"/>
        </w:trPr>
        <w:tc>
          <w:tcPr>
            <w:tcW w:w="1555" w:type="dxa"/>
            <w:vAlign w:val="center"/>
            <w:hideMark/>
          </w:tcPr>
          <w:p w:rsidR="00F81B53" w:rsidRPr="00CB224D" w:rsidRDefault="00F81B53" w:rsidP="003C2764">
            <w:pPr>
              <w:jc w:val="both"/>
              <w:rPr>
                <w:sz w:val="20"/>
                <w:szCs w:val="20"/>
              </w:rPr>
            </w:pPr>
            <w:r w:rsidRPr="00CB224D">
              <w:rPr>
                <w:sz w:val="20"/>
                <w:szCs w:val="20"/>
              </w:rPr>
              <w:t>Porque llegan dos o  más del mismo tema</w:t>
            </w:r>
          </w:p>
        </w:tc>
        <w:tc>
          <w:tcPr>
            <w:tcW w:w="1417" w:type="dxa"/>
            <w:vAlign w:val="center"/>
            <w:hideMark/>
          </w:tcPr>
          <w:p w:rsidR="00F81B53" w:rsidRPr="00CB224D" w:rsidRDefault="00F81B53" w:rsidP="003C2764">
            <w:pPr>
              <w:jc w:val="center"/>
              <w:rPr>
                <w:sz w:val="20"/>
                <w:szCs w:val="20"/>
              </w:rPr>
            </w:pPr>
            <w:r w:rsidRPr="00CB224D">
              <w:rPr>
                <w:sz w:val="20"/>
                <w:szCs w:val="20"/>
              </w:rPr>
              <w:t>Su estudio en conjunto</w:t>
            </w:r>
          </w:p>
        </w:tc>
        <w:tc>
          <w:tcPr>
            <w:tcW w:w="1701" w:type="dxa"/>
            <w:vAlign w:val="center"/>
            <w:hideMark/>
          </w:tcPr>
          <w:p w:rsidR="00F81B53" w:rsidRPr="00CB224D" w:rsidRDefault="00F81B53" w:rsidP="003C2764">
            <w:pPr>
              <w:jc w:val="both"/>
              <w:rPr>
                <w:sz w:val="20"/>
                <w:szCs w:val="20"/>
              </w:rPr>
            </w:pPr>
            <w:r w:rsidRPr="00CB224D">
              <w:rPr>
                <w:sz w:val="20"/>
                <w:szCs w:val="20"/>
              </w:rPr>
              <w:t>Posible Acumulación de proyectos de ley radicados</w:t>
            </w:r>
          </w:p>
        </w:tc>
        <w:tc>
          <w:tcPr>
            <w:tcW w:w="425" w:type="dxa"/>
            <w:noWrap/>
            <w:vAlign w:val="center"/>
            <w:hideMark/>
          </w:tcPr>
          <w:p w:rsidR="00F81B53" w:rsidRPr="00CB224D" w:rsidRDefault="00F81B53" w:rsidP="003C2764">
            <w:pPr>
              <w:jc w:val="center"/>
              <w:rPr>
                <w:sz w:val="20"/>
                <w:szCs w:val="20"/>
              </w:rPr>
            </w:pPr>
            <w:r w:rsidRPr="00CB224D">
              <w:rPr>
                <w:sz w:val="20"/>
                <w:szCs w:val="20"/>
              </w:rPr>
              <w:t>3</w:t>
            </w:r>
          </w:p>
        </w:tc>
        <w:tc>
          <w:tcPr>
            <w:tcW w:w="426"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textDirection w:val="btLr"/>
            <w:vAlign w:val="center"/>
            <w:hideMark/>
          </w:tcPr>
          <w:p w:rsidR="00F81B53" w:rsidRPr="00CB224D" w:rsidRDefault="00F81B53" w:rsidP="003C2764">
            <w:pPr>
              <w:jc w:val="center"/>
              <w:rPr>
                <w:sz w:val="16"/>
                <w:szCs w:val="20"/>
              </w:rPr>
            </w:pPr>
            <w:r w:rsidRPr="00CB224D">
              <w:rPr>
                <w:sz w:val="16"/>
                <w:szCs w:val="20"/>
              </w:rPr>
              <w:t>Zona de Riesgo Moderado</w:t>
            </w:r>
          </w:p>
        </w:tc>
        <w:tc>
          <w:tcPr>
            <w:tcW w:w="1843" w:type="dxa"/>
            <w:vAlign w:val="center"/>
            <w:hideMark/>
          </w:tcPr>
          <w:p w:rsidR="00F81B53" w:rsidRPr="00CB224D" w:rsidRDefault="00F81B53" w:rsidP="003C2764">
            <w:pPr>
              <w:jc w:val="center"/>
              <w:rPr>
                <w:sz w:val="20"/>
                <w:szCs w:val="20"/>
              </w:rPr>
            </w:pPr>
            <w:r w:rsidRPr="00CB224D">
              <w:rPr>
                <w:sz w:val="20"/>
                <w:szCs w:val="20"/>
              </w:rPr>
              <w:t>Evacuar los proyectos de acuerdo al orden cronológico de acuerdo a la ponencia.</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textDirection w:val="btLr"/>
            <w:vAlign w:val="center"/>
            <w:hideMark/>
          </w:tcPr>
          <w:p w:rsidR="00F81B53" w:rsidRPr="00CB224D" w:rsidRDefault="00F81B53" w:rsidP="003C2764">
            <w:pPr>
              <w:jc w:val="center"/>
              <w:rPr>
                <w:sz w:val="20"/>
                <w:szCs w:val="20"/>
              </w:rPr>
            </w:pPr>
            <w:r w:rsidRPr="00CB224D">
              <w:rPr>
                <w:sz w:val="20"/>
                <w:szCs w:val="20"/>
              </w:rPr>
              <w:t>Zona de Riesgo Alto</w:t>
            </w:r>
          </w:p>
        </w:tc>
        <w:tc>
          <w:tcPr>
            <w:tcW w:w="1560" w:type="dxa"/>
            <w:vAlign w:val="center"/>
            <w:hideMark/>
          </w:tcPr>
          <w:p w:rsidR="00F81B53" w:rsidRPr="00CB224D" w:rsidRDefault="00F81B53" w:rsidP="003C2764">
            <w:pPr>
              <w:jc w:val="center"/>
              <w:rPr>
                <w:sz w:val="20"/>
                <w:szCs w:val="20"/>
              </w:rPr>
            </w:pPr>
            <w:r w:rsidRPr="00CB224D">
              <w:rPr>
                <w:sz w:val="20"/>
                <w:szCs w:val="20"/>
              </w:rPr>
              <w:t>Dar prioridad en el orden de llegada para su tramite</w:t>
            </w:r>
          </w:p>
        </w:tc>
        <w:tc>
          <w:tcPr>
            <w:tcW w:w="1559" w:type="dxa"/>
            <w:vAlign w:val="center"/>
            <w:hideMark/>
          </w:tcPr>
          <w:p w:rsidR="00F81B53" w:rsidRPr="00CB224D" w:rsidRDefault="00F81B53" w:rsidP="003C2764">
            <w:pPr>
              <w:jc w:val="center"/>
              <w:rPr>
                <w:sz w:val="20"/>
                <w:szCs w:val="20"/>
              </w:rPr>
            </w:pPr>
            <w:r>
              <w:rPr>
                <w:sz w:val="20"/>
                <w:szCs w:val="20"/>
              </w:rPr>
              <w:t>Oficios remisorios</w:t>
            </w:r>
          </w:p>
        </w:tc>
        <w:tc>
          <w:tcPr>
            <w:tcW w:w="1417" w:type="dxa"/>
            <w:vAlign w:val="center"/>
            <w:hideMark/>
          </w:tcPr>
          <w:p w:rsidR="00F81B53" w:rsidRPr="00CB224D" w:rsidRDefault="00F81B53" w:rsidP="003C2764">
            <w:pPr>
              <w:jc w:val="center"/>
              <w:rPr>
                <w:sz w:val="20"/>
                <w:szCs w:val="20"/>
              </w:rPr>
            </w:pPr>
            <w:r w:rsidRPr="00CB224D">
              <w:rPr>
                <w:sz w:val="20"/>
                <w:szCs w:val="20"/>
              </w:rPr>
              <w:t>Líder del proceso</w:t>
            </w:r>
          </w:p>
        </w:tc>
        <w:tc>
          <w:tcPr>
            <w:tcW w:w="1418" w:type="dxa"/>
            <w:vAlign w:val="center"/>
            <w:hideMark/>
          </w:tcPr>
          <w:p w:rsidR="00F81B53" w:rsidRPr="00CB224D" w:rsidRDefault="00F81B53" w:rsidP="003C2764">
            <w:pPr>
              <w:jc w:val="center"/>
              <w:rPr>
                <w:sz w:val="20"/>
                <w:szCs w:val="20"/>
              </w:rPr>
            </w:pPr>
            <w:r w:rsidRPr="00CB224D">
              <w:rPr>
                <w:sz w:val="20"/>
                <w:szCs w:val="20"/>
              </w:rPr>
              <w:t>% de proyectos de ley evacuados</w:t>
            </w:r>
          </w:p>
        </w:tc>
      </w:tr>
      <w:tr w:rsidR="00F81B53" w:rsidRPr="00CB224D" w:rsidTr="003C2764">
        <w:trPr>
          <w:trHeight w:val="1425"/>
          <w:jc w:val="center"/>
        </w:trPr>
        <w:tc>
          <w:tcPr>
            <w:tcW w:w="1555" w:type="dxa"/>
            <w:vAlign w:val="center"/>
            <w:hideMark/>
          </w:tcPr>
          <w:p w:rsidR="00F81B53" w:rsidRPr="00CB224D" w:rsidRDefault="00F81B53" w:rsidP="003C2764">
            <w:pPr>
              <w:jc w:val="center"/>
              <w:rPr>
                <w:sz w:val="20"/>
                <w:szCs w:val="20"/>
              </w:rPr>
            </w:pPr>
            <w:r w:rsidRPr="00CB224D">
              <w:rPr>
                <w:sz w:val="20"/>
                <w:szCs w:val="20"/>
              </w:rPr>
              <w:lastRenderedPageBreak/>
              <w:t>Que adquieren compromisos con anterioridad</w:t>
            </w:r>
          </w:p>
        </w:tc>
        <w:tc>
          <w:tcPr>
            <w:tcW w:w="1417" w:type="dxa"/>
            <w:vAlign w:val="center"/>
            <w:hideMark/>
          </w:tcPr>
          <w:p w:rsidR="00F81B53" w:rsidRPr="00CB224D" w:rsidRDefault="00F81B53" w:rsidP="003C2764">
            <w:pPr>
              <w:jc w:val="center"/>
              <w:rPr>
                <w:sz w:val="20"/>
                <w:szCs w:val="20"/>
              </w:rPr>
            </w:pPr>
            <w:r w:rsidRPr="00CB224D">
              <w:rPr>
                <w:sz w:val="20"/>
                <w:szCs w:val="20"/>
              </w:rPr>
              <w:t>Aplazamiento del debate</w:t>
            </w:r>
          </w:p>
        </w:tc>
        <w:tc>
          <w:tcPr>
            <w:tcW w:w="1701" w:type="dxa"/>
            <w:vAlign w:val="center"/>
            <w:hideMark/>
          </w:tcPr>
          <w:p w:rsidR="00F81B53" w:rsidRPr="00CB224D" w:rsidRDefault="00F81B53" w:rsidP="003C2764">
            <w:pPr>
              <w:jc w:val="center"/>
              <w:rPr>
                <w:sz w:val="20"/>
                <w:szCs w:val="20"/>
              </w:rPr>
            </w:pPr>
            <w:r w:rsidRPr="00CB224D">
              <w:rPr>
                <w:sz w:val="20"/>
                <w:szCs w:val="20"/>
              </w:rPr>
              <w:t>Probable Inasistencia de los  citados</w:t>
            </w:r>
          </w:p>
        </w:tc>
        <w:tc>
          <w:tcPr>
            <w:tcW w:w="425" w:type="dxa"/>
            <w:noWrap/>
            <w:vAlign w:val="center"/>
            <w:hideMark/>
          </w:tcPr>
          <w:p w:rsidR="00F81B53" w:rsidRPr="00CB224D" w:rsidRDefault="00F81B53" w:rsidP="003C2764">
            <w:pPr>
              <w:jc w:val="center"/>
              <w:rPr>
                <w:sz w:val="20"/>
                <w:szCs w:val="20"/>
              </w:rPr>
            </w:pPr>
            <w:r w:rsidRPr="00CB224D">
              <w:rPr>
                <w:sz w:val="20"/>
                <w:szCs w:val="20"/>
              </w:rPr>
              <w:t>4</w:t>
            </w:r>
          </w:p>
        </w:tc>
        <w:tc>
          <w:tcPr>
            <w:tcW w:w="426"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textDirection w:val="btLr"/>
            <w:vAlign w:val="center"/>
            <w:hideMark/>
          </w:tcPr>
          <w:p w:rsidR="00F81B53" w:rsidRPr="00CB224D" w:rsidRDefault="00F81B53" w:rsidP="003C2764">
            <w:pPr>
              <w:jc w:val="center"/>
              <w:rPr>
                <w:sz w:val="16"/>
                <w:szCs w:val="20"/>
              </w:rPr>
            </w:pPr>
            <w:r w:rsidRPr="00CB224D">
              <w:rPr>
                <w:sz w:val="16"/>
                <w:szCs w:val="20"/>
              </w:rPr>
              <w:t>Zona de Riesgo Alto</w:t>
            </w:r>
          </w:p>
        </w:tc>
        <w:tc>
          <w:tcPr>
            <w:tcW w:w="1843" w:type="dxa"/>
            <w:vAlign w:val="center"/>
            <w:hideMark/>
          </w:tcPr>
          <w:p w:rsidR="00F81B53" w:rsidRPr="00CB224D" w:rsidRDefault="00F81B53" w:rsidP="003C2764">
            <w:pPr>
              <w:jc w:val="center"/>
              <w:rPr>
                <w:sz w:val="20"/>
                <w:szCs w:val="20"/>
              </w:rPr>
            </w:pPr>
            <w:r w:rsidRPr="00CB224D">
              <w:rPr>
                <w:sz w:val="20"/>
                <w:szCs w:val="20"/>
              </w:rPr>
              <w:t>Confirmar telefónicamente la asistencia de los citados.</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vAlign w:val="center"/>
            <w:hideMark/>
          </w:tcPr>
          <w:p w:rsidR="00F81B53" w:rsidRPr="00CB224D" w:rsidRDefault="00F81B53" w:rsidP="003C2764">
            <w:pPr>
              <w:jc w:val="center"/>
              <w:rPr>
                <w:sz w:val="20"/>
                <w:szCs w:val="20"/>
              </w:rPr>
            </w:pPr>
            <w:r w:rsidRPr="00CB224D">
              <w:rPr>
                <w:sz w:val="20"/>
                <w:szCs w:val="20"/>
              </w:rPr>
              <w:t>2</w:t>
            </w:r>
          </w:p>
        </w:tc>
        <w:tc>
          <w:tcPr>
            <w:tcW w:w="425" w:type="dxa"/>
            <w:noWrap/>
            <w:textDirection w:val="btLr"/>
            <w:vAlign w:val="center"/>
            <w:hideMark/>
          </w:tcPr>
          <w:p w:rsidR="00F81B53" w:rsidRPr="00CB224D" w:rsidRDefault="00F81B53" w:rsidP="003C2764">
            <w:pPr>
              <w:jc w:val="center"/>
              <w:rPr>
                <w:sz w:val="16"/>
                <w:szCs w:val="20"/>
              </w:rPr>
            </w:pPr>
            <w:r w:rsidRPr="00CB224D">
              <w:rPr>
                <w:sz w:val="16"/>
                <w:szCs w:val="20"/>
              </w:rPr>
              <w:t>Zona de Riesgo Alto</w:t>
            </w:r>
          </w:p>
        </w:tc>
        <w:tc>
          <w:tcPr>
            <w:tcW w:w="1560" w:type="dxa"/>
            <w:vAlign w:val="center"/>
            <w:hideMark/>
          </w:tcPr>
          <w:p w:rsidR="00F81B53" w:rsidRPr="00CB224D" w:rsidRDefault="00F81B53" w:rsidP="003C2764">
            <w:pPr>
              <w:jc w:val="center"/>
              <w:rPr>
                <w:sz w:val="20"/>
                <w:szCs w:val="20"/>
              </w:rPr>
            </w:pPr>
            <w:r w:rsidRPr="00CB224D">
              <w:rPr>
                <w:sz w:val="20"/>
                <w:szCs w:val="20"/>
              </w:rPr>
              <w:t>Aplicar la norma Ley 5a.</w:t>
            </w:r>
          </w:p>
        </w:tc>
        <w:tc>
          <w:tcPr>
            <w:tcW w:w="1559" w:type="dxa"/>
            <w:vAlign w:val="center"/>
            <w:hideMark/>
          </w:tcPr>
          <w:p w:rsidR="00F81B53" w:rsidRPr="00CB224D" w:rsidRDefault="00F81B53" w:rsidP="003C2764">
            <w:pPr>
              <w:jc w:val="center"/>
              <w:rPr>
                <w:sz w:val="20"/>
                <w:szCs w:val="20"/>
              </w:rPr>
            </w:pPr>
            <w:r>
              <w:rPr>
                <w:sz w:val="20"/>
                <w:szCs w:val="20"/>
              </w:rPr>
              <w:t>Oficios que contienen excusas</w:t>
            </w:r>
          </w:p>
        </w:tc>
        <w:tc>
          <w:tcPr>
            <w:tcW w:w="1417" w:type="dxa"/>
            <w:vAlign w:val="center"/>
            <w:hideMark/>
          </w:tcPr>
          <w:p w:rsidR="00F81B53" w:rsidRPr="00CB224D" w:rsidRDefault="00F81B53" w:rsidP="003C2764">
            <w:pPr>
              <w:jc w:val="center"/>
              <w:rPr>
                <w:sz w:val="20"/>
                <w:szCs w:val="20"/>
              </w:rPr>
            </w:pPr>
            <w:r w:rsidRPr="00CB224D">
              <w:rPr>
                <w:sz w:val="20"/>
                <w:szCs w:val="20"/>
              </w:rPr>
              <w:t>Líder del proceso</w:t>
            </w:r>
          </w:p>
        </w:tc>
        <w:tc>
          <w:tcPr>
            <w:tcW w:w="1418" w:type="dxa"/>
            <w:vAlign w:val="center"/>
            <w:hideMark/>
          </w:tcPr>
          <w:p w:rsidR="00F81B53" w:rsidRPr="00CB224D" w:rsidRDefault="00F81B53" w:rsidP="003C2764">
            <w:pPr>
              <w:jc w:val="center"/>
              <w:rPr>
                <w:sz w:val="20"/>
                <w:szCs w:val="20"/>
              </w:rPr>
            </w:pPr>
            <w:r w:rsidRPr="00CB224D">
              <w:rPr>
                <w:sz w:val="20"/>
                <w:szCs w:val="20"/>
              </w:rPr>
              <w:t>% de citaciones realizadas a satisfacción</w:t>
            </w:r>
          </w:p>
        </w:tc>
      </w:tr>
    </w:tbl>
    <w:p w:rsidR="00F81B53" w:rsidRPr="007C6D7A" w:rsidRDefault="00F81B53" w:rsidP="00F81B53">
      <w:pPr>
        <w:spacing w:after="0"/>
      </w:pPr>
    </w:p>
    <w:p w:rsidR="00F81B53" w:rsidRPr="007C6D7A" w:rsidRDefault="00F81B53" w:rsidP="00F81B53">
      <w:pPr>
        <w:framePr w:w="18093" w:wrap="auto" w:hAnchor="text" w:x="851"/>
        <w:spacing w:after="0"/>
        <w:sectPr w:rsidR="00F81B53" w:rsidRPr="007C6D7A" w:rsidSect="003C2764">
          <w:pgSz w:w="18722" w:h="12242" w:orient="landscape" w:code="132"/>
          <w:pgMar w:top="1417" w:right="1701" w:bottom="1417" w:left="1134" w:header="708" w:footer="708" w:gutter="0"/>
          <w:pgNumType w:start="0"/>
          <w:cols w:space="708"/>
          <w:titlePg/>
          <w:docGrid w:linePitch="360"/>
        </w:sectPr>
      </w:pPr>
      <w:r w:rsidRPr="007C6D7A">
        <w:br w:type="page"/>
      </w:r>
    </w:p>
    <w:tbl>
      <w:tblPr>
        <w:tblStyle w:val="Tablaconcuadrcula"/>
        <w:tblpPr w:leftFromText="141" w:rightFromText="141" w:vertAnchor="text" w:tblpXSpec="center" w:tblpY="1"/>
        <w:tblOverlap w:val="never"/>
        <w:tblW w:w="16155" w:type="dxa"/>
        <w:tblLayout w:type="fixed"/>
        <w:tblLook w:val="04A0" w:firstRow="1" w:lastRow="0" w:firstColumn="1" w:lastColumn="0" w:noHBand="0" w:noVBand="1"/>
      </w:tblPr>
      <w:tblGrid>
        <w:gridCol w:w="1406"/>
        <w:gridCol w:w="1506"/>
        <w:gridCol w:w="1903"/>
        <w:gridCol w:w="425"/>
        <w:gridCol w:w="425"/>
        <w:gridCol w:w="426"/>
        <w:gridCol w:w="1559"/>
        <w:gridCol w:w="567"/>
        <w:gridCol w:w="567"/>
        <w:gridCol w:w="567"/>
        <w:gridCol w:w="1559"/>
        <w:gridCol w:w="1559"/>
        <w:gridCol w:w="2127"/>
        <w:gridCol w:w="1559"/>
      </w:tblGrid>
      <w:tr w:rsidR="00F81B53" w:rsidRPr="000D331D" w:rsidTr="003C2764">
        <w:trPr>
          <w:trHeight w:val="300"/>
        </w:trPr>
        <w:tc>
          <w:tcPr>
            <w:tcW w:w="2912" w:type="dxa"/>
            <w:gridSpan w:val="2"/>
            <w:vMerge w:val="restart"/>
            <w:noWrap/>
            <w:vAlign w:val="center"/>
            <w:hideMark/>
          </w:tcPr>
          <w:p w:rsidR="00F81B53" w:rsidRPr="000D331D" w:rsidRDefault="00F81B53" w:rsidP="003C2764">
            <w:pPr>
              <w:jc w:val="center"/>
              <w:rPr>
                <w:rFonts w:cs="Arial"/>
                <w:sz w:val="20"/>
                <w:szCs w:val="20"/>
              </w:rPr>
            </w:pPr>
            <w:r w:rsidRPr="000D331D">
              <w:rPr>
                <w:rFonts w:cs="Arial"/>
                <w:noProof/>
                <w:sz w:val="20"/>
                <w:szCs w:val="20"/>
                <w:lang w:eastAsia="es-CO"/>
              </w:rPr>
              <w:lastRenderedPageBreak/>
              <w:drawing>
                <wp:anchor distT="0" distB="0" distL="114300" distR="114300" simplePos="0" relativeHeight="251955200" behindDoc="0" locked="0" layoutInCell="1" allowOverlap="1" wp14:anchorId="6E321F3D" wp14:editId="13E56904">
                  <wp:simplePos x="0" y="0"/>
                  <wp:positionH relativeFrom="column">
                    <wp:posOffset>85725</wp:posOffset>
                  </wp:positionH>
                  <wp:positionV relativeFrom="paragraph">
                    <wp:posOffset>228600</wp:posOffset>
                  </wp:positionV>
                  <wp:extent cx="1390650" cy="628650"/>
                  <wp:effectExtent l="0" t="0" r="0" b="0"/>
                  <wp:wrapNone/>
                  <wp:docPr id="42" name="Imagen 42" descr="FONDO ACTUAL"/>
                  <wp:cNvGraphicFramePr/>
                  <a:graphic xmlns:a="http://schemas.openxmlformats.org/drawingml/2006/main">
                    <a:graphicData uri="http://schemas.openxmlformats.org/drawingml/2006/picture">
                      <pic:pic xmlns:pic="http://schemas.openxmlformats.org/drawingml/2006/picture">
                        <pic:nvPicPr>
                          <pic:cNvPr id="2" name="Imagen 23" descr="FONDO ACTU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0" cy="6280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0D331D" w:rsidTr="003C2764">
              <w:trPr>
                <w:trHeight w:val="537"/>
                <w:tblCellSpacing w:w="0" w:type="dxa"/>
              </w:trPr>
              <w:tc>
                <w:tcPr>
                  <w:tcW w:w="2400" w:type="dxa"/>
                  <w:vMerge w:val="restart"/>
                  <w:tcBorders>
                    <w:top w:val="single" w:sz="8" w:space="0" w:color="auto"/>
                    <w:left w:val="single" w:sz="8" w:space="0" w:color="auto"/>
                    <w:bottom w:val="nil"/>
                    <w:right w:val="single" w:sz="8" w:space="0" w:color="000000"/>
                  </w:tcBorders>
                  <w:shd w:val="clear" w:color="auto" w:fill="auto"/>
                  <w:vAlign w:val="center"/>
                  <w:hideMark/>
                </w:tcPr>
                <w:p w:rsidR="00F81B53" w:rsidRPr="000D331D" w:rsidRDefault="00F81B53" w:rsidP="003C2764">
                  <w:pPr>
                    <w:framePr w:hSpace="141" w:wrap="around" w:vAnchor="text" w:hAnchor="text" w:xAlign="center" w:y="1"/>
                    <w:spacing w:after="0"/>
                    <w:suppressOverlap/>
                    <w:jc w:val="center"/>
                    <w:rPr>
                      <w:rFonts w:cs="Arial"/>
                      <w:b/>
                      <w:bCs/>
                      <w:sz w:val="20"/>
                      <w:szCs w:val="20"/>
                    </w:rPr>
                  </w:pPr>
                </w:p>
              </w:tc>
            </w:tr>
            <w:tr w:rsidR="00F81B53" w:rsidRPr="000D331D" w:rsidTr="003C2764">
              <w:trPr>
                <w:trHeight w:val="537"/>
                <w:tblCellSpacing w:w="0" w:type="dxa"/>
              </w:trPr>
              <w:tc>
                <w:tcPr>
                  <w:tcW w:w="2400" w:type="dxa"/>
                  <w:vMerge/>
                  <w:tcBorders>
                    <w:top w:val="single" w:sz="8" w:space="0" w:color="auto"/>
                    <w:left w:val="single" w:sz="8" w:space="0" w:color="auto"/>
                    <w:bottom w:val="nil"/>
                    <w:right w:val="single" w:sz="8" w:space="0" w:color="000000"/>
                  </w:tcBorders>
                  <w:vAlign w:val="center"/>
                  <w:hideMark/>
                </w:tcPr>
                <w:p w:rsidR="00F81B53" w:rsidRPr="000D331D" w:rsidRDefault="00F81B53" w:rsidP="003C2764">
                  <w:pPr>
                    <w:framePr w:hSpace="141" w:wrap="around" w:vAnchor="text" w:hAnchor="text" w:xAlign="center" w:y="1"/>
                    <w:spacing w:after="0"/>
                    <w:suppressOverlap/>
                    <w:jc w:val="center"/>
                    <w:rPr>
                      <w:rFonts w:cs="Arial"/>
                      <w:b/>
                      <w:bCs/>
                      <w:sz w:val="20"/>
                      <w:szCs w:val="20"/>
                    </w:rPr>
                  </w:pPr>
                </w:p>
              </w:tc>
            </w:tr>
          </w:tbl>
          <w:p w:rsidR="00F81B53" w:rsidRPr="000D331D" w:rsidRDefault="00F81B53" w:rsidP="003C2764">
            <w:pPr>
              <w:jc w:val="center"/>
              <w:rPr>
                <w:rFonts w:cs="Arial"/>
                <w:sz w:val="20"/>
                <w:szCs w:val="20"/>
              </w:rPr>
            </w:pPr>
          </w:p>
        </w:tc>
        <w:tc>
          <w:tcPr>
            <w:tcW w:w="13243" w:type="dxa"/>
            <w:gridSpan w:val="12"/>
            <w:noWrap/>
            <w:vAlign w:val="center"/>
            <w:hideMark/>
          </w:tcPr>
          <w:p w:rsidR="00F81B53" w:rsidRPr="000D331D" w:rsidRDefault="00F81B53" w:rsidP="003C2764">
            <w:pPr>
              <w:jc w:val="center"/>
              <w:rPr>
                <w:rFonts w:cs="Arial"/>
                <w:b/>
                <w:bCs/>
                <w:sz w:val="20"/>
                <w:szCs w:val="20"/>
              </w:rPr>
            </w:pPr>
            <w:r w:rsidRPr="000D331D">
              <w:rPr>
                <w:rFonts w:cs="Arial"/>
                <w:b/>
                <w:bCs/>
                <w:sz w:val="20"/>
                <w:szCs w:val="20"/>
              </w:rPr>
              <w:t>MAPA DE RIESGOS INSTITUCIONAL 2018</w:t>
            </w:r>
          </w:p>
        </w:tc>
      </w:tr>
      <w:tr w:rsidR="00F81B53" w:rsidRPr="000D331D" w:rsidTr="003C2764">
        <w:trPr>
          <w:trHeight w:val="315"/>
        </w:trPr>
        <w:tc>
          <w:tcPr>
            <w:tcW w:w="2912" w:type="dxa"/>
            <w:gridSpan w:val="2"/>
            <w:vMerge/>
            <w:vAlign w:val="center"/>
            <w:hideMark/>
          </w:tcPr>
          <w:p w:rsidR="00F81B53" w:rsidRPr="000D331D" w:rsidRDefault="00F81B53" w:rsidP="003C2764">
            <w:pPr>
              <w:jc w:val="center"/>
              <w:rPr>
                <w:rFonts w:cs="Arial"/>
                <w:sz w:val="20"/>
                <w:szCs w:val="20"/>
              </w:rPr>
            </w:pPr>
          </w:p>
        </w:tc>
        <w:tc>
          <w:tcPr>
            <w:tcW w:w="13243" w:type="dxa"/>
            <w:gridSpan w:val="12"/>
            <w:noWrap/>
            <w:vAlign w:val="center"/>
            <w:hideMark/>
          </w:tcPr>
          <w:p w:rsidR="00F81B53" w:rsidRPr="000D331D" w:rsidRDefault="00F81B53" w:rsidP="003C2764">
            <w:pPr>
              <w:jc w:val="center"/>
              <w:rPr>
                <w:rFonts w:cs="Arial"/>
                <w:b/>
                <w:bCs/>
                <w:sz w:val="20"/>
                <w:szCs w:val="20"/>
              </w:rPr>
            </w:pPr>
            <w:r w:rsidRPr="000D331D">
              <w:rPr>
                <w:rFonts w:cs="Arial"/>
                <w:b/>
                <w:bCs/>
                <w:sz w:val="20"/>
                <w:szCs w:val="20"/>
              </w:rPr>
              <w:t>CÁMARA DE REPRESENTANTES</w:t>
            </w:r>
          </w:p>
        </w:tc>
      </w:tr>
      <w:tr w:rsidR="00F81B53" w:rsidRPr="000D331D" w:rsidTr="003C2764">
        <w:trPr>
          <w:trHeight w:val="315"/>
        </w:trPr>
        <w:tc>
          <w:tcPr>
            <w:tcW w:w="2912" w:type="dxa"/>
            <w:gridSpan w:val="2"/>
            <w:vMerge/>
            <w:vAlign w:val="center"/>
            <w:hideMark/>
          </w:tcPr>
          <w:p w:rsidR="00F81B53" w:rsidRPr="000D331D" w:rsidRDefault="00F81B53" w:rsidP="003C2764">
            <w:pPr>
              <w:jc w:val="center"/>
              <w:rPr>
                <w:rFonts w:cs="Arial"/>
                <w:sz w:val="20"/>
                <w:szCs w:val="20"/>
              </w:rPr>
            </w:pPr>
          </w:p>
        </w:tc>
        <w:tc>
          <w:tcPr>
            <w:tcW w:w="1903" w:type="dxa"/>
            <w:noWrap/>
            <w:vAlign w:val="center"/>
            <w:hideMark/>
          </w:tcPr>
          <w:p w:rsidR="00F81B53" w:rsidRPr="000D331D" w:rsidRDefault="00F81B53" w:rsidP="003C2764">
            <w:pPr>
              <w:jc w:val="center"/>
              <w:rPr>
                <w:rFonts w:cs="Arial"/>
                <w:b/>
                <w:bCs/>
                <w:sz w:val="20"/>
                <w:szCs w:val="20"/>
              </w:rPr>
            </w:pPr>
            <w:r w:rsidRPr="000D331D">
              <w:rPr>
                <w:rFonts w:cs="Arial"/>
                <w:b/>
                <w:bCs/>
                <w:sz w:val="20"/>
                <w:szCs w:val="20"/>
              </w:rPr>
              <w:t>PROCESO</w:t>
            </w:r>
          </w:p>
        </w:tc>
        <w:tc>
          <w:tcPr>
            <w:tcW w:w="11340" w:type="dxa"/>
            <w:gridSpan w:val="11"/>
            <w:vAlign w:val="center"/>
            <w:hideMark/>
          </w:tcPr>
          <w:p w:rsidR="00F81B53" w:rsidRPr="000D331D" w:rsidRDefault="00F81B53" w:rsidP="003C2764">
            <w:pPr>
              <w:jc w:val="center"/>
              <w:rPr>
                <w:rFonts w:cs="Arial"/>
                <w:b/>
                <w:bCs/>
                <w:sz w:val="20"/>
                <w:szCs w:val="20"/>
              </w:rPr>
            </w:pPr>
            <w:r w:rsidRPr="000D331D">
              <w:rPr>
                <w:rFonts w:cs="Arial"/>
                <w:b/>
                <w:bCs/>
                <w:sz w:val="20"/>
                <w:szCs w:val="20"/>
              </w:rPr>
              <w:t>LEGISLATIVO Y CONSTITUCIONAL (COMISIÓN LEGAL DE CUENTAS)</w:t>
            </w:r>
          </w:p>
        </w:tc>
      </w:tr>
      <w:tr w:rsidR="00F81B53" w:rsidRPr="000D331D" w:rsidTr="003C2764">
        <w:trPr>
          <w:trHeight w:val="540"/>
        </w:trPr>
        <w:tc>
          <w:tcPr>
            <w:tcW w:w="2912" w:type="dxa"/>
            <w:gridSpan w:val="2"/>
            <w:vMerge/>
            <w:vAlign w:val="center"/>
            <w:hideMark/>
          </w:tcPr>
          <w:p w:rsidR="00F81B53" w:rsidRPr="000D331D" w:rsidRDefault="00F81B53" w:rsidP="003C2764">
            <w:pPr>
              <w:jc w:val="center"/>
              <w:rPr>
                <w:rFonts w:cs="Arial"/>
                <w:sz w:val="20"/>
                <w:szCs w:val="20"/>
              </w:rPr>
            </w:pPr>
          </w:p>
        </w:tc>
        <w:tc>
          <w:tcPr>
            <w:tcW w:w="1903" w:type="dxa"/>
            <w:noWrap/>
            <w:vAlign w:val="center"/>
            <w:hideMark/>
          </w:tcPr>
          <w:p w:rsidR="00F81B53" w:rsidRPr="000D331D" w:rsidRDefault="00F81B53" w:rsidP="003C2764">
            <w:pPr>
              <w:jc w:val="center"/>
              <w:rPr>
                <w:rFonts w:cs="Arial"/>
                <w:b/>
                <w:bCs/>
                <w:sz w:val="20"/>
                <w:szCs w:val="20"/>
              </w:rPr>
            </w:pPr>
            <w:r w:rsidRPr="000D331D">
              <w:rPr>
                <w:rFonts w:cs="Arial"/>
                <w:b/>
                <w:bCs/>
                <w:sz w:val="20"/>
                <w:szCs w:val="20"/>
              </w:rPr>
              <w:t>OBJETIVO</w:t>
            </w:r>
          </w:p>
        </w:tc>
        <w:tc>
          <w:tcPr>
            <w:tcW w:w="11340" w:type="dxa"/>
            <w:gridSpan w:val="11"/>
            <w:vAlign w:val="center"/>
            <w:hideMark/>
          </w:tcPr>
          <w:p w:rsidR="00F81B53" w:rsidRPr="000D331D" w:rsidRDefault="00F81B53" w:rsidP="003C2764">
            <w:pPr>
              <w:jc w:val="both"/>
              <w:rPr>
                <w:rFonts w:cs="Arial"/>
                <w:bCs/>
                <w:sz w:val="20"/>
                <w:szCs w:val="20"/>
              </w:rPr>
            </w:pPr>
            <w:r w:rsidRPr="000D331D">
              <w:rPr>
                <w:rFonts w:cs="Arial"/>
                <w:bCs/>
                <w:sz w:val="20"/>
                <w:szCs w:val="20"/>
              </w:rPr>
              <w:t>Elaboración del Proyecto de Fenecimiento de la Cuenta General del Presupuesto y del Tesoro.</w:t>
            </w:r>
          </w:p>
        </w:tc>
      </w:tr>
      <w:tr w:rsidR="00F81B53" w:rsidRPr="000D331D" w:rsidTr="003C2764">
        <w:trPr>
          <w:trHeight w:val="540"/>
        </w:trPr>
        <w:tc>
          <w:tcPr>
            <w:tcW w:w="4815" w:type="dxa"/>
            <w:gridSpan w:val="3"/>
            <w:vAlign w:val="center"/>
            <w:hideMark/>
          </w:tcPr>
          <w:p w:rsidR="00F81B53" w:rsidRPr="000D331D" w:rsidRDefault="00F81B53" w:rsidP="003C2764">
            <w:pPr>
              <w:jc w:val="center"/>
              <w:rPr>
                <w:rFonts w:cs="Arial"/>
                <w:b/>
                <w:bCs/>
                <w:sz w:val="20"/>
                <w:szCs w:val="20"/>
              </w:rPr>
            </w:pPr>
            <w:r w:rsidRPr="000D331D">
              <w:rPr>
                <w:rFonts w:cs="Arial"/>
                <w:b/>
                <w:bCs/>
                <w:sz w:val="20"/>
                <w:szCs w:val="20"/>
              </w:rPr>
              <w:t>IDENTIFICACIÓN</w:t>
            </w:r>
          </w:p>
        </w:tc>
        <w:tc>
          <w:tcPr>
            <w:tcW w:w="1276" w:type="dxa"/>
            <w:gridSpan w:val="3"/>
            <w:vAlign w:val="center"/>
            <w:hideMark/>
          </w:tcPr>
          <w:p w:rsidR="00F81B53" w:rsidRPr="000D331D" w:rsidRDefault="00F81B53" w:rsidP="003C2764">
            <w:pPr>
              <w:jc w:val="center"/>
              <w:rPr>
                <w:rFonts w:cs="Arial"/>
                <w:b/>
                <w:bCs/>
                <w:sz w:val="20"/>
                <w:szCs w:val="20"/>
              </w:rPr>
            </w:pPr>
            <w:r w:rsidRPr="000D331D">
              <w:rPr>
                <w:rFonts w:cs="Arial"/>
                <w:b/>
                <w:bCs/>
                <w:sz w:val="20"/>
                <w:szCs w:val="20"/>
              </w:rPr>
              <w:t>RIESGO INHERENTE</w:t>
            </w:r>
          </w:p>
        </w:tc>
        <w:tc>
          <w:tcPr>
            <w:tcW w:w="1559" w:type="dxa"/>
            <w:vMerge w:val="restart"/>
            <w:vAlign w:val="center"/>
            <w:hideMark/>
          </w:tcPr>
          <w:p w:rsidR="00F81B53" w:rsidRPr="000D331D" w:rsidRDefault="00F81B53" w:rsidP="003C2764">
            <w:pPr>
              <w:jc w:val="center"/>
              <w:rPr>
                <w:rFonts w:cs="Arial"/>
                <w:b/>
                <w:bCs/>
                <w:sz w:val="20"/>
                <w:szCs w:val="20"/>
              </w:rPr>
            </w:pPr>
            <w:r w:rsidRPr="000D331D">
              <w:rPr>
                <w:rFonts w:cs="Arial"/>
                <w:b/>
                <w:bCs/>
                <w:sz w:val="20"/>
                <w:szCs w:val="20"/>
              </w:rPr>
              <w:t>CONTROLES</w:t>
            </w:r>
          </w:p>
        </w:tc>
        <w:tc>
          <w:tcPr>
            <w:tcW w:w="1701" w:type="dxa"/>
            <w:gridSpan w:val="3"/>
            <w:vAlign w:val="center"/>
            <w:hideMark/>
          </w:tcPr>
          <w:p w:rsidR="00F81B53" w:rsidRPr="000D331D" w:rsidRDefault="00F81B53" w:rsidP="003C2764">
            <w:pPr>
              <w:jc w:val="center"/>
              <w:rPr>
                <w:rFonts w:cs="Arial"/>
                <w:b/>
                <w:bCs/>
                <w:sz w:val="20"/>
                <w:szCs w:val="20"/>
              </w:rPr>
            </w:pPr>
            <w:r w:rsidRPr="000D331D">
              <w:rPr>
                <w:rFonts w:cs="Arial"/>
                <w:b/>
                <w:bCs/>
                <w:sz w:val="20"/>
                <w:szCs w:val="20"/>
              </w:rPr>
              <w:t>RIESGO RESIDUAL</w:t>
            </w:r>
          </w:p>
        </w:tc>
        <w:tc>
          <w:tcPr>
            <w:tcW w:w="1559" w:type="dxa"/>
            <w:vMerge w:val="restart"/>
            <w:vAlign w:val="center"/>
            <w:hideMark/>
          </w:tcPr>
          <w:p w:rsidR="00F81B53" w:rsidRPr="000D331D" w:rsidRDefault="00F81B53" w:rsidP="003C2764">
            <w:pPr>
              <w:jc w:val="center"/>
              <w:rPr>
                <w:rFonts w:cs="Arial"/>
                <w:b/>
                <w:bCs/>
                <w:sz w:val="20"/>
                <w:szCs w:val="20"/>
              </w:rPr>
            </w:pPr>
            <w:r w:rsidRPr="000D331D">
              <w:rPr>
                <w:rFonts w:cs="Arial"/>
                <w:b/>
                <w:bCs/>
                <w:sz w:val="20"/>
                <w:szCs w:val="20"/>
              </w:rPr>
              <w:t>ACCIONES</w:t>
            </w:r>
          </w:p>
        </w:tc>
        <w:tc>
          <w:tcPr>
            <w:tcW w:w="1559" w:type="dxa"/>
            <w:vMerge w:val="restart"/>
            <w:vAlign w:val="center"/>
            <w:hideMark/>
          </w:tcPr>
          <w:p w:rsidR="00F81B53" w:rsidRPr="000D331D" w:rsidRDefault="00F81B53" w:rsidP="003C2764">
            <w:pPr>
              <w:jc w:val="center"/>
              <w:rPr>
                <w:rFonts w:cs="Arial"/>
                <w:b/>
                <w:bCs/>
                <w:sz w:val="20"/>
                <w:szCs w:val="20"/>
              </w:rPr>
            </w:pPr>
            <w:r w:rsidRPr="000D331D">
              <w:rPr>
                <w:rFonts w:cs="Arial"/>
                <w:b/>
                <w:bCs/>
                <w:sz w:val="20"/>
                <w:szCs w:val="20"/>
              </w:rPr>
              <w:t>REGISTROS</w:t>
            </w:r>
          </w:p>
        </w:tc>
        <w:tc>
          <w:tcPr>
            <w:tcW w:w="2127" w:type="dxa"/>
            <w:vMerge w:val="restart"/>
            <w:vAlign w:val="center"/>
            <w:hideMark/>
          </w:tcPr>
          <w:p w:rsidR="00F81B53" w:rsidRPr="000D331D" w:rsidRDefault="00F81B53" w:rsidP="003C2764">
            <w:pPr>
              <w:jc w:val="center"/>
              <w:rPr>
                <w:rFonts w:cs="Arial"/>
                <w:b/>
                <w:bCs/>
                <w:sz w:val="20"/>
                <w:szCs w:val="20"/>
              </w:rPr>
            </w:pPr>
            <w:r w:rsidRPr="000D331D">
              <w:rPr>
                <w:rFonts w:cs="Arial"/>
                <w:b/>
                <w:bCs/>
                <w:sz w:val="20"/>
                <w:szCs w:val="20"/>
              </w:rPr>
              <w:t>RESPONSABLE</w:t>
            </w:r>
          </w:p>
        </w:tc>
        <w:tc>
          <w:tcPr>
            <w:tcW w:w="1559" w:type="dxa"/>
            <w:vMerge w:val="restart"/>
            <w:vAlign w:val="center"/>
            <w:hideMark/>
          </w:tcPr>
          <w:p w:rsidR="00F81B53" w:rsidRPr="000D331D" w:rsidRDefault="00F81B53" w:rsidP="003C2764">
            <w:pPr>
              <w:jc w:val="center"/>
              <w:rPr>
                <w:rFonts w:cs="Arial"/>
                <w:b/>
                <w:bCs/>
                <w:sz w:val="20"/>
                <w:szCs w:val="20"/>
              </w:rPr>
            </w:pPr>
            <w:r w:rsidRPr="000D331D">
              <w:rPr>
                <w:rFonts w:cs="Arial"/>
                <w:b/>
                <w:bCs/>
                <w:sz w:val="20"/>
                <w:szCs w:val="20"/>
              </w:rPr>
              <w:t>INDICADOR</w:t>
            </w:r>
          </w:p>
        </w:tc>
      </w:tr>
      <w:tr w:rsidR="00F81B53" w:rsidRPr="000D331D" w:rsidTr="003C2764">
        <w:trPr>
          <w:trHeight w:val="1215"/>
        </w:trPr>
        <w:tc>
          <w:tcPr>
            <w:tcW w:w="1406" w:type="dxa"/>
            <w:vAlign w:val="center"/>
            <w:hideMark/>
          </w:tcPr>
          <w:p w:rsidR="00F81B53" w:rsidRPr="000D331D" w:rsidRDefault="00F81B53" w:rsidP="003C2764">
            <w:pPr>
              <w:jc w:val="center"/>
              <w:rPr>
                <w:rFonts w:cs="Arial"/>
                <w:b/>
                <w:bCs/>
                <w:sz w:val="20"/>
                <w:szCs w:val="20"/>
              </w:rPr>
            </w:pPr>
            <w:r w:rsidRPr="000D331D">
              <w:rPr>
                <w:rFonts w:cs="Arial"/>
                <w:b/>
                <w:bCs/>
                <w:sz w:val="20"/>
                <w:szCs w:val="20"/>
              </w:rPr>
              <w:t>CAUSA</w:t>
            </w:r>
          </w:p>
        </w:tc>
        <w:tc>
          <w:tcPr>
            <w:tcW w:w="1506" w:type="dxa"/>
            <w:vAlign w:val="center"/>
            <w:hideMark/>
          </w:tcPr>
          <w:p w:rsidR="00F81B53" w:rsidRPr="000D331D" w:rsidRDefault="00F81B53" w:rsidP="003C2764">
            <w:pPr>
              <w:jc w:val="center"/>
              <w:rPr>
                <w:rFonts w:cs="Arial"/>
                <w:b/>
                <w:bCs/>
                <w:sz w:val="20"/>
                <w:szCs w:val="20"/>
              </w:rPr>
            </w:pPr>
            <w:r w:rsidRPr="000D331D">
              <w:rPr>
                <w:rFonts w:cs="Arial"/>
                <w:b/>
                <w:bCs/>
                <w:sz w:val="20"/>
                <w:szCs w:val="20"/>
              </w:rPr>
              <w:t>EFECTO</w:t>
            </w:r>
          </w:p>
        </w:tc>
        <w:tc>
          <w:tcPr>
            <w:tcW w:w="1903" w:type="dxa"/>
            <w:vAlign w:val="center"/>
            <w:hideMark/>
          </w:tcPr>
          <w:p w:rsidR="00F81B53" w:rsidRPr="000D331D" w:rsidRDefault="00F81B53" w:rsidP="003C2764">
            <w:pPr>
              <w:jc w:val="center"/>
              <w:rPr>
                <w:rFonts w:cs="Arial"/>
                <w:b/>
                <w:bCs/>
                <w:sz w:val="20"/>
                <w:szCs w:val="20"/>
              </w:rPr>
            </w:pPr>
            <w:r w:rsidRPr="000D331D">
              <w:rPr>
                <w:rFonts w:cs="Arial"/>
                <w:b/>
                <w:bCs/>
                <w:sz w:val="20"/>
                <w:szCs w:val="20"/>
              </w:rPr>
              <w:t>RIESGO</w:t>
            </w:r>
          </w:p>
        </w:tc>
        <w:tc>
          <w:tcPr>
            <w:tcW w:w="425"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Probabilidad</w:t>
            </w:r>
          </w:p>
        </w:tc>
        <w:tc>
          <w:tcPr>
            <w:tcW w:w="425"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Impacto</w:t>
            </w:r>
          </w:p>
        </w:tc>
        <w:tc>
          <w:tcPr>
            <w:tcW w:w="426"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Nivel Riesgo</w:t>
            </w:r>
          </w:p>
        </w:tc>
        <w:tc>
          <w:tcPr>
            <w:tcW w:w="1559" w:type="dxa"/>
            <w:vMerge/>
            <w:vAlign w:val="center"/>
            <w:hideMark/>
          </w:tcPr>
          <w:p w:rsidR="00F81B53" w:rsidRPr="000D331D" w:rsidRDefault="00F81B53" w:rsidP="003C2764">
            <w:pPr>
              <w:jc w:val="center"/>
              <w:rPr>
                <w:rFonts w:cs="Arial"/>
                <w:b/>
                <w:bCs/>
                <w:sz w:val="20"/>
                <w:szCs w:val="20"/>
              </w:rPr>
            </w:pPr>
          </w:p>
        </w:tc>
        <w:tc>
          <w:tcPr>
            <w:tcW w:w="567"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Probabilidad</w:t>
            </w:r>
          </w:p>
        </w:tc>
        <w:tc>
          <w:tcPr>
            <w:tcW w:w="567"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Impacto</w:t>
            </w:r>
          </w:p>
        </w:tc>
        <w:tc>
          <w:tcPr>
            <w:tcW w:w="567" w:type="dxa"/>
            <w:textDirection w:val="btLr"/>
            <w:vAlign w:val="center"/>
            <w:hideMark/>
          </w:tcPr>
          <w:p w:rsidR="00F81B53" w:rsidRPr="000D331D" w:rsidRDefault="00F81B53" w:rsidP="003C2764">
            <w:pPr>
              <w:jc w:val="center"/>
              <w:rPr>
                <w:rFonts w:cs="Arial"/>
                <w:b/>
                <w:bCs/>
                <w:sz w:val="20"/>
                <w:szCs w:val="20"/>
              </w:rPr>
            </w:pPr>
            <w:r w:rsidRPr="000D331D">
              <w:rPr>
                <w:rFonts w:cs="Arial"/>
                <w:b/>
                <w:bCs/>
                <w:sz w:val="20"/>
                <w:szCs w:val="20"/>
              </w:rPr>
              <w:t>Nivel Riesgo</w:t>
            </w:r>
          </w:p>
        </w:tc>
        <w:tc>
          <w:tcPr>
            <w:tcW w:w="1559" w:type="dxa"/>
            <w:vMerge/>
            <w:vAlign w:val="center"/>
            <w:hideMark/>
          </w:tcPr>
          <w:p w:rsidR="00F81B53" w:rsidRPr="000D331D" w:rsidRDefault="00F81B53" w:rsidP="003C2764">
            <w:pPr>
              <w:jc w:val="center"/>
              <w:rPr>
                <w:rFonts w:cs="Arial"/>
                <w:b/>
                <w:bCs/>
                <w:sz w:val="20"/>
                <w:szCs w:val="20"/>
              </w:rPr>
            </w:pPr>
          </w:p>
        </w:tc>
        <w:tc>
          <w:tcPr>
            <w:tcW w:w="1559" w:type="dxa"/>
            <w:vMerge/>
            <w:vAlign w:val="center"/>
            <w:hideMark/>
          </w:tcPr>
          <w:p w:rsidR="00F81B53" w:rsidRPr="000D331D" w:rsidRDefault="00F81B53" w:rsidP="003C2764">
            <w:pPr>
              <w:jc w:val="center"/>
              <w:rPr>
                <w:rFonts w:cs="Arial"/>
                <w:b/>
                <w:bCs/>
                <w:sz w:val="20"/>
                <w:szCs w:val="20"/>
              </w:rPr>
            </w:pPr>
          </w:p>
        </w:tc>
        <w:tc>
          <w:tcPr>
            <w:tcW w:w="2127" w:type="dxa"/>
            <w:vMerge/>
            <w:vAlign w:val="center"/>
            <w:hideMark/>
          </w:tcPr>
          <w:p w:rsidR="00F81B53" w:rsidRPr="000D331D" w:rsidRDefault="00F81B53" w:rsidP="003C2764">
            <w:pPr>
              <w:jc w:val="center"/>
              <w:rPr>
                <w:rFonts w:cs="Arial"/>
                <w:b/>
                <w:bCs/>
                <w:sz w:val="20"/>
                <w:szCs w:val="20"/>
              </w:rPr>
            </w:pPr>
          </w:p>
        </w:tc>
        <w:tc>
          <w:tcPr>
            <w:tcW w:w="1559" w:type="dxa"/>
            <w:vMerge/>
            <w:vAlign w:val="center"/>
            <w:hideMark/>
          </w:tcPr>
          <w:p w:rsidR="00F81B53" w:rsidRPr="000D331D" w:rsidRDefault="00F81B53" w:rsidP="003C2764">
            <w:pPr>
              <w:jc w:val="center"/>
              <w:rPr>
                <w:rFonts w:cs="Arial"/>
                <w:b/>
                <w:bCs/>
                <w:sz w:val="20"/>
                <w:szCs w:val="20"/>
              </w:rPr>
            </w:pPr>
          </w:p>
        </w:tc>
      </w:tr>
      <w:tr w:rsidR="00F81B53" w:rsidRPr="000D331D" w:rsidTr="003C2764">
        <w:trPr>
          <w:trHeight w:val="3840"/>
        </w:trPr>
        <w:tc>
          <w:tcPr>
            <w:tcW w:w="1406" w:type="dxa"/>
            <w:vAlign w:val="center"/>
            <w:hideMark/>
          </w:tcPr>
          <w:p w:rsidR="00F81B53" w:rsidRPr="000D331D" w:rsidRDefault="00F81B53" w:rsidP="003C2764">
            <w:pPr>
              <w:jc w:val="both"/>
              <w:rPr>
                <w:rFonts w:cs="Arial"/>
                <w:sz w:val="20"/>
                <w:szCs w:val="20"/>
              </w:rPr>
            </w:pPr>
            <w:r w:rsidRPr="000D331D">
              <w:rPr>
                <w:rFonts w:cs="Arial"/>
                <w:sz w:val="20"/>
                <w:szCs w:val="20"/>
              </w:rPr>
              <w:t>No envío de Respuestas a la CLC</w:t>
            </w:r>
          </w:p>
        </w:tc>
        <w:tc>
          <w:tcPr>
            <w:tcW w:w="1506" w:type="dxa"/>
            <w:vAlign w:val="center"/>
            <w:hideMark/>
          </w:tcPr>
          <w:p w:rsidR="00F81B53" w:rsidRPr="000D331D" w:rsidRDefault="00F81B53" w:rsidP="003C2764">
            <w:pPr>
              <w:jc w:val="center"/>
              <w:rPr>
                <w:rFonts w:cs="Arial"/>
                <w:sz w:val="20"/>
                <w:szCs w:val="20"/>
              </w:rPr>
            </w:pPr>
            <w:r w:rsidRPr="000D331D">
              <w:rPr>
                <w:rFonts w:cs="Arial"/>
                <w:sz w:val="20"/>
                <w:szCs w:val="20"/>
              </w:rPr>
              <w:t>Legales y sancionatorios</w:t>
            </w:r>
          </w:p>
        </w:tc>
        <w:tc>
          <w:tcPr>
            <w:tcW w:w="1903" w:type="dxa"/>
            <w:vAlign w:val="center"/>
            <w:hideMark/>
          </w:tcPr>
          <w:p w:rsidR="00F81B53" w:rsidRPr="000D331D" w:rsidRDefault="00F81B53" w:rsidP="003C2764">
            <w:pPr>
              <w:jc w:val="both"/>
              <w:rPr>
                <w:rFonts w:cs="Arial"/>
                <w:sz w:val="20"/>
                <w:szCs w:val="20"/>
              </w:rPr>
            </w:pPr>
            <w:r w:rsidRPr="000D331D">
              <w:rPr>
                <w:rFonts w:cs="Arial"/>
                <w:sz w:val="20"/>
                <w:szCs w:val="20"/>
              </w:rPr>
              <w:t>Incumplimiento en la Respuesta de las entidades</w:t>
            </w:r>
          </w:p>
        </w:tc>
        <w:tc>
          <w:tcPr>
            <w:tcW w:w="425" w:type="dxa"/>
            <w:vAlign w:val="center"/>
            <w:hideMark/>
          </w:tcPr>
          <w:p w:rsidR="00F81B53" w:rsidRPr="000D331D" w:rsidRDefault="00F81B53" w:rsidP="003C2764">
            <w:pPr>
              <w:jc w:val="center"/>
              <w:rPr>
                <w:rFonts w:cs="Arial"/>
                <w:sz w:val="20"/>
                <w:szCs w:val="20"/>
              </w:rPr>
            </w:pPr>
            <w:r w:rsidRPr="000D331D">
              <w:rPr>
                <w:rFonts w:cs="Arial"/>
                <w:sz w:val="20"/>
                <w:szCs w:val="20"/>
              </w:rPr>
              <w:t>5</w:t>
            </w:r>
          </w:p>
        </w:tc>
        <w:tc>
          <w:tcPr>
            <w:tcW w:w="425" w:type="dxa"/>
            <w:vAlign w:val="center"/>
            <w:hideMark/>
          </w:tcPr>
          <w:p w:rsidR="00F81B53" w:rsidRPr="000D331D" w:rsidRDefault="00F81B53" w:rsidP="003C2764">
            <w:pPr>
              <w:jc w:val="center"/>
              <w:rPr>
                <w:rFonts w:cs="Arial"/>
                <w:sz w:val="20"/>
                <w:szCs w:val="20"/>
              </w:rPr>
            </w:pPr>
            <w:r w:rsidRPr="000D331D">
              <w:rPr>
                <w:rFonts w:cs="Arial"/>
                <w:sz w:val="20"/>
                <w:szCs w:val="20"/>
              </w:rPr>
              <w:t>4</w:t>
            </w:r>
          </w:p>
        </w:tc>
        <w:tc>
          <w:tcPr>
            <w:tcW w:w="426" w:type="dxa"/>
            <w:textDirection w:val="btLr"/>
            <w:vAlign w:val="center"/>
            <w:hideMark/>
          </w:tcPr>
          <w:p w:rsidR="00F81B53" w:rsidRPr="000D331D" w:rsidRDefault="00F81B53" w:rsidP="003C2764">
            <w:pPr>
              <w:jc w:val="center"/>
              <w:rPr>
                <w:rFonts w:cs="Arial"/>
                <w:sz w:val="20"/>
                <w:szCs w:val="20"/>
              </w:rPr>
            </w:pPr>
            <w:r w:rsidRPr="000D331D">
              <w:rPr>
                <w:sz w:val="16"/>
                <w:szCs w:val="20"/>
              </w:rPr>
              <w:t>Zona de Riesgo Alto</w:t>
            </w:r>
          </w:p>
        </w:tc>
        <w:tc>
          <w:tcPr>
            <w:tcW w:w="1559" w:type="dxa"/>
            <w:vAlign w:val="center"/>
            <w:hideMark/>
          </w:tcPr>
          <w:p w:rsidR="00F81B53" w:rsidRPr="000D331D" w:rsidRDefault="00F81B53" w:rsidP="003C2764">
            <w:pPr>
              <w:jc w:val="both"/>
              <w:rPr>
                <w:rFonts w:cs="Arial"/>
                <w:sz w:val="20"/>
                <w:szCs w:val="20"/>
              </w:rPr>
            </w:pPr>
            <w:r w:rsidRPr="000D331D">
              <w:rPr>
                <w:rFonts w:cs="Arial"/>
                <w:sz w:val="20"/>
                <w:szCs w:val="20"/>
              </w:rPr>
              <w:t>1. Oficios en físico y en formato PDF.</w:t>
            </w:r>
          </w:p>
          <w:p w:rsidR="00F81B53" w:rsidRPr="000D331D" w:rsidRDefault="00F81B53" w:rsidP="003C2764">
            <w:pPr>
              <w:jc w:val="both"/>
              <w:rPr>
                <w:rFonts w:cs="Arial"/>
                <w:sz w:val="20"/>
                <w:szCs w:val="20"/>
              </w:rPr>
            </w:pPr>
            <w:r w:rsidRPr="000D331D">
              <w:rPr>
                <w:rFonts w:cs="Arial"/>
                <w:sz w:val="20"/>
                <w:szCs w:val="20"/>
              </w:rPr>
              <w:t xml:space="preserve">2. Libro </w:t>
            </w:r>
            <w:proofErr w:type="spellStart"/>
            <w:r w:rsidRPr="000D331D">
              <w:rPr>
                <w:rFonts w:cs="Arial"/>
                <w:sz w:val="20"/>
                <w:szCs w:val="20"/>
              </w:rPr>
              <w:t>Radicador</w:t>
            </w:r>
            <w:proofErr w:type="spellEnd"/>
          </w:p>
        </w:tc>
        <w:tc>
          <w:tcPr>
            <w:tcW w:w="567" w:type="dxa"/>
            <w:vAlign w:val="center"/>
            <w:hideMark/>
          </w:tcPr>
          <w:p w:rsidR="00F81B53" w:rsidRPr="000D331D" w:rsidRDefault="00F81B53" w:rsidP="003C2764">
            <w:pPr>
              <w:jc w:val="center"/>
              <w:rPr>
                <w:rFonts w:cs="Arial"/>
                <w:sz w:val="20"/>
                <w:szCs w:val="20"/>
              </w:rPr>
            </w:pPr>
            <w:r w:rsidRPr="000D331D">
              <w:rPr>
                <w:rFonts w:cs="Arial"/>
                <w:sz w:val="20"/>
                <w:szCs w:val="20"/>
              </w:rPr>
              <w:t>4</w:t>
            </w:r>
          </w:p>
        </w:tc>
        <w:tc>
          <w:tcPr>
            <w:tcW w:w="567" w:type="dxa"/>
            <w:vAlign w:val="center"/>
            <w:hideMark/>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hideMark/>
          </w:tcPr>
          <w:p w:rsidR="00F81B53" w:rsidRPr="000D331D" w:rsidRDefault="00F81B53" w:rsidP="003C2764">
            <w:pPr>
              <w:jc w:val="center"/>
              <w:rPr>
                <w:rFonts w:cs="Arial"/>
                <w:sz w:val="20"/>
                <w:szCs w:val="20"/>
              </w:rPr>
            </w:pPr>
            <w:r w:rsidRPr="000D331D">
              <w:rPr>
                <w:sz w:val="16"/>
                <w:szCs w:val="20"/>
              </w:rPr>
              <w:t>Zona de Riesgo Moderada</w:t>
            </w:r>
          </w:p>
        </w:tc>
        <w:tc>
          <w:tcPr>
            <w:tcW w:w="1559" w:type="dxa"/>
            <w:vAlign w:val="center"/>
            <w:hideMark/>
          </w:tcPr>
          <w:p w:rsidR="00F81B53" w:rsidRPr="000D331D" w:rsidRDefault="00F81B53" w:rsidP="003C2764">
            <w:pPr>
              <w:jc w:val="both"/>
              <w:rPr>
                <w:rFonts w:cs="Arial"/>
                <w:sz w:val="20"/>
                <w:szCs w:val="20"/>
              </w:rPr>
            </w:pPr>
            <w:r w:rsidRPr="000D331D">
              <w:rPr>
                <w:rFonts w:cs="Arial"/>
                <w:sz w:val="20"/>
                <w:szCs w:val="20"/>
              </w:rPr>
              <w:t>Volver a solicitar la Información a las entidades por varios medios.</w:t>
            </w:r>
          </w:p>
        </w:tc>
        <w:tc>
          <w:tcPr>
            <w:tcW w:w="1559" w:type="dxa"/>
            <w:vAlign w:val="center"/>
            <w:hideMark/>
          </w:tcPr>
          <w:p w:rsidR="00F81B53" w:rsidRPr="000D331D" w:rsidRDefault="00F81B53" w:rsidP="003C2764">
            <w:pPr>
              <w:jc w:val="center"/>
              <w:rPr>
                <w:rFonts w:cs="Arial"/>
                <w:sz w:val="20"/>
                <w:szCs w:val="20"/>
              </w:rPr>
            </w:pPr>
            <w:r w:rsidRPr="000D331D">
              <w:rPr>
                <w:rFonts w:cs="Arial"/>
                <w:sz w:val="20"/>
                <w:szCs w:val="20"/>
              </w:rPr>
              <w:t>Verificar la existencia de los informes recibidos</w:t>
            </w:r>
          </w:p>
        </w:tc>
        <w:tc>
          <w:tcPr>
            <w:tcW w:w="2127" w:type="dxa"/>
            <w:vAlign w:val="center"/>
            <w:hideMark/>
          </w:tcPr>
          <w:p w:rsidR="00F81B53" w:rsidRPr="000D331D" w:rsidRDefault="00F81B53" w:rsidP="003C2764">
            <w:pPr>
              <w:jc w:val="center"/>
              <w:rPr>
                <w:rFonts w:cs="Arial"/>
                <w:sz w:val="20"/>
                <w:szCs w:val="20"/>
              </w:rPr>
            </w:pPr>
            <w:proofErr w:type="spellStart"/>
            <w:r w:rsidRPr="000D331D">
              <w:rPr>
                <w:rFonts w:cs="Arial"/>
                <w:sz w:val="20"/>
                <w:szCs w:val="20"/>
              </w:rPr>
              <w:t>Lider</w:t>
            </w:r>
            <w:proofErr w:type="spellEnd"/>
            <w:r w:rsidRPr="000D331D">
              <w:rPr>
                <w:rFonts w:cs="Arial"/>
                <w:sz w:val="20"/>
                <w:szCs w:val="20"/>
              </w:rPr>
              <w:t xml:space="preserve"> de Gestión Documental.</w:t>
            </w:r>
          </w:p>
        </w:tc>
        <w:tc>
          <w:tcPr>
            <w:tcW w:w="1559" w:type="dxa"/>
            <w:vAlign w:val="center"/>
            <w:hideMark/>
          </w:tcPr>
          <w:p w:rsidR="00F81B53" w:rsidRPr="000D331D" w:rsidRDefault="00F81B53" w:rsidP="003C2764">
            <w:pPr>
              <w:jc w:val="both"/>
              <w:rPr>
                <w:rFonts w:cs="Arial"/>
                <w:sz w:val="20"/>
                <w:szCs w:val="20"/>
              </w:rPr>
            </w:pPr>
            <w:r w:rsidRPr="000D331D">
              <w:rPr>
                <w:rFonts w:cs="Arial"/>
                <w:sz w:val="20"/>
                <w:szCs w:val="20"/>
              </w:rPr>
              <w:t xml:space="preserve"># </w:t>
            </w:r>
            <w:proofErr w:type="gramStart"/>
            <w:r w:rsidRPr="000D331D">
              <w:rPr>
                <w:rFonts w:cs="Arial"/>
                <w:sz w:val="20"/>
                <w:szCs w:val="20"/>
              </w:rPr>
              <w:t>de</w:t>
            </w:r>
            <w:proofErr w:type="gramEnd"/>
            <w:r w:rsidRPr="000D331D">
              <w:rPr>
                <w:rFonts w:cs="Arial"/>
                <w:sz w:val="20"/>
                <w:szCs w:val="20"/>
              </w:rPr>
              <w:t xml:space="preserve"> Informes Recibidos/ # de Entidades Requeridas.</w:t>
            </w:r>
          </w:p>
        </w:tc>
      </w:tr>
      <w:tr w:rsidR="00F81B53" w:rsidRPr="000D331D" w:rsidTr="003C2764">
        <w:trPr>
          <w:trHeight w:val="1833"/>
        </w:trPr>
        <w:tc>
          <w:tcPr>
            <w:tcW w:w="1406" w:type="dxa"/>
            <w:vAlign w:val="center"/>
            <w:hideMark/>
          </w:tcPr>
          <w:p w:rsidR="00F81B53" w:rsidRPr="000D331D" w:rsidRDefault="00F81B53" w:rsidP="003C2764">
            <w:pPr>
              <w:jc w:val="center"/>
              <w:rPr>
                <w:rFonts w:cs="Arial"/>
                <w:sz w:val="20"/>
                <w:szCs w:val="20"/>
              </w:rPr>
            </w:pPr>
            <w:r w:rsidRPr="000D331D">
              <w:rPr>
                <w:rFonts w:cs="Arial"/>
                <w:sz w:val="20"/>
                <w:szCs w:val="20"/>
              </w:rPr>
              <w:t>Desorden en el Sistema de Información Documental de la CLC</w:t>
            </w:r>
          </w:p>
        </w:tc>
        <w:tc>
          <w:tcPr>
            <w:tcW w:w="1506" w:type="dxa"/>
            <w:vAlign w:val="center"/>
            <w:hideMark/>
          </w:tcPr>
          <w:p w:rsidR="00F81B53" w:rsidRPr="000D331D" w:rsidRDefault="00F81B53" w:rsidP="003C2764">
            <w:pPr>
              <w:jc w:val="both"/>
              <w:rPr>
                <w:rFonts w:cs="Arial"/>
                <w:sz w:val="20"/>
                <w:szCs w:val="20"/>
              </w:rPr>
            </w:pPr>
            <w:r w:rsidRPr="000D331D">
              <w:rPr>
                <w:rFonts w:cs="Arial"/>
                <w:sz w:val="20"/>
                <w:szCs w:val="20"/>
              </w:rPr>
              <w:t>Legales y Sancionatorios</w:t>
            </w:r>
          </w:p>
        </w:tc>
        <w:tc>
          <w:tcPr>
            <w:tcW w:w="1903" w:type="dxa"/>
            <w:vAlign w:val="center"/>
            <w:hideMark/>
          </w:tcPr>
          <w:p w:rsidR="00F81B53" w:rsidRPr="000D331D" w:rsidRDefault="00F81B53" w:rsidP="003C2764">
            <w:pPr>
              <w:jc w:val="center"/>
              <w:rPr>
                <w:rFonts w:cs="Arial"/>
                <w:sz w:val="20"/>
                <w:szCs w:val="20"/>
              </w:rPr>
            </w:pPr>
            <w:r w:rsidRPr="000D331D">
              <w:rPr>
                <w:rFonts w:cs="Arial"/>
                <w:sz w:val="20"/>
                <w:szCs w:val="20"/>
              </w:rPr>
              <w:t>Pérdida de un Expediente</w:t>
            </w:r>
          </w:p>
        </w:tc>
        <w:tc>
          <w:tcPr>
            <w:tcW w:w="425" w:type="dxa"/>
            <w:vAlign w:val="center"/>
            <w:hideMark/>
          </w:tcPr>
          <w:p w:rsidR="00F81B53" w:rsidRPr="000D331D" w:rsidRDefault="00F81B53" w:rsidP="003C2764">
            <w:pPr>
              <w:jc w:val="center"/>
              <w:rPr>
                <w:rFonts w:cs="Arial"/>
                <w:sz w:val="20"/>
                <w:szCs w:val="20"/>
              </w:rPr>
            </w:pPr>
            <w:r w:rsidRPr="000D331D">
              <w:rPr>
                <w:rFonts w:cs="Arial"/>
                <w:sz w:val="20"/>
                <w:szCs w:val="20"/>
              </w:rPr>
              <w:t>1</w:t>
            </w:r>
          </w:p>
        </w:tc>
        <w:tc>
          <w:tcPr>
            <w:tcW w:w="425" w:type="dxa"/>
            <w:vAlign w:val="center"/>
            <w:hideMark/>
          </w:tcPr>
          <w:p w:rsidR="00F81B53" w:rsidRPr="000D331D" w:rsidRDefault="00F81B53" w:rsidP="003C2764">
            <w:pPr>
              <w:jc w:val="center"/>
              <w:rPr>
                <w:rFonts w:cs="Arial"/>
                <w:sz w:val="20"/>
                <w:szCs w:val="20"/>
              </w:rPr>
            </w:pPr>
            <w:r w:rsidRPr="000D331D">
              <w:rPr>
                <w:rFonts w:cs="Arial"/>
                <w:sz w:val="20"/>
                <w:szCs w:val="20"/>
              </w:rPr>
              <w:t>5</w:t>
            </w:r>
          </w:p>
        </w:tc>
        <w:tc>
          <w:tcPr>
            <w:tcW w:w="426" w:type="dxa"/>
            <w:textDirection w:val="btLr"/>
            <w:vAlign w:val="center"/>
            <w:hideMark/>
          </w:tcPr>
          <w:p w:rsidR="00F81B53" w:rsidRPr="000D331D" w:rsidRDefault="00F81B53" w:rsidP="003C2764">
            <w:pPr>
              <w:jc w:val="center"/>
              <w:rPr>
                <w:rFonts w:cs="Arial"/>
                <w:sz w:val="20"/>
                <w:szCs w:val="20"/>
              </w:rPr>
            </w:pPr>
            <w:r w:rsidRPr="000D331D">
              <w:rPr>
                <w:sz w:val="16"/>
                <w:szCs w:val="20"/>
              </w:rPr>
              <w:t>Zona de Riesgo Alto</w:t>
            </w:r>
          </w:p>
        </w:tc>
        <w:tc>
          <w:tcPr>
            <w:tcW w:w="1559" w:type="dxa"/>
            <w:vAlign w:val="center"/>
            <w:hideMark/>
          </w:tcPr>
          <w:p w:rsidR="00F81B53" w:rsidRPr="000D331D" w:rsidRDefault="00F81B53" w:rsidP="003C2764">
            <w:pPr>
              <w:jc w:val="center"/>
              <w:rPr>
                <w:rFonts w:cs="Arial"/>
                <w:sz w:val="20"/>
                <w:szCs w:val="20"/>
              </w:rPr>
            </w:pPr>
          </w:p>
          <w:p w:rsidR="00F81B53" w:rsidRPr="000D331D" w:rsidRDefault="00F81B53" w:rsidP="003C2764">
            <w:pPr>
              <w:rPr>
                <w:rFonts w:cs="Arial"/>
                <w:sz w:val="20"/>
                <w:szCs w:val="20"/>
              </w:rPr>
            </w:pPr>
            <w:r w:rsidRPr="000D331D">
              <w:rPr>
                <w:rFonts w:cs="Arial"/>
                <w:sz w:val="20"/>
                <w:szCs w:val="20"/>
              </w:rPr>
              <w:t xml:space="preserve">1. Libro </w:t>
            </w:r>
            <w:proofErr w:type="spellStart"/>
            <w:r w:rsidRPr="000D331D">
              <w:rPr>
                <w:rFonts w:cs="Arial"/>
                <w:sz w:val="20"/>
                <w:szCs w:val="20"/>
              </w:rPr>
              <w:t>Radicador</w:t>
            </w:r>
            <w:proofErr w:type="spellEnd"/>
          </w:p>
          <w:p w:rsidR="00F81B53" w:rsidRPr="000D331D" w:rsidRDefault="00F81B53" w:rsidP="003C2764">
            <w:pPr>
              <w:rPr>
                <w:rFonts w:cs="Arial"/>
                <w:sz w:val="20"/>
                <w:szCs w:val="20"/>
              </w:rPr>
            </w:pPr>
            <w:r w:rsidRPr="000D331D">
              <w:rPr>
                <w:rFonts w:cs="Arial"/>
                <w:sz w:val="20"/>
                <w:szCs w:val="20"/>
              </w:rPr>
              <w:t>2. Libro de Control</w:t>
            </w:r>
          </w:p>
        </w:tc>
        <w:tc>
          <w:tcPr>
            <w:tcW w:w="567" w:type="dxa"/>
            <w:vAlign w:val="center"/>
            <w:hideMark/>
          </w:tcPr>
          <w:p w:rsidR="00F81B53" w:rsidRPr="000D331D" w:rsidRDefault="00F81B53" w:rsidP="003C2764">
            <w:pPr>
              <w:jc w:val="center"/>
              <w:rPr>
                <w:rFonts w:cs="Arial"/>
                <w:sz w:val="20"/>
                <w:szCs w:val="20"/>
              </w:rPr>
            </w:pPr>
            <w:r w:rsidRPr="000D331D">
              <w:rPr>
                <w:rFonts w:cs="Arial"/>
                <w:sz w:val="20"/>
                <w:szCs w:val="20"/>
              </w:rPr>
              <w:t>1</w:t>
            </w:r>
          </w:p>
        </w:tc>
        <w:tc>
          <w:tcPr>
            <w:tcW w:w="567" w:type="dxa"/>
            <w:vAlign w:val="center"/>
            <w:hideMark/>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hideMark/>
          </w:tcPr>
          <w:p w:rsidR="00F81B53" w:rsidRPr="000D331D" w:rsidRDefault="00F81B53" w:rsidP="003C2764">
            <w:pPr>
              <w:jc w:val="center"/>
              <w:rPr>
                <w:rFonts w:cs="Arial"/>
                <w:sz w:val="20"/>
                <w:szCs w:val="20"/>
              </w:rPr>
            </w:pPr>
            <w:r w:rsidRPr="000D331D">
              <w:rPr>
                <w:sz w:val="16"/>
                <w:szCs w:val="20"/>
              </w:rPr>
              <w:t>Zona de Riesgo Moderada</w:t>
            </w:r>
          </w:p>
        </w:tc>
        <w:tc>
          <w:tcPr>
            <w:tcW w:w="1559" w:type="dxa"/>
            <w:vAlign w:val="center"/>
            <w:hideMark/>
          </w:tcPr>
          <w:p w:rsidR="00F81B53" w:rsidRPr="000D331D" w:rsidRDefault="00F81B53" w:rsidP="003C2764">
            <w:pPr>
              <w:jc w:val="center"/>
              <w:rPr>
                <w:rFonts w:cs="Arial"/>
                <w:sz w:val="20"/>
                <w:szCs w:val="20"/>
              </w:rPr>
            </w:pPr>
          </w:p>
        </w:tc>
        <w:tc>
          <w:tcPr>
            <w:tcW w:w="1559" w:type="dxa"/>
            <w:vAlign w:val="center"/>
            <w:hideMark/>
          </w:tcPr>
          <w:p w:rsidR="00F81B53" w:rsidRPr="000D331D" w:rsidRDefault="00F81B53" w:rsidP="003C2764">
            <w:pPr>
              <w:jc w:val="center"/>
              <w:rPr>
                <w:rFonts w:cs="Arial"/>
                <w:sz w:val="20"/>
                <w:szCs w:val="20"/>
              </w:rPr>
            </w:pPr>
          </w:p>
        </w:tc>
        <w:tc>
          <w:tcPr>
            <w:tcW w:w="2127" w:type="dxa"/>
            <w:vAlign w:val="center"/>
            <w:hideMark/>
          </w:tcPr>
          <w:p w:rsidR="00F81B53" w:rsidRPr="000D331D" w:rsidRDefault="00F81B53" w:rsidP="003C2764">
            <w:pPr>
              <w:jc w:val="center"/>
              <w:rPr>
                <w:rFonts w:cs="Arial"/>
                <w:sz w:val="20"/>
                <w:szCs w:val="20"/>
              </w:rPr>
            </w:pPr>
            <w:r w:rsidRPr="000D331D">
              <w:rPr>
                <w:rFonts w:cs="Arial"/>
                <w:sz w:val="20"/>
                <w:szCs w:val="20"/>
              </w:rPr>
              <w:t>Líder</w:t>
            </w:r>
            <w:r w:rsidRPr="000D331D">
              <w:rPr>
                <w:rFonts w:cs="Arial"/>
                <w:sz w:val="20"/>
                <w:szCs w:val="20"/>
              </w:rPr>
              <w:br/>
              <w:t>Secretario</w:t>
            </w:r>
            <w:r w:rsidRPr="000D331D">
              <w:rPr>
                <w:rFonts w:cs="Arial"/>
                <w:sz w:val="20"/>
                <w:szCs w:val="20"/>
              </w:rPr>
              <w:br/>
              <w:t>Comisión Legal de Cuentas</w:t>
            </w:r>
          </w:p>
        </w:tc>
        <w:tc>
          <w:tcPr>
            <w:tcW w:w="1559" w:type="dxa"/>
            <w:vAlign w:val="center"/>
            <w:hideMark/>
          </w:tcPr>
          <w:p w:rsidR="00F81B53" w:rsidRPr="000D331D" w:rsidRDefault="00F81B53" w:rsidP="003C2764">
            <w:pPr>
              <w:jc w:val="both"/>
              <w:rPr>
                <w:rFonts w:cs="Arial"/>
                <w:sz w:val="20"/>
                <w:szCs w:val="20"/>
              </w:rPr>
            </w:pPr>
          </w:p>
        </w:tc>
      </w:tr>
      <w:tr w:rsidR="00F81B53" w:rsidRPr="000D331D" w:rsidTr="003C2764">
        <w:trPr>
          <w:trHeight w:val="1833"/>
        </w:trPr>
        <w:tc>
          <w:tcPr>
            <w:tcW w:w="1406" w:type="dxa"/>
            <w:vAlign w:val="center"/>
          </w:tcPr>
          <w:p w:rsidR="00F81B53" w:rsidRPr="000D331D" w:rsidRDefault="00F81B53" w:rsidP="003C2764">
            <w:pPr>
              <w:jc w:val="center"/>
              <w:rPr>
                <w:rFonts w:cs="Arial"/>
                <w:sz w:val="20"/>
                <w:szCs w:val="20"/>
              </w:rPr>
            </w:pPr>
            <w:r w:rsidRPr="000D331D">
              <w:rPr>
                <w:rFonts w:cs="Arial"/>
                <w:sz w:val="20"/>
                <w:szCs w:val="20"/>
              </w:rPr>
              <w:lastRenderedPageBreak/>
              <w:t>No envío de dicho informe.</w:t>
            </w:r>
          </w:p>
        </w:tc>
        <w:tc>
          <w:tcPr>
            <w:tcW w:w="1506" w:type="dxa"/>
            <w:vAlign w:val="center"/>
          </w:tcPr>
          <w:p w:rsidR="00F81B53" w:rsidRPr="000D331D" w:rsidRDefault="00F81B53" w:rsidP="003C2764">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3C2764">
            <w:pPr>
              <w:jc w:val="both"/>
              <w:rPr>
                <w:rFonts w:cs="Arial"/>
                <w:sz w:val="20"/>
                <w:szCs w:val="20"/>
              </w:rPr>
            </w:pPr>
            <w:r w:rsidRPr="000D331D">
              <w:rPr>
                <w:rFonts w:cs="Arial"/>
                <w:sz w:val="20"/>
                <w:szCs w:val="20"/>
              </w:rPr>
              <w:t>Incumplimiento en la entrega del "Informe de Situación Financiera y de Resultados del año anterior; niveles Territorial, Nacional y Sector Público; Informe de Auditoría de la CGR e Informe Consolidado de Control Interno Contable"</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3C2764">
            <w:pPr>
              <w:jc w:val="center"/>
              <w:rPr>
                <w:sz w:val="16"/>
                <w:szCs w:val="20"/>
              </w:rPr>
            </w:pPr>
            <w:r w:rsidRPr="000D331D">
              <w:rPr>
                <w:sz w:val="16"/>
                <w:szCs w:val="20"/>
              </w:rPr>
              <w:t>Zona de Riesgo Alto</w:t>
            </w:r>
          </w:p>
        </w:tc>
        <w:tc>
          <w:tcPr>
            <w:tcW w:w="1559" w:type="dxa"/>
            <w:vAlign w:val="center"/>
          </w:tcPr>
          <w:p w:rsidR="00F81B53" w:rsidRPr="000D331D" w:rsidRDefault="00F81B53" w:rsidP="003C2764">
            <w:pPr>
              <w:jc w:val="center"/>
              <w:rPr>
                <w:rFonts w:cs="Arial"/>
                <w:sz w:val="20"/>
                <w:szCs w:val="20"/>
              </w:rPr>
            </w:pPr>
          </w:p>
          <w:p w:rsidR="00F81B53" w:rsidRPr="000D331D" w:rsidRDefault="00F81B53" w:rsidP="003C2764">
            <w:pPr>
              <w:jc w:val="both"/>
              <w:rPr>
                <w:rFonts w:cs="Arial"/>
                <w:sz w:val="20"/>
                <w:szCs w:val="20"/>
              </w:rPr>
            </w:pPr>
            <w:r w:rsidRPr="000D331D">
              <w:rPr>
                <w:rFonts w:cs="Arial"/>
                <w:sz w:val="20"/>
                <w:szCs w:val="20"/>
              </w:rPr>
              <w:t>Entrega a la CLC del Informe, fecha máxima el 30 de Junio del año respectivo.</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3C2764">
            <w:pPr>
              <w:jc w:val="center"/>
              <w:rPr>
                <w:rFonts w:cs="Arial"/>
                <w:sz w:val="20"/>
                <w:szCs w:val="20"/>
              </w:rPr>
            </w:pPr>
            <w:r w:rsidRPr="000D331D">
              <w:rPr>
                <w:sz w:val="16"/>
                <w:szCs w:val="20"/>
              </w:rPr>
              <w:t>Zona de Riesgo Moderada</w:t>
            </w:r>
          </w:p>
        </w:tc>
        <w:tc>
          <w:tcPr>
            <w:tcW w:w="1559" w:type="dxa"/>
            <w:vAlign w:val="center"/>
          </w:tcPr>
          <w:p w:rsidR="00F81B53" w:rsidRPr="000D331D" w:rsidRDefault="00F81B53" w:rsidP="003C2764">
            <w:pPr>
              <w:jc w:val="both"/>
              <w:rPr>
                <w:rFonts w:cs="Arial"/>
                <w:sz w:val="20"/>
                <w:szCs w:val="20"/>
              </w:rPr>
            </w:pPr>
            <w:r w:rsidRPr="000D331D">
              <w:rPr>
                <w:rFonts w:cs="Arial"/>
                <w:i/>
                <w:sz w:val="20"/>
                <w:szCs w:val="20"/>
              </w:rPr>
              <w:t>Requerimiento de dicho informe.</w:t>
            </w: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 xml:space="preserve">1. Libro </w:t>
            </w:r>
            <w:proofErr w:type="spellStart"/>
            <w:r w:rsidRPr="000D331D">
              <w:rPr>
                <w:rFonts w:cs="Arial"/>
                <w:sz w:val="20"/>
                <w:szCs w:val="20"/>
              </w:rPr>
              <w:t>Radicador</w:t>
            </w:r>
            <w:proofErr w:type="spellEnd"/>
            <w:r w:rsidRPr="000D331D">
              <w:rPr>
                <w:rFonts w:cs="Arial"/>
                <w:sz w:val="20"/>
                <w:szCs w:val="20"/>
              </w:rPr>
              <w:t xml:space="preserve"> CLC</w:t>
            </w:r>
          </w:p>
        </w:tc>
        <w:tc>
          <w:tcPr>
            <w:tcW w:w="2127" w:type="dxa"/>
            <w:vAlign w:val="center"/>
          </w:tcPr>
          <w:p w:rsidR="00F81B53" w:rsidRPr="000D331D" w:rsidRDefault="00F81B53" w:rsidP="003C2764">
            <w:pPr>
              <w:jc w:val="center"/>
              <w:rPr>
                <w:rFonts w:cs="Arial"/>
                <w:sz w:val="20"/>
                <w:szCs w:val="20"/>
              </w:rPr>
            </w:pPr>
            <w:r w:rsidRPr="000D331D">
              <w:rPr>
                <w:rFonts w:cs="Arial"/>
                <w:sz w:val="20"/>
                <w:szCs w:val="20"/>
              </w:rPr>
              <w:t>Secretario CLC</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Recepción Informe.</w:t>
            </w:r>
          </w:p>
        </w:tc>
      </w:tr>
      <w:tr w:rsidR="00F81B53" w:rsidRPr="000D331D" w:rsidTr="003C2764">
        <w:trPr>
          <w:trHeight w:val="1833"/>
        </w:trPr>
        <w:tc>
          <w:tcPr>
            <w:tcW w:w="1406" w:type="dxa"/>
            <w:vAlign w:val="center"/>
          </w:tcPr>
          <w:p w:rsidR="00F81B53" w:rsidRPr="000D331D" w:rsidRDefault="00F81B53" w:rsidP="003C2764">
            <w:pPr>
              <w:jc w:val="center"/>
              <w:rPr>
                <w:rFonts w:cs="Arial"/>
                <w:sz w:val="20"/>
                <w:szCs w:val="20"/>
              </w:rPr>
            </w:pPr>
            <w:r w:rsidRPr="000D331D">
              <w:rPr>
                <w:rFonts w:cs="Arial"/>
                <w:color w:val="000000" w:themeColor="text1"/>
                <w:sz w:val="20"/>
                <w:szCs w:val="20"/>
              </w:rPr>
              <w:t>No envío de dicho informe por parte de  la Contraloría General de la República.</w:t>
            </w:r>
          </w:p>
        </w:tc>
        <w:tc>
          <w:tcPr>
            <w:tcW w:w="1506" w:type="dxa"/>
            <w:vAlign w:val="center"/>
          </w:tcPr>
          <w:p w:rsidR="00F81B53" w:rsidRPr="000D331D" w:rsidRDefault="00F81B53" w:rsidP="003C2764">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3C2764">
            <w:pPr>
              <w:jc w:val="both"/>
              <w:rPr>
                <w:rFonts w:cs="Arial"/>
                <w:sz w:val="20"/>
                <w:szCs w:val="20"/>
              </w:rPr>
            </w:pPr>
            <w:r w:rsidRPr="000D331D">
              <w:rPr>
                <w:rFonts w:cs="Arial"/>
                <w:sz w:val="20"/>
                <w:szCs w:val="20"/>
              </w:rPr>
              <w:t>Incumplimiento en la entrega del Informe: "Cuenta General del Presupuesto y del Tesoro, Estado de la Deuda Pública de la Nación" por la Contraloría General de la República.</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3C2764">
            <w:pPr>
              <w:jc w:val="center"/>
              <w:rPr>
                <w:sz w:val="16"/>
                <w:szCs w:val="20"/>
              </w:rPr>
            </w:pPr>
            <w:r w:rsidRPr="000D331D">
              <w:rPr>
                <w:sz w:val="16"/>
                <w:szCs w:val="20"/>
              </w:rPr>
              <w:t>Zona de Riesgo Alto</w:t>
            </w:r>
          </w:p>
        </w:tc>
        <w:tc>
          <w:tcPr>
            <w:tcW w:w="1559" w:type="dxa"/>
            <w:vAlign w:val="center"/>
          </w:tcPr>
          <w:p w:rsidR="00F81B53" w:rsidRPr="000D331D" w:rsidRDefault="00F81B53" w:rsidP="003C2764">
            <w:pPr>
              <w:jc w:val="center"/>
              <w:rPr>
                <w:rFonts w:cs="Arial"/>
                <w:sz w:val="20"/>
                <w:szCs w:val="20"/>
              </w:rPr>
            </w:pPr>
          </w:p>
          <w:p w:rsidR="00F81B53" w:rsidRPr="000D331D" w:rsidRDefault="00F81B53" w:rsidP="003C2764">
            <w:pPr>
              <w:jc w:val="both"/>
              <w:rPr>
                <w:rFonts w:cs="Arial"/>
                <w:sz w:val="20"/>
                <w:szCs w:val="20"/>
              </w:rPr>
            </w:pPr>
            <w:r w:rsidRPr="000D331D">
              <w:rPr>
                <w:rFonts w:cs="Arial"/>
                <w:sz w:val="20"/>
                <w:szCs w:val="20"/>
              </w:rPr>
              <w:t>Entrega a la CLC del Informe, fecha máxima el 30 de Julio del año respectivo.</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3C2764">
            <w:pPr>
              <w:jc w:val="center"/>
              <w:rPr>
                <w:rFonts w:cs="Arial"/>
                <w:sz w:val="20"/>
                <w:szCs w:val="20"/>
              </w:rPr>
            </w:pPr>
            <w:r w:rsidRPr="000D331D">
              <w:rPr>
                <w:sz w:val="16"/>
                <w:szCs w:val="20"/>
              </w:rPr>
              <w:t>Zona de Riesgo Moderada</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Requerir a la Contraloría General de la República.</w:t>
            </w: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 xml:space="preserve">1. Libro </w:t>
            </w:r>
            <w:proofErr w:type="spellStart"/>
            <w:r w:rsidRPr="000D331D">
              <w:rPr>
                <w:rFonts w:cs="Arial"/>
                <w:sz w:val="20"/>
                <w:szCs w:val="20"/>
              </w:rPr>
              <w:t>Radicador</w:t>
            </w:r>
            <w:proofErr w:type="spellEnd"/>
            <w:r w:rsidRPr="000D331D">
              <w:rPr>
                <w:rFonts w:cs="Arial"/>
                <w:sz w:val="20"/>
                <w:szCs w:val="20"/>
              </w:rPr>
              <w:t xml:space="preserve"> CLC</w:t>
            </w:r>
          </w:p>
        </w:tc>
        <w:tc>
          <w:tcPr>
            <w:tcW w:w="2127" w:type="dxa"/>
            <w:vAlign w:val="center"/>
          </w:tcPr>
          <w:p w:rsidR="00F81B53" w:rsidRPr="000D331D" w:rsidRDefault="00F81B53" w:rsidP="003C2764">
            <w:pPr>
              <w:jc w:val="center"/>
              <w:rPr>
                <w:rFonts w:cs="Arial"/>
                <w:sz w:val="20"/>
                <w:szCs w:val="20"/>
              </w:rPr>
            </w:pPr>
            <w:r w:rsidRPr="000D331D">
              <w:rPr>
                <w:rFonts w:cs="Arial"/>
                <w:sz w:val="20"/>
                <w:szCs w:val="20"/>
              </w:rPr>
              <w:t>Secretario CLC</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Recepción Informe.</w:t>
            </w:r>
          </w:p>
        </w:tc>
      </w:tr>
      <w:tr w:rsidR="00F81B53" w:rsidRPr="000D331D" w:rsidTr="003C2764">
        <w:trPr>
          <w:trHeight w:val="1833"/>
        </w:trPr>
        <w:tc>
          <w:tcPr>
            <w:tcW w:w="1406" w:type="dxa"/>
            <w:vAlign w:val="center"/>
          </w:tcPr>
          <w:p w:rsidR="00F81B53" w:rsidRPr="000D331D" w:rsidRDefault="00F81B53" w:rsidP="003C2764">
            <w:pPr>
              <w:jc w:val="center"/>
              <w:rPr>
                <w:rFonts w:cs="Arial"/>
                <w:sz w:val="20"/>
                <w:szCs w:val="20"/>
              </w:rPr>
            </w:pPr>
            <w:r w:rsidRPr="000D331D">
              <w:rPr>
                <w:rFonts w:cs="Arial"/>
                <w:sz w:val="20"/>
                <w:szCs w:val="20"/>
              </w:rPr>
              <w:t>No realización de las sesiones y debates en la CLC</w:t>
            </w:r>
          </w:p>
        </w:tc>
        <w:tc>
          <w:tcPr>
            <w:tcW w:w="1506" w:type="dxa"/>
            <w:vAlign w:val="center"/>
          </w:tcPr>
          <w:p w:rsidR="00F81B53" w:rsidRPr="000D331D" w:rsidRDefault="00F81B53" w:rsidP="003C2764">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3C2764">
            <w:pPr>
              <w:jc w:val="both"/>
              <w:rPr>
                <w:rFonts w:cs="Arial"/>
                <w:sz w:val="20"/>
                <w:szCs w:val="20"/>
              </w:rPr>
            </w:pPr>
            <w:r w:rsidRPr="000D331D">
              <w:rPr>
                <w:rFonts w:cs="Arial"/>
                <w:sz w:val="20"/>
                <w:szCs w:val="20"/>
              </w:rPr>
              <w:t>Incumplimiento por parte de la CLC en la elaboración del Proyecto de Resolución.</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3C2764">
            <w:pPr>
              <w:jc w:val="center"/>
              <w:rPr>
                <w:sz w:val="16"/>
                <w:szCs w:val="20"/>
              </w:rPr>
            </w:pPr>
            <w:r w:rsidRPr="000D331D">
              <w:rPr>
                <w:sz w:val="16"/>
                <w:szCs w:val="20"/>
              </w:rPr>
              <w:t>Zona de Riesgo Alto</w:t>
            </w: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Fecha Máxima de envío del Proyecto por parte de la CLC, 2a semana de noviembre.</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3C2764">
            <w:pPr>
              <w:jc w:val="center"/>
              <w:rPr>
                <w:sz w:val="16"/>
                <w:szCs w:val="20"/>
              </w:rPr>
            </w:pPr>
            <w:r w:rsidRPr="000D331D">
              <w:rPr>
                <w:sz w:val="16"/>
                <w:szCs w:val="20"/>
              </w:rPr>
              <w:t>Zona de Riesgo Moderada</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Hacer las  citaciones requeridas y los debates de Control Político en la CLC.</w:t>
            </w:r>
          </w:p>
          <w:p w:rsidR="00F81B53" w:rsidRPr="000D331D" w:rsidRDefault="00F81B53" w:rsidP="003C2764">
            <w:pPr>
              <w:rPr>
                <w:rFonts w:cs="Arial"/>
                <w:sz w:val="20"/>
                <w:szCs w:val="20"/>
              </w:rPr>
            </w:pPr>
          </w:p>
          <w:p w:rsidR="00F81B53" w:rsidRPr="000D331D" w:rsidRDefault="00F81B53" w:rsidP="003C2764">
            <w:pPr>
              <w:rPr>
                <w:rFonts w:cs="Arial"/>
                <w:sz w:val="20"/>
                <w:szCs w:val="20"/>
              </w:rPr>
            </w:pP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Actas de la CLC.</w:t>
            </w:r>
          </w:p>
        </w:tc>
        <w:tc>
          <w:tcPr>
            <w:tcW w:w="2127" w:type="dxa"/>
            <w:vAlign w:val="center"/>
          </w:tcPr>
          <w:p w:rsidR="00F81B53" w:rsidRPr="000D331D" w:rsidRDefault="00F81B53" w:rsidP="003C2764">
            <w:pPr>
              <w:jc w:val="center"/>
              <w:rPr>
                <w:rFonts w:cs="Arial"/>
                <w:sz w:val="20"/>
                <w:szCs w:val="20"/>
              </w:rPr>
            </w:pPr>
            <w:r w:rsidRPr="000D331D">
              <w:rPr>
                <w:rFonts w:cs="Arial"/>
                <w:sz w:val="20"/>
                <w:szCs w:val="20"/>
              </w:rPr>
              <w:t>Mesa Directiva CLC</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Proyecto de Resolución de Fenecimiento elaborado por la CLC.</w:t>
            </w:r>
          </w:p>
        </w:tc>
      </w:tr>
      <w:tr w:rsidR="00F81B53" w:rsidRPr="0036141F" w:rsidTr="003C2764">
        <w:trPr>
          <w:trHeight w:val="1833"/>
        </w:trPr>
        <w:tc>
          <w:tcPr>
            <w:tcW w:w="1406" w:type="dxa"/>
            <w:vAlign w:val="center"/>
          </w:tcPr>
          <w:p w:rsidR="00F81B53" w:rsidRPr="000D331D" w:rsidRDefault="00F81B53" w:rsidP="003C2764">
            <w:pPr>
              <w:jc w:val="center"/>
              <w:rPr>
                <w:rFonts w:cs="Arial"/>
                <w:sz w:val="20"/>
                <w:szCs w:val="20"/>
              </w:rPr>
            </w:pPr>
            <w:r w:rsidRPr="000D331D">
              <w:rPr>
                <w:rFonts w:cs="Arial"/>
                <w:sz w:val="20"/>
                <w:szCs w:val="20"/>
              </w:rPr>
              <w:lastRenderedPageBreak/>
              <w:t>No realización del debate y aprobación en la Plenaria de la Corporación</w:t>
            </w:r>
          </w:p>
        </w:tc>
        <w:tc>
          <w:tcPr>
            <w:tcW w:w="1506" w:type="dxa"/>
            <w:vAlign w:val="center"/>
          </w:tcPr>
          <w:p w:rsidR="00F81B53" w:rsidRPr="000D331D" w:rsidRDefault="00F81B53" w:rsidP="003C2764">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3C2764">
            <w:pPr>
              <w:jc w:val="both"/>
              <w:rPr>
                <w:rFonts w:cs="Arial"/>
                <w:sz w:val="20"/>
                <w:szCs w:val="20"/>
              </w:rPr>
            </w:pPr>
            <w:r w:rsidRPr="000D331D">
              <w:rPr>
                <w:rFonts w:cs="Arial"/>
                <w:sz w:val="20"/>
                <w:szCs w:val="20"/>
              </w:rPr>
              <w:t>Incumplimiento por parte de la Plenaria de la Cámara de Representantes en la no realización del debate y aprobación del Proyecto de Fenecimiento elaborado por la CLC.</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3C2764">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3C2764">
            <w:pPr>
              <w:jc w:val="center"/>
              <w:rPr>
                <w:sz w:val="16"/>
                <w:szCs w:val="20"/>
              </w:rPr>
            </w:pPr>
            <w:r w:rsidRPr="000D331D">
              <w:rPr>
                <w:sz w:val="16"/>
                <w:szCs w:val="20"/>
              </w:rPr>
              <w:t>Zona de Riesgo Alto</w:t>
            </w: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Fecha Máxima de Aprobación del Proyecto  de Fenecimiento por parte de la Plenaria de la Cámara de Representantes 16 de Diciembre</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3C2764">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3C2764">
            <w:pPr>
              <w:jc w:val="center"/>
              <w:rPr>
                <w:sz w:val="16"/>
                <w:szCs w:val="20"/>
              </w:rPr>
            </w:pPr>
            <w:r w:rsidRPr="000D331D">
              <w:rPr>
                <w:sz w:val="16"/>
                <w:szCs w:val="20"/>
              </w:rPr>
              <w:t>Zona de Riesgo Moderada</w:t>
            </w:r>
          </w:p>
        </w:tc>
        <w:tc>
          <w:tcPr>
            <w:tcW w:w="1559" w:type="dxa"/>
            <w:vAlign w:val="center"/>
          </w:tcPr>
          <w:p w:rsidR="00F81B53" w:rsidRPr="000D331D" w:rsidRDefault="00F81B53" w:rsidP="003C2764">
            <w:pPr>
              <w:jc w:val="both"/>
              <w:rPr>
                <w:rFonts w:cs="Arial"/>
                <w:sz w:val="20"/>
                <w:szCs w:val="20"/>
              </w:rPr>
            </w:pPr>
            <w:r w:rsidRPr="000D331D">
              <w:rPr>
                <w:rFonts w:cs="Arial"/>
                <w:sz w:val="20"/>
                <w:szCs w:val="20"/>
              </w:rPr>
              <w:t>Hacer la citación requerida a la Plenaria de la Cámara de Representantes.</w:t>
            </w:r>
          </w:p>
        </w:tc>
        <w:tc>
          <w:tcPr>
            <w:tcW w:w="1559" w:type="dxa"/>
            <w:vAlign w:val="center"/>
          </w:tcPr>
          <w:p w:rsidR="00F81B53" w:rsidRPr="000D331D" w:rsidRDefault="00F81B53" w:rsidP="003C2764">
            <w:pPr>
              <w:jc w:val="center"/>
              <w:rPr>
                <w:rFonts w:cs="Arial"/>
                <w:sz w:val="20"/>
                <w:szCs w:val="20"/>
              </w:rPr>
            </w:pPr>
            <w:r w:rsidRPr="000D331D">
              <w:rPr>
                <w:rFonts w:cs="Arial"/>
                <w:sz w:val="20"/>
                <w:szCs w:val="20"/>
              </w:rPr>
              <w:t>Acta  de Plenaria y Gaceta del Congreso.</w:t>
            </w:r>
          </w:p>
        </w:tc>
        <w:tc>
          <w:tcPr>
            <w:tcW w:w="2127" w:type="dxa"/>
            <w:vAlign w:val="center"/>
          </w:tcPr>
          <w:p w:rsidR="00F81B53" w:rsidRPr="000D331D" w:rsidRDefault="00F81B53" w:rsidP="003C2764">
            <w:pPr>
              <w:jc w:val="center"/>
              <w:rPr>
                <w:rFonts w:cs="Arial"/>
                <w:sz w:val="20"/>
                <w:szCs w:val="20"/>
              </w:rPr>
            </w:pPr>
            <w:r w:rsidRPr="000D331D">
              <w:rPr>
                <w:rFonts w:cs="Arial"/>
                <w:sz w:val="20"/>
                <w:szCs w:val="20"/>
              </w:rPr>
              <w:t>Mesa Directiva Cámara de Representantes</w:t>
            </w:r>
          </w:p>
        </w:tc>
        <w:tc>
          <w:tcPr>
            <w:tcW w:w="1559" w:type="dxa"/>
            <w:vAlign w:val="center"/>
          </w:tcPr>
          <w:p w:rsidR="00F81B53" w:rsidRPr="006733ED" w:rsidRDefault="00F81B53" w:rsidP="003C2764">
            <w:pPr>
              <w:jc w:val="both"/>
              <w:rPr>
                <w:rFonts w:cs="Arial"/>
                <w:sz w:val="20"/>
                <w:szCs w:val="20"/>
              </w:rPr>
            </w:pPr>
            <w:r w:rsidRPr="000D331D">
              <w:rPr>
                <w:rFonts w:cs="Arial"/>
                <w:sz w:val="20"/>
                <w:szCs w:val="20"/>
              </w:rPr>
              <w:t>Resolución de Fenecimiento aprobada por la Plenaria de la Cámara de Representantes.</w:t>
            </w:r>
          </w:p>
        </w:tc>
      </w:tr>
    </w:tbl>
    <w:p w:rsidR="00F81B53" w:rsidRDefault="00F81B53" w:rsidP="00F81B53">
      <w:pPr>
        <w:spacing w:after="0"/>
        <w:rPr>
          <w:rFonts w:ascii="Arial" w:hAnsi="Arial" w:cs="Arial"/>
          <w:sz w:val="24"/>
          <w:szCs w:val="24"/>
        </w:rPr>
      </w:pPr>
      <w:r>
        <w:rPr>
          <w:rFonts w:ascii="Arial" w:hAnsi="Arial" w:cs="Arial"/>
          <w:sz w:val="24"/>
          <w:szCs w:val="24"/>
        </w:rPr>
        <w:br w:type="textWrapping" w:clear="all"/>
      </w: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ook w:val="04A0" w:firstRow="1" w:lastRow="0" w:firstColumn="1" w:lastColumn="0" w:noHBand="0" w:noVBand="1"/>
      </w:tblPr>
      <w:tblGrid>
        <w:gridCol w:w="1345"/>
        <w:gridCol w:w="1417"/>
        <w:gridCol w:w="1316"/>
        <w:gridCol w:w="454"/>
        <w:gridCol w:w="454"/>
        <w:gridCol w:w="454"/>
        <w:gridCol w:w="2631"/>
        <w:gridCol w:w="454"/>
        <w:gridCol w:w="454"/>
        <w:gridCol w:w="454"/>
        <w:gridCol w:w="2516"/>
        <w:gridCol w:w="1306"/>
        <w:gridCol w:w="1565"/>
        <w:gridCol w:w="1284"/>
      </w:tblGrid>
      <w:tr w:rsidR="00F81B53" w:rsidRPr="0036141F" w:rsidTr="003C2764">
        <w:trPr>
          <w:trHeight w:val="315"/>
          <w:jc w:val="center"/>
        </w:trPr>
        <w:tc>
          <w:tcPr>
            <w:tcW w:w="2939" w:type="dxa"/>
            <w:gridSpan w:val="2"/>
            <w:vMerge w:val="restart"/>
            <w:noWrap/>
            <w:vAlign w:val="center"/>
            <w:hideMark/>
          </w:tcPr>
          <w:p w:rsidR="00F81B53" w:rsidRPr="0036141F" w:rsidRDefault="00F81B53" w:rsidP="003C2764">
            <w:pPr>
              <w:jc w:val="center"/>
              <w:rPr>
                <w:rFonts w:cs="Arial"/>
                <w:sz w:val="20"/>
                <w:szCs w:val="20"/>
              </w:rPr>
            </w:pPr>
            <w:r w:rsidRPr="0036141F">
              <w:rPr>
                <w:rFonts w:cs="Arial"/>
                <w:noProof/>
                <w:sz w:val="20"/>
                <w:szCs w:val="20"/>
                <w:lang w:eastAsia="es-CO"/>
              </w:rPr>
              <w:lastRenderedPageBreak/>
              <w:drawing>
                <wp:anchor distT="0" distB="0" distL="114300" distR="114300" simplePos="0" relativeHeight="251956224" behindDoc="0" locked="0" layoutInCell="1" allowOverlap="1" wp14:anchorId="62FA69AF" wp14:editId="3BB5575C">
                  <wp:simplePos x="0" y="0"/>
                  <wp:positionH relativeFrom="column">
                    <wp:posOffset>57150</wp:posOffset>
                  </wp:positionH>
                  <wp:positionV relativeFrom="paragraph">
                    <wp:posOffset>219075</wp:posOffset>
                  </wp:positionV>
                  <wp:extent cx="1390650" cy="723900"/>
                  <wp:effectExtent l="0" t="0" r="0" b="0"/>
                  <wp:wrapNone/>
                  <wp:docPr id="43" name="Imagen 43" descr="FONDO ACTUAL"/>
                  <wp:cNvGraphicFramePr/>
                  <a:graphic xmlns:a="http://schemas.openxmlformats.org/drawingml/2006/main">
                    <a:graphicData uri="http://schemas.openxmlformats.org/drawingml/2006/picture">
                      <pic:pic xmlns:pic="http://schemas.openxmlformats.org/drawingml/2006/picture">
                        <pic:nvPicPr>
                          <pic:cNvPr id="2" name="Imagen 29" descr="FONDO ACTU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6280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00"/>
            </w:tblGrid>
            <w:tr w:rsidR="00F81B53" w:rsidRPr="0036141F" w:rsidTr="003C2764">
              <w:trPr>
                <w:trHeight w:val="537"/>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F81B53" w:rsidRPr="0036141F" w:rsidRDefault="00F81B53" w:rsidP="003C2764">
                  <w:pPr>
                    <w:spacing w:after="0"/>
                    <w:jc w:val="center"/>
                    <w:rPr>
                      <w:rFonts w:cs="Arial"/>
                      <w:b/>
                      <w:bCs/>
                      <w:sz w:val="20"/>
                      <w:szCs w:val="20"/>
                    </w:rPr>
                  </w:pPr>
                </w:p>
              </w:tc>
            </w:tr>
            <w:tr w:rsidR="00F81B53" w:rsidRPr="0036141F" w:rsidTr="003C2764">
              <w:trPr>
                <w:trHeight w:val="537"/>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36141F" w:rsidRDefault="00F81B53" w:rsidP="003C2764">
                  <w:pPr>
                    <w:spacing w:after="0"/>
                    <w:jc w:val="center"/>
                    <w:rPr>
                      <w:rFonts w:cs="Arial"/>
                      <w:b/>
                      <w:bCs/>
                      <w:sz w:val="20"/>
                      <w:szCs w:val="20"/>
                    </w:rPr>
                  </w:pPr>
                </w:p>
              </w:tc>
            </w:tr>
          </w:tbl>
          <w:p w:rsidR="00F81B53" w:rsidRPr="0036141F" w:rsidRDefault="00F81B53" w:rsidP="003C2764">
            <w:pPr>
              <w:jc w:val="center"/>
              <w:rPr>
                <w:rFonts w:cs="Arial"/>
                <w:sz w:val="20"/>
                <w:szCs w:val="20"/>
              </w:rPr>
            </w:pPr>
          </w:p>
        </w:tc>
        <w:tc>
          <w:tcPr>
            <w:tcW w:w="14186" w:type="dxa"/>
            <w:gridSpan w:val="12"/>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t>MAPA DE RIESGOS INSTITUCIONAL 2018</w:t>
            </w:r>
          </w:p>
        </w:tc>
      </w:tr>
      <w:tr w:rsidR="00F81B53" w:rsidRPr="0036141F" w:rsidTr="003C2764">
        <w:trPr>
          <w:trHeight w:val="315"/>
          <w:jc w:val="center"/>
        </w:trPr>
        <w:tc>
          <w:tcPr>
            <w:tcW w:w="2939" w:type="dxa"/>
            <w:gridSpan w:val="2"/>
            <w:vMerge/>
            <w:vAlign w:val="center"/>
            <w:hideMark/>
          </w:tcPr>
          <w:p w:rsidR="00F81B53" w:rsidRPr="0036141F" w:rsidRDefault="00F81B53" w:rsidP="003C2764">
            <w:pPr>
              <w:jc w:val="center"/>
              <w:rPr>
                <w:rFonts w:cs="Arial"/>
                <w:sz w:val="20"/>
                <w:szCs w:val="20"/>
              </w:rPr>
            </w:pPr>
          </w:p>
        </w:tc>
        <w:tc>
          <w:tcPr>
            <w:tcW w:w="14186" w:type="dxa"/>
            <w:gridSpan w:val="12"/>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t>CÁMARA DE REPRESENTANTES</w:t>
            </w:r>
          </w:p>
        </w:tc>
      </w:tr>
      <w:tr w:rsidR="00F81B53" w:rsidRPr="0036141F" w:rsidTr="003C2764">
        <w:trPr>
          <w:trHeight w:val="465"/>
          <w:jc w:val="center"/>
        </w:trPr>
        <w:tc>
          <w:tcPr>
            <w:tcW w:w="2939" w:type="dxa"/>
            <w:gridSpan w:val="2"/>
            <w:vMerge/>
            <w:vAlign w:val="center"/>
            <w:hideMark/>
          </w:tcPr>
          <w:p w:rsidR="00F81B53" w:rsidRPr="0036141F" w:rsidRDefault="00F81B53" w:rsidP="003C2764">
            <w:pPr>
              <w:jc w:val="center"/>
              <w:rPr>
                <w:rFonts w:cs="Arial"/>
                <w:sz w:val="20"/>
                <w:szCs w:val="20"/>
              </w:rPr>
            </w:pPr>
          </w:p>
        </w:tc>
        <w:tc>
          <w:tcPr>
            <w:tcW w:w="1402" w:type="dxa"/>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t>PROCESO:</w:t>
            </w:r>
          </w:p>
        </w:tc>
        <w:tc>
          <w:tcPr>
            <w:tcW w:w="12784" w:type="dxa"/>
            <w:gridSpan w:val="11"/>
            <w:vAlign w:val="center"/>
            <w:hideMark/>
          </w:tcPr>
          <w:p w:rsidR="00F81B53" w:rsidRPr="0036141F" w:rsidRDefault="00F81B53" w:rsidP="003C2764">
            <w:pPr>
              <w:jc w:val="center"/>
              <w:rPr>
                <w:rFonts w:cs="Arial"/>
                <w:b/>
                <w:bCs/>
                <w:sz w:val="20"/>
                <w:szCs w:val="20"/>
              </w:rPr>
            </w:pPr>
            <w:r w:rsidRPr="0036141F">
              <w:rPr>
                <w:rFonts w:cs="Arial"/>
                <w:b/>
                <w:bCs/>
                <w:sz w:val="20"/>
                <w:szCs w:val="20"/>
              </w:rPr>
              <w:t>LEGISLATIVO COMISIÓN ESPECIAL DE SEGUIMIENTO AL PROCESO DE DESCENTRALIZACIÓN Y ORDENAMIENTO TERRITORIAL</w:t>
            </w:r>
          </w:p>
        </w:tc>
      </w:tr>
      <w:tr w:rsidR="00F81B53" w:rsidRPr="0036141F" w:rsidTr="003C2764">
        <w:trPr>
          <w:trHeight w:val="540"/>
          <w:jc w:val="center"/>
        </w:trPr>
        <w:tc>
          <w:tcPr>
            <w:tcW w:w="2939" w:type="dxa"/>
            <w:gridSpan w:val="2"/>
            <w:vMerge/>
            <w:vAlign w:val="center"/>
            <w:hideMark/>
          </w:tcPr>
          <w:p w:rsidR="00F81B53" w:rsidRPr="0036141F" w:rsidRDefault="00F81B53" w:rsidP="003C2764">
            <w:pPr>
              <w:jc w:val="center"/>
              <w:rPr>
                <w:rFonts w:cs="Arial"/>
                <w:sz w:val="20"/>
                <w:szCs w:val="20"/>
              </w:rPr>
            </w:pPr>
          </w:p>
        </w:tc>
        <w:tc>
          <w:tcPr>
            <w:tcW w:w="1402" w:type="dxa"/>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t>OBJETIVO:</w:t>
            </w:r>
          </w:p>
        </w:tc>
        <w:tc>
          <w:tcPr>
            <w:tcW w:w="12784" w:type="dxa"/>
            <w:gridSpan w:val="11"/>
            <w:vAlign w:val="center"/>
            <w:hideMark/>
          </w:tcPr>
          <w:p w:rsidR="00F81B53" w:rsidRPr="00FB676A" w:rsidRDefault="00F81B53" w:rsidP="003C2764">
            <w:pPr>
              <w:jc w:val="both"/>
              <w:rPr>
                <w:rFonts w:cs="Arial"/>
                <w:bCs/>
                <w:sz w:val="20"/>
                <w:szCs w:val="20"/>
              </w:rPr>
            </w:pPr>
            <w:r w:rsidRPr="00FB676A">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36141F" w:rsidTr="003C2764">
        <w:trPr>
          <w:trHeight w:val="690"/>
          <w:jc w:val="center"/>
        </w:trPr>
        <w:tc>
          <w:tcPr>
            <w:tcW w:w="4341"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IDENTIFICACIÓN</w:t>
            </w:r>
          </w:p>
        </w:tc>
        <w:tc>
          <w:tcPr>
            <w:tcW w:w="1401"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RIESGO INHERENTE</w:t>
            </w:r>
          </w:p>
        </w:tc>
        <w:tc>
          <w:tcPr>
            <w:tcW w:w="2820"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CONTROLES</w:t>
            </w:r>
          </w:p>
        </w:tc>
        <w:tc>
          <w:tcPr>
            <w:tcW w:w="1401"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RIESGO RESIDUAL</w:t>
            </w:r>
          </w:p>
        </w:tc>
        <w:tc>
          <w:tcPr>
            <w:tcW w:w="2732"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ACCIONES</w:t>
            </w:r>
          </w:p>
        </w:tc>
        <w:tc>
          <w:tcPr>
            <w:tcW w:w="1391"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REGISTROS</w:t>
            </w:r>
          </w:p>
        </w:tc>
        <w:tc>
          <w:tcPr>
            <w:tcW w:w="1671"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RESPONSABLE</w:t>
            </w:r>
          </w:p>
        </w:tc>
        <w:tc>
          <w:tcPr>
            <w:tcW w:w="1368"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INDICADOR</w:t>
            </w:r>
          </w:p>
        </w:tc>
      </w:tr>
      <w:tr w:rsidR="00F81B53" w:rsidRPr="0036141F" w:rsidTr="003C2764">
        <w:trPr>
          <w:trHeight w:val="1215"/>
          <w:jc w:val="center"/>
        </w:trPr>
        <w:tc>
          <w:tcPr>
            <w:tcW w:w="1428"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CAUSA</w:t>
            </w:r>
          </w:p>
        </w:tc>
        <w:tc>
          <w:tcPr>
            <w:tcW w:w="1511"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EFECTO</w:t>
            </w:r>
          </w:p>
        </w:tc>
        <w:tc>
          <w:tcPr>
            <w:tcW w:w="1402"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RIESGO</w:t>
            </w: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Probabilidad</w:t>
            </w: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Impacto</w:t>
            </w: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Nivel Riesgo</w:t>
            </w:r>
          </w:p>
        </w:tc>
        <w:tc>
          <w:tcPr>
            <w:tcW w:w="2820" w:type="dxa"/>
            <w:vMerge/>
            <w:vAlign w:val="center"/>
            <w:hideMark/>
          </w:tcPr>
          <w:p w:rsidR="00F81B53" w:rsidRPr="0036141F" w:rsidRDefault="00F81B53" w:rsidP="003C2764">
            <w:pPr>
              <w:jc w:val="center"/>
              <w:rPr>
                <w:rFonts w:cs="Arial"/>
                <w:b/>
                <w:bCs/>
                <w:sz w:val="20"/>
                <w:szCs w:val="20"/>
              </w:rPr>
            </w:pP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Probabilidad</w:t>
            </w: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Impacto</w:t>
            </w:r>
          </w:p>
        </w:tc>
        <w:tc>
          <w:tcPr>
            <w:tcW w:w="467"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Nivel Riesgo</w:t>
            </w:r>
          </w:p>
        </w:tc>
        <w:tc>
          <w:tcPr>
            <w:tcW w:w="2732" w:type="dxa"/>
            <w:vMerge/>
            <w:vAlign w:val="center"/>
            <w:hideMark/>
          </w:tcPr>
          <w:p w:rsidR="00F81B53" w:rsidRPr="0036141F" w:rsidRDefault="00F81B53" w:rsidP="003C2764">
            <w:pPr>
              <w:jc w:val="center"/>
              <w:rPr>
                <w:rFonts w:cs="Arial"/>
                <w:b/>
                <w:bCs/>
                <w:sz w:val="20"/>
                <w:szCs w:val="20"/>
              </w:rPr>
            </w:pPr>
          </w:p>
        </w:tc>
        <w:tc>
          <w:tcPr>
            <w:tcW w:w="1391" w:type="dxa"/>
            <w:vMerge/>
            <w:vAlign w:val="center"/>
            <w:hideMark/>
          </w:tcPr>
          <w:p w:rsidR="00F81B53" w:rsidRPr="0036141F" w:rsidRDefault="00F81B53" w:rsidP="003C2764">
            <w:pPr>
              <w:jc w:val="center"/>
              <w:rPr>
                <w:rFonts w:cs="Arial"/>
                <w:b/>
                <w:bCs/>
                <w:sz w:val="20"/>
                <w:szCs w:val="20"/>
              </w:rPr>
            </w:pPr>
          </w:p>
        </w:tc>
        <w:tc>
          <w:tcPr>
            <w:tcW w:w="1671" w:type="dxa"/>
            <w:vMerge/>
            <w:vAlign w:val="center"/>
            <w:hideMark/>
          </w:tcPr>
          <w:p w:rsidR="00F81B53" w:rsidRPr="0036141F" w:rsidRDefault="00F81B53" w:rsidP="003C2764">
            <w:pPr>
              <w:jc w:val="center"/>
              <w:rPr>
                <w:rFonts w:cs="Arial"/>
                <w:b/>
                <w:bCs/>
                <w:sz w:val="20"/>
                <w:szCs w:val="20"/>
              </w:rPr>
            </w:pPr>
          </w:p>
        </w:tc>
        <w:tc>
          <w:tcPr>
            <w:tcW w:w="1368" w:type="dxa"/>
            <w:vMerge/>
            <w:vAlign w:val="center"/>
            <w:hideMark/>
          </w:tcPr>
          <w:p w:rsidR="00F81B53" w:rsidRPr="0036141F" w:rsidRDefault="00F81B53" w:rsidP="003C2764">
            <w:pPr>
              <w:jc w:val="center"/>
              <w:rPr>
                <w:rFonts w:cs="Arial"/>
                <w:b/>
                <w:bCs/>
                <w:sz w:val="20"/>
                <w:szCs w:val="20"/>
              </w:rPr>
            </w:pPr>
          </w:p>
        </w:tc>
      </w:tr>
      <w:tr w:rsidR="00F81B53" w:rsidRPr="0036141F" w:rsidTr="003C2764">
        <w:trPr>
          <w:trHeight w:val="2715"/>
          <w:jc w:val="center"/>
        </w:trPr>
        <w:tc>
          <w:tcPr>
            <w:tcW w:w="1428" w:type="dxa"/>
            <w:vAlign w:val="center"/>
            <w:hideMark/>
          </w:tcPr>
          <w:p w:rsidR="00F81B53" w:rsidRPr="004C1531" w:rsidRDefault="00F81B53" w:rsidP="003C2764">
            <w:pPr>
              <w:rPr>
                <w:rFonts w:cs="Arial"/>
                <w:sz w:val="20"/>
                <w:szCs w:val="20"/>
              </w:rPr>
            </w:pPr>
            <w:r w:rsidRPr="004C1531">
              <w:rPr>
                <w:rFonts w:cs="Arial"/>
                <w:sz w:val="20"/>
                <w:szCs w:val="20"/>
              </w:rPr>
              <w:t>Demoras en la emisión de conceptos previos, una vez presentados todos los requisitos de Ley.</w:t>
            </w:r>
          </w:p>
        </w:tc>
        <w:tc>
          <w:tcPr>
            <w:tcW w:w="1511" w:type="dxa"/>
            <w:vAlign w:val="center"/>
            <w:hideMark/>
          </w:tcPr>
          <w:p w:rsidR="00F81B53" w:rsidRPr="004C1531" w:rsidRDefault="00F81B53" w:rsidP="003C2764">
            <w:pPr>
              <w:rPr>
                <w:rFonts w:cs="Arial"/>
                <w:sz w:val="20"/>
                <w:szCs w:val="20"/>
              </w:rPr>
            </w:pPr>
            <w:r w:rsidRPr="004C1531">
              <w:rPr>
                <w:rFonts w:cs="Arial"/>
                <w:sz w:val="20"/>
                <w:szCs w:val="20"/>
              </w:rPr>
              <w:t>Requerimientos por derechos de petición y/o tutelas  por parte de las entidades territoriales interesadas para que se dé respuesta inmediata.</w:t>
            </w:r>
          </w:p>
        </w:tc>
        <w:tc>
          <w:tcPr>
            <w:tcW w:w="1402" w:type="dxa"/>
            <w:vAlign w:val="center"/>
            <w:hideMark/>
          </w:tcPr>
          <w:p w:rsidR="00F81B53" w:rsidRPr="004C1531" w:rsidRDefault="00F81B53" w:rsidP="003C2764">
            <w:pPr>
              <w:rPr>
                <w:rFonts w:cs="Arial"/>
                <w:sz w:val="20"/>
                <w:szCs w:val="20"/>
              </w:rPr>
            </w:pPr>
            <w:r w:rsidRPr="004C1531">
              <w:rPr>
                <w:rFonts w:cs="Arial"/>
                <w:sz w:val="20"/>
                <w:szCs w:val="20"/>
              </w:rPr>
              <w:t>No presentación a tiempo de los informes o conceptos previos requeridos para su aprobación por el pleno de la Comisión.</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2</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4</w:t>
            </w:r>
          </w:p>
        </w:tc>
        <w:tc>
          <w:tcPr>
            <w:tcW w:w="467" w:type="dxa"/>
            <w:textDirection w:val="btLr"/>
            <w:vAlign w:val="center"/>
            <w:hideMark/>
          </w:tcPr>
          <w:p w:rsidR="00F81B53" w:rsidRPr="004C1531" w:rsidRDefault="00F81B53" w:rsidP="003C2764">
            <w:pPr>
              <w:jc w:val="center"/>
              <w:rPr>
                <w:rFonts w:cs="Arial"/>
                <w:sz w:val="20"/>
                <w:szCs w:val="20"/>
              </w:rPr>
            </w:pPr>
            <w:r w:rsidRPr="004C1531">
              <w:rPr>
                <w:rFonts w:cs="Arial"/>
                <w:sz w:val="20"/>
                <w:szCs w:val="20"/>
              </w:rPr>
              <w:t>Zona Riesgo Alta</w:t>
            </w:r>
          </w:p>
        </w:tc>
        <w:tc>
          <w:tcPr>
            <w:tcW w:w="2820" w:type="dxa"/>
            <w:vAlign w:val="center"/>
            <w:hideMark/>
          </w:tcPr>
          <w:p w:rsidR="00F81B53" w:rsidRPr="004C1531" w:rsidRDefault="00F81B53" w:rsidP="003C2764">
            <w:pPr>
              <w:rPr>
                <w:rFonts w:cs="Arial"/>
                <w:sz w:val="20"/>
                <w:szCs w:val="20"/>
              </w:rPr>
            </w:pPr>
            <w:r w:rsidRPr="004C1531">
              <w:rPr>
                <w:rFonts w:cs="Arial"/>
                <w:sz w:val="20"/>
                <w:szCs w:val="20"/>
              </w:rPr>
              <w:t xml:space="preserve">1. Se realiza el seguimiento de procesos  problemáticas diferendos </w:t>
            </w:r>
            <w:proofErr w:type="spellStart"/>
            <w:r w:rsidRPr="004C1531">
              <w:rPr>
                <w:rFonts w:cs="Arial"/>
                <w:sz w:val="20"/>
                <w:szCs w:val="20"/>
              </w:rPr>
              <w:t>límitrofes</w:t>
            </w:r>
            <w:proofErr w:type="spellEnd"/>
            <w:r w:rsidRPr="004C1531">
              <w:rPr>
                <w:rFonts w:cs="Arial"/>
                <w:sz w:val="20"/>
                <w:szCs w:val="20"/>
              </w:rPr>
              <w:t xml:space="preserve"> y de cada una de las propuestas presentadas, se mantiene actualizado su estado.</w:t>
            </w:r>
            <w:r w:rsidRPr="004C1531">
              <w:rPr>
                <w:rFonts w:cs="Arial"/>
                <w:sz w:val="20"/>
                <w:szCs w:val="20"/>
              </w:rPr>
              <w:br/>
              <w:t>2. Se hace seguimiento de cada concepto a ser emitido y se mantiene comunicación constante con los H. Representantes y sus Asesores para la presentación a tiempo de dichos informes.</w:t>
            </w:r>
            <w:r w:rsidRPr="004C1531">
              <w:rPr>
                <w:rFonts w:cs="Arial"/>
                <w:sz w:val="20"/>
                <w:szCs w:val="20"/>
              </w:rPr>
              <w:br/>
              <w:t>3. Se anuncia con antelación la puesta a consideración del estudio para su aprobación por la Comisión.</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2</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3</w:t>
            </w:r>
          </w:p>
        </w:tc>
        <w:tc>
          <w:tcPr>
            <w:tcW w:w="467" w:type="dxa"/>
            <w:textDirection w:val="btLr"/>
            <w:vAlign w:val="center"/>
            <w:hideMark/>
          </w:tcPr>
          <w:p w:rsidR="00F81B53" w:rsidRPr="004C1531" w:rsidRDefault="00F81B53" w:rsidP="003C2764">
            <w:pPr>
              <w:jc w:val="center"/>
              <w:rPr>
                <w:rFonts w:cs="Arial"/>
                <w:sz w:val="20"/>
                <w:szCs w:val="20"/>
              </w:rPr>
            </w:pPr>
            <w:r w:rsidRPr="004C1531">
              <w:rPr>
                <w:rFonts w:cs="Arial"/>
                <w:sz w:val="20"/>
                <w:szCs w:val="20"/>
              </w:rPr>
              <w:t>Zona de Riesgo Moderada</w:t>
            </w:r>
          </w:p>
        </w:tc>
        <w:tc>
          <w:tcPr>
            <w:tcW w:w="2732" w:type="dxa"/>
            <w:vAlign w:val="center"/>
            <w:hideMark/>
          </w:tcPr>
          <w:p w:rsidR="00F81B53" w:rsidRPr="004C1531" w:rsidRDefault="00F81B53" w:rsidP="003C2764">
            <w:pPr>
              <w:rPr>
                <w:rFonts w:cs="Arial"/>
                <w:sz w:val="20"/>
                <w:szCs w:val="20"/>
              </w:rPr>
            </w:pPr>
            <w:r w:rsidRPr="004C1531">
              <w:rPr>
                <w:rFonts w:cs="Arial"/>
                <w:sz w:val="20"/>
                <w:szCs w:val="20"/>
              </w:rPr>
              <w:t>1. Llevar a cabo los estudios y emisión de conceptos en los plazos establecidos por la normatividad legal.</w:t>
            </w:r>
            <w:r w:rsidRPr="004C1531">
              <w:rPr>
                <w:rFonts w:cs="Arial"/>
                <w:sz w:val="20"/>
                <w:szCs w:val="20"/>
              </w:rPr>
              <w:br/>
              <w:t>2. Designar al Representante que estudiará el caso, dándole las herramientas necesarias para abordar dicho estudio.</w:t>
            </w:r>
            <w:r w:rsidRPr="004C1531">
              <w:rPr>
                <w:rFonts w:cs="Arial"/>
                <w:sz w:val="20"/>
                <w:szCs w:val="20"/>
              </w:rPr>
              <w:br/>
              <w:t>3. Anunciar la puesta en consideración del informe a todos los miembros de la comisión, especificando fecha y hora de la misma.</w:t>
            </w:r>
          </w:p>
        </w:tc>
        <w:tc>
          <w:tcPr>
            <w:tcW w:w="1391" w:type="dxa"/>
            <w:vAlign w:val="center"/>
            <w:hideMark/>
          </w:tcPr>
          <w:p w:rsidR="00F81B53" w:rsidRPr="004C1531" w:rsidRDefault="00F81B53" w:rsidP="003C2764">
            <w:pPr>
              <w:rPr>
                <w:rFonts w:cs="Arial"/>
                <w:sz w:val="20"/>
                <w:szCs w:val="20"/>
              </w:rPr>
            </w:pPr>
            <w:r w:rsidRPr="004C1531">
              <w:rPr>
                <w:rFonts w:cs="Arial"/>
                <w:sz w:val="20"/>
                <w:szCs w:val="20"/>
              </w:rPr>
              <w:t>Oficios remisorios y actas de sesiones de la Comisión</w:t>
            </w:r>
          </w:p>
        </w:tc>
        <w:tc>
          <w:tcPr>
            <w:tcW w:w="1671" w:type="dxa"/>
            <w:vAlign w:val="center"/>
            <w:hideMark/>
          </w:tcPr>
          <w:p w:rsidR="00F81B53" w:rsidRPr="004C1531" w:rsidRDefault="00F81B53" w:rsidP="003C2764">
            <w:pPr>
              <w:jc w:val="center"/>
              <w:rPr>
                <w:rFonts w:cs="Arial"/>
                <w:sz w:val="20"/>
                <w:szCs w:val="20"/>
              </w:rPr>
            </w:pPr>
            <w:r w:rsidRPr="004C1531">
              <w:rPr>
                <w:rFonts w:cs="Arial"/>
                <w:sz w:val="20"/>
                <w:szCs w:val="20"/>
              </w:rPr>
              <w:t>Asesores, Secretaria General</w:t>
            </w:r>
          </w:p>
        </w:tc>
        <w:tc>
          <w:tcPr>
            <w:tcW w:w="1368" w:type="dxa"/>
            <w:vAlign w:val="center"/>
            <w:hideMark/>
          </w:tcPr>
          <w:p w:rsidR="00F81B53" w:rsidRPr="004C1531" w:rsidRDefault="00F81B53" w:rsidP="003C2764">
            <w:pPr>
              <w:rPr>
                <w:rFonts w:cs="Arial"/>
                <w:sz w:val="20"/>
                <w:szCs w:val="20"/>
              </w:rPr>
            </w:pPr>
            <w:r w:rsidRPr="004C1531">
              <w:rPr>
                <w:rFonts w:cs="Arial"/>
                <w:sz w:val="20"/>
                <w:szCs w:val="20"/>
              </w:rPr>
              <w:t>Número de conceptos previos emitidos frente al número que de estos sean presentados.</w:t>
            </w:r>
          </w:p>
        </w:tc>
      </w:tr>
      <w:tr w:rsidR="00F81B53" w:rsidRPr="0036141F" w:rsidTr="003C2764">
        <w:trPr>
          <w:trHeight w:val="2715"/>
          <w:jc w:val="center"/>
        </w:trPr>
        <w:tc>
          <w:tcPr>
            <w:tcW w:w="1428" w:type="dxa"/>
            <w:vAlign w:val="center"/>
            <w:hideMark/>
          </w:tcPr>
          <w:p w:rsidR="00F81B53" w:rsidRPr="004C1531" w:rsidRDefault="00F81B53" w:rsidP="003C2764">
            <w:pPr>
              <w:rPr>
                <w:rFonts w:cs="Arial"/>
                <w:sz w:val="20"/>
                <w:szCs w:val="20"/>
              </w:rPr>
            </w:pPr>
            <w:r w:rsidRPr="004C1531">
              <w:rPr>
                <w:rFonts w:cs="Arial"/>
                <w:sz w:val="20"/>
                <w:szCs w:val="20"/>
              </w:rPr>
              <w:lastRenderedPageBreak/>
              <w:t>No dar respuesta oportuna a solicitudes de información por parte de ciudadanos o autoridades del orden municipal, departamental y/o nacional.</w:t>
            </w:r>
          </w:p>
        </w:tc>
        <w:tc>
          <w:tcPr>
            <w:tcW w:w="1511" w:type="dxa"/>
            <w:vAlign w:val="center"/>
            <w:hideMark/>
          </w:tcPr>
          <w:p w:rsidR="00F81B53" w:rsidRPr="004C1531" w:rsidRDefault="00F81B53" w:rsidP="003C2764">
            <w:pPr>
              <w:rPr>
                <w:rFonts w:cs="Arial"/>
                <w:sz w:val="20"/>
                <w:szCs w:val="20"/>
              </w:rPr>
            </w:pPr>
            <w:r w:rsidRPr="004C1531">
              <w:rPr>
                <w:rFonts w:cs="Arial"/>
                <w:sz w:val="20"/>
                <w:szCs w:val="20"/>
              </w:rPr>
              <w:t>Derechos de petición reiterando solicitudes o Tutelas ordenando dar respuesta a las solicitudes.</w:t>
            </w:r>
          </w:p>
        </w:tc>
        <w:tc>
          <w:tcPr>
            <w:tcW w:w="1402" w:type="dxa"/>
            <w:vAlign w:val="center"/>
            <w:hideMark/>
          </w:tcPr>
          <w:p w:rsidR="00F81B53" w:rsidRPr="004C1531" w:rsidRDefault="00F81B53" w:rsidP="003C2764">
            <w:pPr>
              <w:rPr>
                <w:rFonts w:cs="Arial"/>
                <w:sz w:val="20"/>
                <w:szCs w:val="20"/>
              </w:rPr>
            </w:pPr>
            <w:r w:rsidRPr="004C1531">
              <w:rPr>
                <w:rFonts w:cs="Arial"/>
                <w:sz w:val="20"/>
                <w:szCs w:val="20"/>
              </w:rPr>
              <w:t>No elaboración y/o envío de las respuestas requeridas a los peticionarios.</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4</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3</w:t>
            </w:r>
          </w:p>
        </w:tc>
        <w:tc>
          <w:tcPr>
            <w:tcW w:w="467" w:type="dxa"/>
            <w:textDirection w:val="btLr"/>
            <w:vAlign w:val="center"/>
            <w:hideMark/>
          </w:tcPr>
          <w:p w:rsidR="00F81B53" w:rsidRPr="004C1531" w:rsidRDefault="00F81B53" w:rsidP="003C2764">
            <w:pPr>
              <w:jc w:val="center"/>
              <w:rPr>
                <w:rFonts w:cs="Arial"/>
                <w:sz w:val="20"/>
                <w:szCs w:val="20"/>
              </w:rPr>
            </w:pPr>
            <w:r w:rsidRPr="004C1531">
              <w:rPr>
                <w:rFonts w:cs="Arial"/>
                <w:sz w:val="20"/>
                <w:szCs w:val="20"/>
              </w:rPr>
              <w:t>Zona Riesgo Alta</w:t>
            </w:r>
          </w:p>
        </w:tc>
        <w:tc>
          <w:tcPr>
            <w:tcW w:w="2820" w:type="dxa"/>
            <w:vAlign w:val="center"/>
            <w:hideMark/>
          </w:tcPr>
          <w:p w:rsidR="00F81B53" w:rsidRPr="004C1531" w:rsidRDefault="00F81B53" w:rsidP="003C2764">
            <w:pPr>
              <w:rPr>
                <w:rFonts w:cs="Arial"/>
                <w:sz w:val="20"/>
                <w:szCs w:val="20"/>
              </w:rPr>
            </w:pPr>
            <w:r w:rsidRPr="004C1531">
              <w:rPr>
                <w:rFonts w:cs="Arial"/>
                <w:sz w:val="20"/>
                <w:szCs w:val="20"/>
              </w:rPr>
              <w:t>Se hace un proceso de designación al funcionario encargado para que proyecte la respectiva respuesta.</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2</w:t>
            </w:r>
          </w:p>
        </w:tc>
        <w:tc>
          <w:tcPr>
            <w:tcW w:w="467" w:type="dxa"/>
            <w:vAlign w:val="center"/>
            <w:hideMark/>
          </w:tcPr>
          <w:p w:rsidR="00F81B53" w:rsidRPr="004C1531" w:rsidRDefault="00F81B53" w:rsidP="003C2764">
            <w:pPr>
              <w:jc w:val="center"/>
              <w:rPr>
                <w:rFonts w:cs="Arial"/>
                <w:sz w:val="20"/>
                <w:szCs w:val="20"/>
              </w:rPr>
            </w:pPr>
            <w:r w:rsidRPr="004C1531">
              <w:rPr>
                <w:rFonts w:cs="Arial"/>
                <w:sz w:val="20"/>
                <w:szCs w:val="20"/>
              </w:rPr>
              <w:t>3</w:t>
            </w:r>
          </w:p>
        </w:tc>
        <w:tc>
          <w:tcPr>
            <w:tcW w:w="467" w:type="dxa"/>
            <w:textDirection w:val="btLr"/>
            <w:vAlign w:val="center"/>
            <w:hideMark/>
          </w:tcPr>
          <w:p w:rsidR="00F81B53" w:rsidRPr="004C1531" w:rsidRDefault="00F81B53" w:rsidP="003C2764">
            <w:pPr>
              <w:jc w:val="center"/>
              <w:rPr>
                <w:rFonts w:cs="Arial"/>
                <w:sz w:val="20"/>
                <w:szCs w:val="20"/>
              </w:rPr>
            </w:pPr>
            <w:r w:rsidRPr="004C1531">
              <w:rPr>
                <w:rFonts w:cs="Arial"/>
                <w:sz w:val="20"/>
                <w:szCs w:val="20"/>
              </w:rPr>
              <w:t>Zona de Riesgo Moderada</w:t>
            </w:r>
          </w:p>
        </w:tc>
        <w:tc>
          <w:tcPr>
            <w:tcW w:w="2732" w:type="dxa"/>
            <w:vAlign w:val="center"/>
            <w:hideMark/>
          </w:tcPr>
          <w:p w:rsidR="00F81B53" w:rsidRPr="004C1531" w:rsidRDefault="00F81B53" w:rsidP="003C2764">
            <w:pPr>
              <w:rPr>
                <w:rFonts w:cs="Arial"/>
                <w:sz w:val="20"/>
                <w:szCs w:val="20"/>
              </w:rPr>
            </w:pPr>
            <w:r w:rsidRPr="004C1531">
              <w:rPr>
                <w:rFonts w:cs="Arial"/>
                <w:sz w:val="20"/>
                <w:szCs w:val="20"/>
              </w:rPr>
              <w:t>Llevar controles acerca de las respuestas dadas a las peticiones elevadas.</w:t>
            </w:r>
          </w:p>
        </w:tc>
        <w:tc>
          <w:tcPr>
            <w:tcW w:w="1391" w:type="dxa"/>
            <w:vAlign w:val="center"/>
            <w:hideMark/>
          </w:tcPr>
          <w:p w:rsidR="00F81B53" w:rsidRPr="004C1531" w:rsidRDefault="00F81B53" w:rsidP="003C2764">
            <w:pPr>
              <w:rPr>
                <w:rFonts w:cs="Arial"/>
                <w:sz w:val="20"/>
                <w:szCs w:val="20"/>
              </w:rPr>
            </w:pPr>
            <w:r w:rsidRPr="004C1531">
              <w:rPr>
                <w:rFonts w:cs="Arial"/>
                <w:sz w:val="20"/>
                <w:szCs w:val="20"/>
              </w:rPr>
              <w:t>Oficios, informes y contenidos en proyectos de conceptos respectivos</w:t>
            </w:r>
          </w:p>
        </w:tc>
        <w:tc>
          <w:tcPr>
            <w:tcW w:w="1671" w:type="dxa"/>
            <w:vAlign w:val="center"/>
            <w:hideMark/>
          </w:tcPr>
          <w:p w:rsidR="00F81B53" w:rsidRPr="004C1531" w:rsidRDefault="00F81B53" w:rsidP="003C2764">
            <w:pPr>
              <w:rPr>
                <w:rFonts w:cs="Arial"/>
                <w:sz w:val="20"/>
                <w:szCs w:val="20"/>
              </w:rPr>
            </w:pPr>
            <w:r w:rsidRPr="004C1531">
              <w:rPr>
                <w:rFonts w:cs="Arial"/>
                <w:sz w:val="20"/>
                <w:szCs w:val="20"/>
              </w:rPr>
              <w:t>Asesores, Secretaria General</w:t>
            </w:r>
          </w:p>
        </w:tc>
        <w:tc>
          <w:tcPr>
            <w:tcW w:w="1368" w:type="dxa"/>
            <w:vAlign w:val="center"/>
            <w:hideMark/>
          </w:tcPr>
          <w:p w:rsidR="00F81B53" w:rsidRPr="004C1531" w:rsidRDefault="00F81B53" w:rsidP="003C2764">
            <w:pPr>
              <w:rPr>
                <w:rFonts w:cs="Arial"/>
                <w:sz w:val="20"/>
                <w:szCs w:val="20"/>
              </w:rPr>
            </w:pPr>
            <w:r w:rsidRPr="004C1531">
              <w:rPr>
                <w:rFonts w:cs="Arial"/>
                <w:sz w:val="20"/>
                <w:szCs w:val="20"/>
              </w:rPr>
              <w:t>Número de peticiones respondidas.</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2122"/>
        <w:gridCol w:w="1701"/>
        <w:gridCol w:w="1701"/>
        <w:gridCol w:w="425"/>
        <w:gridCol w:w="425"/>
        <w:gridCol w:w="425"/>
        <w:gridCol w:w="1560"/>
        <w:gridCol w:w="425"/>
        <w:gridCol w:w="425"/>
        <w:gridCol w:w="425"/>
        <w:gridCol w:w="1701"/>
        <w:gridCol w:w="1665"/>
        <w:gridCol w:w="1454"/>
        <w:gridCol w:w="1417"/>
      </w:tblGrid>
      <w:tr w:rsidR="00F81B53" w:rsidRPr="0036141F" w:rsidTr="003C2764">
        <w:trPr>
          <w:trHeight w:val="315"/>
          <w:jc w:val="center"/>
        </w:trPr>
        <w:tc>
          <w:tcPr>
            <w:tcW w:w="3823" w:type="dxa"/>
            <w:gridSpan w:val="2"/>
            <w:vMerge w:val="restart"/>
            <w:noWrap/>
            <w:vAlign w:val="center"/>
            <w:hideMark/>
          </w:tcPr>
          <w:p w:rsidR="00F81B53" w:rsidRPr="0036141F" w:rsidRDefault="00F81B53" w:rsidP="003C2764">
            <w:pPr>
              <w:jc w:val="center"/>
              <w:rPr>
                <w:rFonts w:cs="Arial"/>
                <w:sz w:val="20"/>
                <w:szCs w:val="20"/>
              </w:rPr>
            </w:pPr>
            <w:r w:rsidRPr="0036141F">
              <w:rPr>
                <w:rFonts w:cs="Arial"/>
                <w:noProof/>
                <w:sz w:val="20"/>
                <w:szCs w:val="20"/>
                <w:lang w:eastAsia="es-CO"/>
              </w:rPr>
              <w:drawing>
                <wp:anchor distT="0" distB="0" distL="114300" distR="114300" simplePos="0" relativeHeight="251957248" behindDoc="0" locked="0" layoutInCell="1" allowOverlap="1" wp14:anchorId="36E536C5" wp14:editId="1272EEF3">
                  <wp:simplePos x="0" y="0"/>
                  <wp:positionH relativeFrom="column">
                    <wp:posOffset>9525</wp:posOffset>
                  </wp:positionH>
                  <wp:positionV relativeFrom="paragraph">
                    <wp:posOffset>123825</wp:posOffset>
                  </wp:positionV>
                  <wp:extent cx="1647825" cy="666750"/>
                  <wp:effectExtent l="0" t="0" r="0" b="0"/>
                  <wp:wrapNone/>
                  <wp:docPr id="44" name="Imagen 44" descr="FONDO ACTUAL"/>
                  <wp:cNvGraphicFramePr/>
                  <a:graphic xmlns:a="http://schemas.openxmlformats.org/drawingml/2006/main">
                    <a:graphicData uri="http://schemas.openxmlformats.org/drawingml/2006/picture">
                      <pic:pic xmlns:pic="http://schemas.openxmlformats.org/drawingml/2006/picture">
                        <pic:nvPicPr>
                          <pic:cNvPr id="2" name="Imagen 448" descr="FONDO ACTU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65384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40"/>
            </w:tblGrid>
            <w:tr w:rsidR="00F81B53" w:rsidRPr="0036141F" w:rsidTr="003C2764">
              <w:trPr>
                <w:trHeight w:val="537"/>
                <w:tblCellSpacing w:w="0" w:type="dxa"/>
              </w:trPr>
              <w:tc>
                <w:tcPr>
                  <w:tcW w:w="3040" w:type="dxa"/>
                  <w:vMerge w:val="restart"/>
                  <w:tcBorders>
                    <w:top w:val="nil"/>
                    <w:left w:val="nil"/>
                    <w:bottom w:val="single" w:sz="8" w:space="0" w:color="000000"/>
                    <w:right w:val="single" w:sz="8" w:space="0" w:color="000000"/>
                  </w:tcBorders>
                  <w:shd w:val="clear" w:color="auto" w:fill="auto"/>
                  <w:noWrap/>
                  <w:vAlign w:val="bottom"/>
                  <w:hideMark/>
                </w:tcPr>
                <w:p w:rsidR="00F81B53" w:rsidRPr="0036141F" w:rsidRDefault="00F81B53" w:rsidP="003C2764">
                  <w:pPr>
                    <w:spacing w:after="0"/>
                    <w:jc w:val="center"/>
                    <w:rPr>
                      <w:rFonts w:cs="Arial"/>
                      <w:sz w:val="20"/>
                      <w:szCs w:val="20"/>
                    </w:rPr>
                  </w:pPr>
                </w:p>
              </w:tc>
            </w:tr>
            <w:tr w:rsidR="00F81B53" w:rsidRPr="0036141F" w:rsidTr="003C2764">
              <w:trPr>
                <w:trHeight w:val="537"/>
                <w:tblCellSpacing w:w="0" w:type="dxa"/>
              </w:trPr>
              <w:tc>
                <w:tcPr>
                  <w:tcW w:w="3060" w:type="dxa"/>
                  <w:vMerge/>
                  <w:tcBorders>
                    <w:top w:val="nil"/>
                    <w:left w:val="nil"/>
                    <w:bottom w:val="single" w:sz="8" w:space="0" w:color="000000"/>
                    <w:right w:val="single" w:sz="8" w:space="0" w:color="000000"/>
                  </w:tcBorders>
                  <w:vAlign w:val="center"/>
                  <w:hideMark/>
                </w:tcPr>
                <w:p w:rsidR="00F81B53" w:rsidRPr="0036141F" w:rsidRDefault="00F81B53" w:rsidP="003C2764">
                  <w:pPr>
                    <w:spacing w:after="0"/>
                    <w:jc w:val="center"/>
                    <w:rPr>
                      <w:rFonts w:cs="Arial"/>
                      <w:sz w:val="20"/>
                      <w:szCs w:val="20"/>
                    </w:rPr>
                  </w:pPr>
                </w:p>
              </w:tc>
            </w:tr>
          </w:tbl>
          <w:p w:rsidR="00F81B53" w:rsidRPr="0036141F" w:rsidRDefault="00F81B53" w:rsidP="003C2764">
            <w:pPr>
              <w:jc w:val="center"/>
              <w:rPr>
                <w:rFonts w:cs="Arial"/>
                <w:sz w:val="20"/>
                <w:szCs w:val="20"/>
              </w:rPr>
            </w:pPr>
          </w:p>
        </w:tc>
        <w:tc>
          <w:tcPr>
            <w:tcW w:w="12048" w:type="dxa"/>
            <w:gridSpan w:val="12"/>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lastRenderedPageBreak/>
              <w:t>MAPA DE RIESGOS INSTITUCIONAL 2018</w:t>
            </w:r>
          </w:p>
        </w:tc>
      </w:tr>
      <w:tr w:rsidR="00F81B53" w:rsidRPr="0036141F" w:rsidTr="003C2764">
        <w:trPr>
          <w:trHeight w:val="315"/>
          <w:jc w:val="center"/>
        </w:trPr>
        <w:tc>
          <w:tcPr>
            <w:tcW w:w="3823" w:type="dxa"/>
            <w:gridSpan w:val="2"/>
            <w:vMerge/>
            <w:vAlign w:val="center"/>
            <w:hideMark/>
          </w:tcPr>
          <w:p w:rsidR="00F81B53" w:rsidRPr="0036141F" w:rsidRDefault="00F81B53" w:rsidP="003C2764">
            <w:pPr>
              <w:jc w:val="center"/>
              <w:rPr>
                <w:rFonts w:cs="Arial"/>
                <w:sz w:val="20"/>
                <w:szCs w:val="20"/>
              </w:rPr>
            </w:pPr>
          </w:p>
        </w:tc>
        <w:tc>
          <w:tcPr>
            <w:tcW w:w="12048" w:type="dxa"/>
            <w:gridSpan w:val="12"/>
            <w:noWrap/>
            <w:vAlign w:val="center"/>
            <w:hideMark/>
          </w:tcPr>
          <w:p w:rsidR="00F81B53" w:rsidRPr="0036141F" w:rsidRDefault="00F81B53" w:rsidP="003C2764">
            <w:pPr>
              <w:jc w:val="center"/>
              <w:rPr>
                <w:rFonts w:cs="Arial"/>
                <w:b/>
                <w:bCs/>
                <w:sz w:val="20"/>
                <w:szCs w:val="20"/>
              </w:rPr>
            </w:pPr>
            <w:r w:rsidRPr="0036141F">
              <w:rPr>
                <w:rFonts w:cs="Arial"/>
                <w:b/>
                <w:bCs/>
                <w:sz w:val="20"/>
                <w:szCs w:val="20"/>
              </w:rPr>
              <w:t>CÁMARA DE REPRESENTANTES</w:t>
            </w:r>
          </w:p>
        </w:tc>
      </w:tr>
      <w:tr w:rsidR="00F81B53" w:rsidRPr="0036141F" w:rsidTr="003C2764">
        <w:trPr>
          <w:trHeight w:val="315"/>
          <w:jc w:val="center"/>
        </w:trPr>
        <w:tc>
          <w:tcPr>
            <w:tcW w:w="3823" w:type="dxa"/>
            <w:gridSpan w:val="2"/>
            <w:vMerge/>
            <w:vAlign w:val="center"/>
            <w:hideMark/>
          </w:tcPr>
          <w:p w:rsidR="00F81B53" w:rsidRPr="0036141F" w:rsidRDefault="00F81B53" w:rsidP="003C2764">
            <w:pPr>
              <w:jc w:val="center"/>
              <w:rPr>
                <w:rFonts w:cs="Arial"/>
                <w:sz w:val="20"/>
                <w:szCs w:val="20"/>
              </w:rPr>
            </w:pPr>
          </w:p>
        </w:tc>
        <w:tc>
          <w:tcPr>
            <w:tcW w:w="1701"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PROCESO:</w:t>
            </w:r>
          </w:p>
        </w:tc>
        <w:tc>
          <w:tcPr>
            <w:tcW w:w="10347" w:type="dxa"/>
            <w:gridSpan w:val="11"/>
            <w:vAlign w:val="center"/>
            <w:hideMark/>
          </w:tcPr>
          <w:p w:rsidR="00F81B53" w:rsidRPr="0036141F" w:rsidRDefault="00F81B53" w:rsidP="003C2764">
            <w:pPr>
              <w:jc w:val="center"/>
              <w:rPr>
                <w:rFonts w:cs="Arial"/>
                <w:b/>
                <w:bCs/>
                <w:sz w:val="20"/>
                <w:szCs w:val="20"/>
              </w:rPr>
            </w:pPr>
            <w:r w:rsidRPr="0036141F">
              <w:rPr>
                <w:rFonts w:cs="Arial"/>
                <w:b/>
                <w:bCs/>
                <w:sz w:val="20"/>
                <w:szCs w:val="20"/>
              </w:rPr>
              <w:t>LEGISLATIVO Y CONSTITUCIONAL: UNIDAD COORDINADORA DE ASISTENCIA TÉCNICA LEGISLATIVA</w:t>
            </w:r>
          </w:p>
        </w:tc>
      </w:tr>
      <w:tr w:rsidR="00F81B53" w:rsidRPr="0036141F" w:rsidTr="003C2764">
        <w:trPr>
          <w:trHeight w:val="540"/>
          <w:jc w:val="center"/>
        </w:trPr>
        <w:tc>
          <w:tcPr>
            <w:tcW w:w="3823" w:type="dxa"/>
            <w:gridSpan w:val="2"/>
            <w:vMerge/>
            <w:vAlign w:val="center"/>
            <w:hideMark/>
          </w:tcPr>
          <w:p w:rsidR="00F81B53" w:rsidRPr="0036141F" w:rsidRDefault="00F81B53" w:rsidP="003C2764">
            <w:pPr>
              <w:jc w:val="center"/>
              <w:rPr>
                <w:rFonts w:cs="Arial"/>
                <w:sz w:val="20"/>
                <w:szCs w:val="20"/>
              </w:rPr>
            </w:pPr>
          </w:p>
        </w:tc>
        <w:tc>
          <w:tcPr>
            <w:tcW w:w="1701"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OBJETIVO:</w:t>
            </w:r>
          </w:p>
        </w:tc>
        <w:tc>
          <w:tcPr>
            <w:tcW w:w="10347" w:type="dxa"/>
            <w:gridSpan w:val="11"/>
            <w:vAlign w:val="center"/>
            <w:hideMark/>
          </w:tcPr>
          <w:p w:rsidR="00F81B53" w:rsidRPr="00FB676A" w:rsidRDefault="00F81B53" w:rsidP="003C2764">
            <w:pPr>
              <w:jc w:val="both"/>
              <w:rPr>
                <w:rFonts w:cs="Arial"/>
                <w:bCs/>
                <w:sz w:val="20"/>
                <w:szCs w:val="20"/>
              </w:rPr>
            </w:pPr>
            <w:r w:rsidRPr="00FB676A">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  fenecimiento de la cuenta general del presupuesto y del tesoro</w:t>
            </w:r>
          </w:p>
        </w:tc>
      </w:tr>
      <w:tr w:rsidR="00F81B53" w:rsidRPr="0036141F" w:rsidTr="003C2764">
        <w:trPr>
          <w:trHeight w:val="690"/>
          <w:jc w:val="center"/>
        </w:trPr>
        <w:tc>
          <w:tcPr>
            <w:tcW w:w="5524"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IDENTIFICACIÓN</w:t>
            </w:r>
          </w:p>
        </w:tc>
        <w:tc>
          <w:tcPr>
            <w:tcW w:w="1275"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RIESGO INHERENTE</w:t>
            </w:r>
          </w:p>
        </w:tc>
        <w:tc>
          <w:tcPr>
            <w:tcW w:w="1560"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CONTROLES</w:t>
            </w:r>
          </w:p>
        </w:tc>
        <w:tc>
          <w:tcPr>
            <w:tcW w:w="1275" w:type="dxa"/>
            <w:gridSpan w:val="3"/>
            <w:vAlign w:val="center"/>
            <w:hideMark/>
          </w:tcPr>
          <w:p w:rsidR="00F81B53" w:rsidRPr="0036141F" w:rsidRDefault="00F81B53" w:rsidP="003C2764">
            <w:pPr>
              <w:jc w:val="center"/>
              <w:rPr>
                <w:rFonts w:cs="Arial"/>
                <w:b/>
                <w:bCs/>
                <w:sz w:val="20"/>
                <w:szCs w:val="20"/>
              </w:rPr>
            </w:pPr>
            <w:r w:rsidRPr="0036141F">
              <w:rPr>
                <w:rFonts w:cs="Arial"/>
                <w:b/>
                <w:bCs/>
                <w:sz w:val="20"/>
                <w:szCs w:val="20"/>
              </w:rPr>
              <w:t>RIESGO RESIDUAL</w:t>
            </w:r>
          </w:p>
        </w:tc>
        <w:tc>
          <w:tcPr>
            <w:tcW w:w="1701"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ACCIONES</w:t>
            </w:r>
          </w:p>
        </w:tc>
        <w:tc>
          <w:tcPr>
            <w:tcW w:w="1665"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REGISTROS</w:t>
            </w:r>
          </w:p>
        </w:tc>
        <w:tc>
          <w:tcPr>
            <w:tcW w:w="1454"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RESPONSABLE</w:t>
            </w:r>
          </w:p>
        </w:tc>
        <w:tc>
          <w:tcPr>
            <w:tcW w:w="1417" w:type="dxa"/>
            <w:vMerge w:val="restart"/>
            <w:vAlign w:val="center"/>
            <w:hideMark/>
          </w:tcPr>
          <w:p w:rsidR="00F81B53" w:rsidRPr="0036141F" w:rsidRDefault="00F81B53" w:rsidP="003C2764">
            <w:pPr>
              <w:jc w:val="center"/>
              <w:rPr>
                <w:rFonts w:cs="Arial"/>
                <w:b/>
                <w:bCs/>
                <w:sz w:val="20"/>
                <w:szCs w:val="20"/>
              </w:rPr>
            </w:pPr>
            <w:r w:rsidRPr="0036141F">
              <w:rPr>
                <w:rFonts w:cs="Arial"/>
                <w:b/>
                <w:bCs/>
                <w:sz w:val="20"/>
                <w:szCs w:val="20"/>
              </w:rPr>
              <w:t>INDICADOR</w:t>
            </w:r>
          </w:p>
        </w:tc>
      </w:tr>
      <w:tr w:rsidR="00F81B53" w:rsidRPr="0036141F" w:rsidTr="003C2764">
        <w:trPr>
          <w:trHeight w:val="1215"/>
          <w:jc w:val="center"/>
        </w:trPr>
        <w:tc>
          <w:tcPr>
            <w:tcW w:w="2122"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CAUSA</w:t>
            </w:r>
          </w:p>
        </w:tc>
        <w:tc>
          <w:tcPr>
            <w:tcW w:w="1701"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EFECTO</w:t>
            </w:r>
          </w:p>
        </w:tc>
        <w:tc>
          <w:tcPr>
            <w:tcW w:w="1701" w:type="dxa"/>
            <w:vAlign w:val="center"/>
            <w:hideMark/>
          </w:tcPr>
          <w:p w:rsidR="00F81B53" w:rsidRPr="0036141F" w:rsidRDefault="00F81B53" w:rsidP="003C2764">
            <w:pPr>
              <w:jc w:val="center"/>
              <w:rPr>
                <w:rFonts w:cs="Arial"/>
                <w:b/>
                <w:bCs/>
                <w:sz w:val="20"/>
                <w:szCs w:val="20"/>
              </w:rPr>
            </w:pPr>
            <w:r w:rsidRPr="0036141F">
              <w:rPr>
                <w:rFonts w:cs="Arial"/>
                <w:b/>
                <w:bCs/>
                <w:sz w:val="20"/>
                <w:szCs w:val="20"/>
              </w:rPr>
              <w:t>RIESGO</w:t>
            </w: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Probabilidad</w:t>
            </w: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Impacto</w:t>
            </w: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Nivel Riesgo</w:t>
            </w:r>
          </w:p>
        </w:tc>
        <w:tc>
          <w:tcPr>
            <w:tcW w:w="1560" w:type="dxa"/>
            <w:vMerge/>
            <w:vAlign w:val="center"/>
            <w:hideMark/>
          </w:tcPr>
          <w:p w:rsidR="00F81B53" w:rsidRPr="0036141F" w:rsidRDefault="00F81B53" w:rsidP="003C2764">
            <w:pPr>
              <w:jc w:val="center"/>
              <w:rPr>
                <w:rFonts w:cs="Arial"/>
                <w:b/>
                <w:bCs/>
                <w:sz w:val="20"/>
                <w:szCs w:val="20"/>
              </w:rPr>
            </w:pP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Probabilidad</w:t>
            </w: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Impacto</w:t>
            </w:r>
          </w:p>
        </w:tc>
        <w:tc>
          <w:tcPr>
            <w:tcW w:w="425" w:type="dxa"/>
            <w:textDirection w:val="btLr"/>
            <w:vAlign w:val="center"/>
            <w:hideMark/>
          </w:tcPr>
          <w:p w:rsidR="00F81B53" w:rsidRPr="0036141F" w:rsidRDefault="00F81B53" w:rsidP="003C2764">
            <w:pPr>
              <w:jc w:val="center"/>
              <w:rPr>
                <w:rFonts w:cs="Arial"/>
                <w:b/>
                <w:bCs/>
                <w:sz w:val="20"/>
                <w:szCs w:val="20"/>
              </w:rPr>
            </w:pPr>
            <w:r w:rsidRPr="0036141F">
              <w:rPr>
                <w:rFonts w:cs="Arial"/>
                <w:b/>
                <w:bCs/>
                <w:sz w:val="20"/>
                <w:szCs w:val="20"/>
              </w:rPr>
              <w:t>Nivel Riesgo</w:t>
            </w:r>
          </w:p>
        </w:tc>
        <w:tc>
          <w:tcPr>
            <w:tcW w:w="1701" w:type="dxa"/>
            <w:vMerge/>
            <w:vAlign w:val="center"/>
            <w:hideMark/>
          </w:tcPr>
          <w:p w:rsidR="00F81B53" w:rsidRPr="0036141F" w:rsidRDefault="00F81B53" w:rsidP="003C2764">
            <w:pPr>
              <w:jc w:val="center"/>
              <w:rPr>
                <w:rFonts w:cs="Arial"/>
                <w:b/>
                <w:bCs/>
                <w:sz w:val="20"/>
                <w:szCs w:val="20"/>
              </w:rPr>
            </w:pPr>
          </w:p>
        </w:tc>
        <w:tc>
          <w:tcPr>
            <w:tcW w:w="1665" w:type="dxa"/>
            <w:vMerge/>
            <w:vAlign w:val="center"/>
            <w:hideMark/>
          </w:tcPr>
          <w:p w:rsidR="00F81B53" w:rsidRPr="0036141F" w:rsidRDefault="00F81B53" w:rsidP="003C2764">
            <w:pPr>
              <w:jc w:val="center"/>
              <w:rPr>
                <w:rFonts w:cs="Arial"/>
                <w:b/>
                <w:bCs/>
                <w:sz w:val="20"/>
                <w:szCs w:val="20"/>
              </w:rPr>
            </w:pPr>
          </w:p>
        </w:tc>
        <w:tc>
          <w:tcPr>
            <w:tcW w:w="1454" w:type="dxa"/>
            <w:vMerge/>
            <w:vAlign w:val="center"/>
            <w:hideMark/>
          </w:tcPr>
          <w:p w:rsidR="00F81B53" w:rsidRPr="0036141F" w:rsidRDefault="00F81B53" w:rsidP="003C2764">
            <w:pPr>
              <w:jc w:val="center"/>
              <w:rPr>
                <w:rFonts w:cs="Arial"/>
                <w:b/>
                <w:bCs/>
                <w:sz w:val="20"/>
                <w:szCs w:val="20"/>
              </w:rPr>
            </w:pPr>
          </w:p>
        </w:tc>
        <w:tc>
          <w:tcPr>
            <w:tcW w:w="1417" w:type="dxa"/>
            <w:vMerge/>
            <w:vAlign w:val="center"/>
            <w:hideMark/>
          </w:tcPr>
          <w:p w:rsidR="00F81B53" w:rsidRPr="0036141F" w:rsidRDefault="00F81B53" w:rsidP="003C2764">
            <w:pPr>
              <w:jc w:val="center"/>
              <w:rPr>
                <w:rFonts w:cs="Arial"/>
                <w:b/>
                <w:bCs/>
                <w:sz w:val="20"/>
                <w:szCs w:val="20"/>
              </w:rPr>
            </w:pPr>
          </w:p>
        </w:tc>
      </w:tr>
      <w:tr w:rsidR="00F81B53" w:rsidRPr="0036141F" w:rsidTr="003C2764">
        <w:trPr>
          <w:trHeight w:val="2895"/>
          <w:jc w:val="center"/>
        </w:trPr>
        <w:tc>
          <w:tcPr>
            <w:tcW w:w="2122" w:type="dxa"/>
            <w:vAlign w:val="center"/>
            <w:hideMark/>
          </w:tcPr>
          <w:p w:rsidR="00F81B53" w:rsidRPr="0036141F" w:rsidRDefault="00F81B53" w:rsidP="003C2764">
            <w:pPr>
              <w:rPr>
                <w:rFonts w:cs="Arial"/>
                <w:sz w:val="20"/>
                <w:szCs w:val="20"/>
              </w:rPr>
            </w:pPr>
            <w:r w:rsidRPr="00045F87">
              <w:rPr>
                <w:rFonts w:cs="Arial"/>
                <w:sz w:val="20"/>
                <w:szCs w:val="20"/>
              </w:rPr>
              <w:t>Dificultades en la realización de los Convenios con las Universidades, debido al cambio en los requisitos exigidos para la formalización y legalización del Convenio por parte de cada Jefe de la División Jurídica de turno.</w:t>
            </w:r>
          </w:p>
        </w:tc>
        <w:tc>
          <w:tcPr>
            <w:tcW w:w="1701" w:type="dxa"/>
            <w:vAlign w:val="center"/>
            <w:hideMark/>
          </w:tcPr>
          <w:p w:rsidR="00F81B53" w:rsidRPr="0036141F" w:rsidRDefault="00F81B53" w:rsidP="003C2764">
            <w:pPr>
              <w:rPr>
                <w:rFonts w:cs="Arial"/>
                <w:sz w:val="20"/>
                <w:szCs w:val="20"/>
              </w:rPr>
            </w:pPr>
            <w:r w:rsidRPr="00045F87">
              <w:rPr>
                <w:rFonts w:cs="Arial"/>
                <w:sz w:val="20"/>
                <w:szCs w:val="20"/>
              </w:rPr>
              <w:t>Desistimiento de las Universidades para la celebración del Convenio por demora y exigencias en el trámite.</w:t>
            </w:r>
          </w:p>
        </w:tc>
        <w:tc>
          <w:tcPr>
            <w:tcW w:w="1701" w:type="dxa"/>
            <w:vAlign w:val="center"/>
            <w:hideMark/>
          </w:tcPr>
          <w:p w:rsidR="00F81B53" w:rsidRPr="0036141F" w:rsidRDefault="00F81B53" w:rsidP="003C2764">
            <w:pPr>
              <w:rPr>
                <w:rFonts w:cs="Arial"/>
                <w:sz w:val="20"/>
                <w:szCs w:val="20"/>
              </w:rPr>
            </w:pPr>
            <w:r w:rsidRPr="00045F87">
              <w:rPr>
                <w:rFonts w:cs="Arial"/>
                <w:sz w:val="20"/>
                <w:szCs w:val="20"/>
              </w:rPr>
              <w:t>Posible ausencia de Convenios con Universidades que pueden brindar asesoría.</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textDirection w:val="btLr"/>
            <w:vAlign w:val="center"/>
            <w:hideMark/>
          </w:tcPr>
          <w:p w:rsidR="00F81B53" w:rsidRPr="0036141F" w:rsidRDefault="00F81B53" w:rsidP="003C2764">
            <w:pPr>
              <w:jc w:val="center"/>
              <w:rPr>
                <w:rFonts w:cs="Arial"/>
                <w:sz w:val="20"/>
                <w:szCs w:val="20"/>
              </w:rPr>
            </w:pPr>
            <w:r w:rsidRPr="00045F87">
              <w:rPr>
                <w:rFonts w:cs="Arial"/>
                <w:sz w:val="20"/>
                <w:szCs w:val="20"/>
              </w:rPr>
              <w:t>Zona de Riesgo Baja</w:t>
            </w:r>
          </w:p>
        </w:tc>
        <w:tc>
          <w:tcPr>
            <w:tcW w:w="1560" w:type="dxa"/>
            <w:vAlign w:val="center"/>
            <w:hideMark/>
          </w:tcPr>
          <w:p w:rsidR="00F81B53" w:rsidRPr="0036141F" w:rsidRDefault="00F81B53" w:rsidP="003C2764">
            <w:pPr>
              <w:jc w:val="center"/>
              <w:rPr>
                <w:rFonts w:cs="Arial"/>
                <w:sz w:val="20"/>
                <w:szCs w:val="20"/>
              </w:rPr>
            </w:pPr>
            <w:r w:rsidRPr="00045F87">
              <w:rPr>
                <w:rFonts w:cs="Arial"/>
                <w:sz w:val="20"/>
                <w:szCs w:val="20"/>
              </w:rPr>
              <w:t>Agilizar los Convenios con las Universidades.</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textDirection w:val="btLr"/>
            <w:vAlign w:val="center"/>
            <w:hideMark/>
          </w:tcPr>
          <w:p w:rsidR="00F81B53" w:rsidRPr="0036141F" w:rsidRDefault="00F81B53" w:rsidP="003C2764">
            <w:pPr>
              <w:jc w:val="center"/>
              <w:rPr>
                <w:rFonts w:cs="Arial"/>
                <w:sz w:val="20"/>
                <w:szCs w:val="20"/>
              </w:rPr>
            </w:pPr>
            <w:r w:rsidRPr="00045F87">
              <w:rPr>
                <w:rFonts w:cs="Arial"/>
                <w:sz w:val="20"/>
                <w:szCs w:val="20"/>
              </w:rPr>
              <w:t>Zona de Riesgo Baja</w:t>
            </w:r>
          </w:p>
        </w:tc>
        <w:tc>
          <w:tcPr>
            <w:tcW w:w="1701" w:type="dxa"/>
            <w:vAlign w:val="center"/>
            <w:hideMark/>
          </w:tcPr>
          <w:p w:rsidR="00F81B53" w:rsidRPr="0036141F" w:rsidRDefault="00F81B53" w:rsidP="003C2764">
            <w:pPr>
              <w:jc w:val="center"/>
              <w:rPr>
                <w:rFonts w:cs="Arial"/>
                <w:sz w:val="20"/>
                <w:szCs w:val="20"/>
              </w:rPr>
            </w:pPr>
            <w:r w:rsidRPr="00045F87">
              <w:rPr>
                <w:rFonts w:cs="Arial"/>
                <w:sz w:val="20"/>
                <w:szCs w:val="20"/>
              </w:rPr>
              <w:t>Vincular a la comunidad académica mediantes Convenios a los temas legislativos, reglamentando los requisitos exigidos para la celebración de los Convenios.</w:t>
            </w:r>
          </w:p>
        </w:tc>
        <w:tc>
          <w:tcPr>
            <w:tcW w:w="1665" w:type="dxa"/>
            <w:vAlign w:val="center"/>
            <w:hideMark/>
          </w:tcPr>
          <w:p w:rsidR="00F81B53" w:rsidRPr="0036141F" w:rsidRDefault="00F81B53" w:rsidP="003C2764">
            <w:pPr>
              <w:jc w:val="center"/>
              <w:rPr>
                <w:rFonts w:cs="Arial"/>
                <w:sz w:val="20"/>
                <w:szCs w:val="20"/>
              </w:rPr>
            </w:pPr>
            <w:r w:rsidRPr="00045F87">
              <w:rPr>
                <w:rFonts w:cs="Arial"/>
                <w:sz w:val="20"/>
                <w:szCs w:val="20"/>
              </w:rPr>
              <w:t>Relación de convenios establecidos con Universidades. Y publicación en web</w:t>
            </w:r>
          </w:p>
        </w:tc>
        <w:tc>
          <w:tcPr>
            <w:tcW w:w="1454" w:type="dxa"/>
            <w:vAlign w:val="center"/>
            <w:hideMark/>
          </w:tcPr>
          <w:p w:rsidR="00F81B53" w:rsidRPr="0036141F" w:rsidRDefault="00F81B53" w:rsidP="003C2764">
            <w:pPr>
              <w:jc w:val="center"/>
              <w:rPr>
                <w:rFonts w:cs="Arial"/>
                <w:sz w:val="20"/>
                <w:szCs w:val="20"/>
              </w:rPr>
            </w:pPr>
            <w:r w:rsidRPr="00045F87">
              <w:rPr>
                <w:rFonts w:cs="Arial"/>
                <w:sz w:val="20"/>
                <w:szCs w:val="20"/>
              </w:rPr>
              <w:t>Líder del proceso y su equipo de colaboradores, Oficina Jurídica y Dirección Administrativa.</w:t>
            </w:r>
          </w:p>
        </w:tc>
        <w:tc>
          <w:tcPr>
            <w:tcW w:w="1417" w:type="dxa"/>
            <w:vAlign w:val="center"/>
            <w:hideMark/>
          </w:tcPr>
          <w:p w:rsidR="00F81B53" w:rsidRPr="0036141F" w:rsidRDefault="00F81B53" w:rsidP="003C2764">
            <w:pPr>
              <w:jc w:val="center"/>
              <w:rPr>
                <w:rFonts w:cs="Arial"/>
                <w:sz w:val="20"/>
                <w:szCs w:val="20"/>
              </w:rPr>
            </w:pPr>
            <w:r w:rsidRPr="00045F87">
              <w:rPr>
                <w:rFonts w:cs="Arial"/>
                <w:sz w:val="20"/>
                <w:szCs w:val="20"/>
              </w:rPr>
              <w:t>Total de Convenios con Universidad- des realizados / Total de Convenios con Universidad- des proyectados.</w:t>
            </w:r>
          </w:p>
        </w:tc>
      </w:tr>
      <w:tr w:rsidR="00F81B53" w:rsidRPr="0036141F" w:rsidTr="003C2764">
        <w:trPr>
          <w:trHeight w:val="3135"/>
          <w:jc w:val="center"/>
        </w:trPr>
        <w:tc>
          <w:tcPr>
            <w:tcW w:w="2122" w:type="dxa"/>
            <w:vAlign w:val="center"/>
            <w:hideMark/>
          </w:tcPr>
          <w:p w:rsidR="00F81B53" w:rsidRPr="0036141F" w:rsidRDefault="00F81B53" w:rsidP="003C2764">
            <w:pPr>
              <w:jc w:val="center"/>
              <w:rPr>
                <w:rFonts w:cs="Arial"/>
                <w:sz w:val="20"/>
                <w:szCs w:val="20"/>
              </w:rPr>
            </w:pPr>
            <w:r w:rsidRPr="00045F87">
              <w:rPr>
                <w:rFonts w:cs="Arial"/>
                <w:sz w:val="20"/>
                <w:szCs w:val="20"/>
              </w:rPr>
              <w:lastRenderedPageBreak/>
              <w:t>Dificultades en el acceso de los pasantes y judicantes a las instalaciones del Congreso por seguridad</w:t>
            </w:r>
          </w:p>
        </w:tc>
        <w:tc>
          <w:tcPr>
            <w:tcW w:w="1701" w:type="dxa"/>
            <w:vAlign w:val="center"/>
            <w:hideMark/>
          </w:tcPr>
          <w:p w:rsidR="00F81B53" w:rsidRPr="0036141F" w:rsidRDefault="00F81B53" w:rsidP="003C2764">
            <w:pPr>
              <w:jc w:val="center"/>
              <w:rPr>
                <w:rFonts w:cs="Arial"/>
                <w:sz w:val="20"/>
                <w:szCs w:val="20"/>
              </w:rPr>
            </w:pPr>
            <w:r w:rsidRPr="00045F87">
              <w:rPr>
                <w:rFonts w:cs="Arial"/>
                <w:sz w:val="20"/>
                <w:szCs w:val="20"/>
              </w:rPr>
              <w:t>Los Judicantes y pasantes no pueden cumplir con las labores y tareas asignadas</w:t>
            </w:r>
          </w:p>
        </w:tc>
        <w:tc>
          <w:tcPr>
            <w:tcW w:w="1701" w:type="dxa"/>
            <w:vAlign w:val="center"/>
            <w:hideMark/>
          </w:tcPr>
          <w:p w:rsidR="00F81B53" w:rsidRPr="0036141F" w:rsidRDefault="00F81B53" w:rsidP="003C2764">
            <w:pPr>
              <w:jc w:val="center"/>
              <w:rPr>
                <w:rFonts w:cs="Arial"/>
                <w:sz w:val="20"/>
                <w:szCs w:val="20"/>
              </w:rPr>
            </w:pPr>
            <w:r w:rsidRPr="00045F87">
              <w:rPr>
                <w:rFonts w:cs="Arial"/>
                <w:sz w:val="20"/>
                <w:szCs w:val="20"/>
              </w:rPr>
              <w:t>Posible restricción de entrada a los judicantes y pasantes que realizan sus prácticas legislativas en las diferentes dependencias de la Corporación, afectando el normal desarrollo de sus actividades.</w:t>
            </w:r>
          </w:p>
        </w:tc>
        <w:tc>
          <w:tcPr>
            <w:tcW w:w="425" w:type="dxa"/>
            <w:vAlign w:val="center"/>
            <w:hideMark/>
          </w:tcPr>
          <w:p w:rsidR="00F81B53" w:rsidRPr="0036141F" w:rsidRDefault="00F81B53" w:rsidP="003C2764">
            <w:pPr>
              <w:jc w:val="center"/>
              <w:rPr>
                <w:rFonts w:cs="Arial"/>
                <w:sz w:val="20"/>
                <w:szCs w:val="20"/>
              </w:rPr>
            </w:pPr>
            <w:r w:rsidRPr="0036141F">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3</w:t>
            </w:r>
          </w:p>
        </w:tc>
        <w:tc>
          <w:tcPr>
            <w:tcW w:w="425" w:type="dxa"/>
            <w:textDirection w:val="btLr"/>
            <w:vAlign w:val="center"/>
            <w:hideMark/>
          </w:tcPr>
          <w:p w:rsidR="00F81B53" w:rsidRPr="0036141F" w:rsidRDefault="00F81B53" w:rsidP="003C2764">
            <w:pPr>
              <w:jc w:val="center"/>
              <w:rPr>
                <w:rFonts w:cs="Arial"/>
                <w:sz w:val="20"/>
                <w:szCs w:val="20"/>
              </w:rPr>
            </w:pPr>
            <w:r w:rsidRPr="0036141F">
              <w:rPr>
                <w:rFonts w:cs="Arial"/>
                <w:sz w:val="20"/>
                <w:szCs w:val="20"/>
              </w:rPr>
              <w:t>Zona de Riesgo moderado</w:t>
            </w:r>
          </w:p>
        </w:tc>
        <w:tc>
          <w:tcPr>
            <w:tcW w:w="1560" w:type="dxa"/>
            <w:vAlign w:val="center"/>
            <w:hideMark/>
          </w:tcPr>
          <w:p w:rsidR="00F81B53" w:rsidRPr="0036141F" w:rsidRDefault="00F81B53" w:rsidP="003C2764">
            <w:pPr>
              <w:jc w:val="center"/>
              <w:rPr>
                <w:rFonts w:cs="Arial"/>
                <w:sz w:val="20"/>
                <w:szCs w:val="20"/>
              </w:rPr>
            </w:pPr>
            <w:proofErr w:type="spellStart"/>
            <w:r w:rsidRPr="00045F87">
              <w:rPr>
                <w:rFonts w:cs="Arial"/>
                <w:sz w:val="20"/>
                <w:szCs w:val="20"/>
              </w:rPr>
              <w:t>Carnetizar</w:t>
            </w:r>
            <w:proofErr w:type="spellEnd"/>
            <w:r w:rsidRPr="00045F87">
              <w:rPr>
                <w:rFonts w:cs="Arial"/>
                <w:sz w:val="20"/>
                <w:szCs w:val="20"/>
              </w:rPr>
              <w:t xml:space="preserve"> a los judicantes y pasantes, para el ejercicio de sus labores o registrar su huella digital.</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textDirection w:val="btLr"/>
            <w:vAlign w:val="center"/>
            <w:hideMark/>
          </w:tcPr>
          <w:p w:rsidR="00F81B53" w:rsidRPr="0036141F" w:rsidRDefault="00F81B53" w:rsidP="003C2764">
            <w:pPr>
              <w:jc w:val="center"/>
              <w:rPr>
                <w:rFonts w:cs="Arial"/>
                <w:sz w:val="20"/>
                <w:szCs w:val="20"/>
              </w:rPr>
            </w:pPr>
            <w:r w:rsidRPr="00045F87">
              <w:rPr>
                <w:rFonts w:cs="Arial"/>
                <w:sz w:val="20"/>
                <w:szCs w:val="20"/>
              </w:rPr>
              <w:t>Zona de Riesgo Baja</w:t>
            </w:r>
          </w:p>
        </w:tc>
        <w:tc>
          <w:tcPr>
            <w:tcW w:w="1701" w:type="dxa"/>
            <w:vAlign w:val="center"/>
            <w:hideMark/>
          </w:tcPr>
          <w:p w:rsidR="00F81B53" w:rsidRPr="0036141F" w:rsidRDefault="00F81B53" w:rsidP="003C2764">
            <w:pPr>
              <w:jc w:val="center"/>
              <w:rPr>
                <w:rFonts w:cs="Arial"/>
                <w:sz w:val="20"/>
                <w:szCs w:val="20"/>
              </w:rPr>
            </w:pPr>
            <w:r w:rsidRPr="00045F87">
              <w:rPr>
                <w:rFonts w:cs="Arial"/>
                <w:sz w:val="20"/>
                <w:szCs w:val="20"/>
              </w:rPr>
              <w:t xml:space="preserve">Agilizar y sistematizar el listado de judicantes y pasantes, para que sean </w:t>
            </w:r>
            <w:proofErr w:type="spellStart"/>
            <w:r w:rsidRPr="00045F87">
              <w:rPr>
                <w:rFonts w:cs="Arial"/>
                <w:sz w:val="20"/>
                <w:szCs w:val="20"/>
              </w:rPr>
              <w:t>carnetizados</w:t>
            </w:r>
            <w:proofErr w:type="spellEnd"/>
            <w:r w:rsidRPr="00045F87">
              <w:rPr>
                <w:rFonts w:cs="Arial"/>
                <w:sz w:val="20"/>
                <w:szCs w:val="20"/>
              </w:rPr>
              <w:t>, y/o registrar su huella digital.</w:t>
            </w:r>
          </w:p>
        </w:tc>
        <w:tc>
          <w:tcPr>
            <w:tcW w:w="1665" w:type="dxa"/>
            <w:vAlign w:val="center"/>
            <w:hideMark/>
          </w:tcPr>
          <w:p w:rsidR="00F81B53" w:rsidRPr="0036141F" w:rsidRDefault="00F81B53" w:rsidP="003C2764">
            <w:pPr>
              <w:jc w:val="center"/>
              <w:rPr>
                <w:rFonts w:cs="Arial"/>
                <w:sz w:val="20"/>
                <w:szCs w:val="20"/>
              </w:rPr>
            </w:pPr>
            <w:r w:rsidRPr="00045F87">
              <w:rPr>
                <w:rFonts w:cs="Arial"/>
                <w:sz w:val="20"/>
                <w:szCs w:val="20"/>
              </w:rPr>
              <w:t>Carpeta con Hojas de Vida de las solicitantes y copias de oficios de aceptación de la pasantías y judicaturas</w:t>
            </w:r>
          </w:p>
        </w:tc>
        <w:tc>
          <w:tcPr>
            <w:tcW w:w="1454" w:type="dxa"/>
            <w:vAlign w:val="center"/>
            <w:hideMark/>
          </w:tcPr>
          <w:p w:rsidR="00F81B53" w:rsidRPr="0036141F" w:rsidRDefault="00F81B53" w:rsidP="003C2764">
            <w:pPr>
              <w:jc w:val="center"/>
              <w:rPr>
                <w:rFonts w:cs="Arial"/>
                <w:sz w:val="20"/>
                <w:szCs w:val="20"/>
              </w:rPr>
            </w:pPr>
            <w:r w:rsidRPr="00045F87">
              <w:rPr>
                <w:rFonts w:cs="Arial"/>
                <w:sz w:val="20"/>
                <w:szCs w:val="20"/>
              </w:rPr>
              <w:t>Líder del proceso y Asesor encargado del proceso.</w:t>
            </w:r>
          </w:p>
        </w:tc>
        <w:tc>
          <w:tcPr>
            <w:tcW w:w="1417" w:type="dxa"/>
            <w:vAlign w:val="center"/>
            <w:hideMark/>
          </w:tcPr>
          <w:p w:rsidR="00F81B53" w:rsidRPr="0036141F" w:rsidRDefault="00F81B53" w:rsidP="003C2764">
            <w:pPr>
              <w:jc w:val="center"/>
              <w:rPr>
                <w:rFonts w:cs="Arial"/>
                <w:sz w:val="20"/>
                <w:szCs w:val="20"/>
              </w:rPr>
            </w:pPr>
            <w:r w:rsidRPr="00045F87">
              <w:rPr>
                <w:rFonts w:cs="Arial"/>
                <w:sz w:val="20"/>
                <w:szCs w:val="20"/>
              </w:rPr>
              <w:t xml:space="preserve">% estudiantes de judicatura y pasantía </w:t>
            </w:r>
            <w:proofErr w:type="spellStart"/>
            <w:r w:rsidRPr="00045F87">
              <w:rPr>
                <w:rFonts w:cs="Arial"/>
                <w:sz w:val="20"/>
                <w:szCs w:val="20"/>
              </w:rPr>
              <w:t>carnetizados</w:t>
            </w:r>
            <w:proofErr w:type="spellEnd"/>
            <w:r w:rsidRPr="00045F87">
              <w:rPr>
                <w:rFonts w:cs="Arial"/>
                <w:sz w:val="20"/>
                <w:szCs w:val="20"/>
              </w:rPr>
              <w:t xml:space="preserve"> / % estudiantes de judicatura y pasantía con solicitud de </w:t>
            </w:r>
            <w:proofErr w:type="spellStart"/>
            <w:r w:rsidRPr="00045F87">
              <w:rPr>
                <w:rFonts w:cs="Arial"/>
                <w:sz w:val="20"/>
                <w:szCs w:val="20"/>
              </w:rPr>
              <w:t>carnetización</w:t>
            </w:r>
            <w:proofErr w:type="spellEnd"/>
            <w:r w:rsidRPr="00045F87">
              <w:rPr>
                <w:rFonts w:cs="Arial"/>
                <w:sz w:val="20"/>
                <w:szCs w:val="20"/>
              </w:rPr>
              <w:t xml:space="preserve"> o registro de huella digital.</w:t>
            </w:r>
          </w:p>
        </w:tc>
      </w:tr>
      <w:tr w:rsidR="00F81B53" w:rsidRPr="0036141F" w:rsidTr="003C2764">
        <w:trPr>
          <w:trHeight w:val="3135"/>
          <w:jc w:val="center"/>
        </w:trPr>
        <w:tc>
          <w:tcPr>
            <w:tcW w:w="2122" w:type="dxa"/>
            <w:vAlign w:val="center"/>
            <w:hideMark/>
          </w:tcPr>
          <w:p w:rsidR="00F81B53" w:rsidRPr="0036141F" w:rsidRDefault="00F81B53" w:rsidP="003C2764">
            <w:pPr>
              <w:jc w:val="center"/>
              <w:rPr>
                <w:rFonts w:cs="Arial"/>
                <w:sz w:val="20"/>
                <w:szCs w:val="20"/>
              </w:rPr>
            </w:pPr>
            <w:r w:rsidRPr="00045F87">
              <w:rPr>
                <w:rFonts w:cs="Arial"/>
                <w:sz w:val="20"/>
                <w:szCs w:val="20"/>
              </w:rPr>
              <w:t>No existen incentivos para que los estudiantes realicen su judicatura o su pasantía en el Congreso de la República</w:t>
            </w:r>
          </w:p>
        </w:tc>
        <w:tc>
          <w:tcPr>
            <w:tcW w:w="1701" w:type="dxa"/>
            <w:vAlign w:val="center"/>
            <w:hideMark/>
          </w:tcPr>
          <w:p w:rsidR="00F81B53" w:rsidRPr="0036141F" w:rsidRDefault="00F81B53" w:rsidP="003C2764">
            <w:pPr>
              <w:jc w:val="center"/>
              <w:rPr>
                <w:rFonts w:cs="Arial"/>
                <w:sz w:val="20"/>
                <w:szCs w:val="20"/>
              </w:rPr>
            </w:pPr>
            <w:r w:rsidRPr="003766E8">
              <w:rPr>
                <w:rFonts w:cs="Arial"/>
                <w:sz w:val="20"/>
                <w:szCs w:val="20"/>
              </w:rPr>
              <w:t>Falta de Judicantes y Pasantes en el Congreso de la República.</w:t>
            </w:r>
          </w:p>
        </w:tc>
        <w:tc>
          <w:tcPr>
            <w:tcW w:w="1701" w:type="dxa"/>
            <w:vAlign w:val="center"/>
            <w:hideMark/>
          </w:tcPr>
          <w:p w:rsidR="00F81B53" w:rsidRPr="0036141F" w:rsidRDefault="00F81B53" w:rsidP="003C2764">
            <w:pPr>
              <w:jc w:val="center"/>
              <w:rPr>
                <w:rFonts w:cs="Arial"/>
                <w:sz w:val="20"/>
                <w:szCs w:val="20"/>
              </w:rPr>
            </w:pPr>
            <w:proofErr w:type="spellStart"/>
            <w:proofErr w:type="gramStart"/>
            <w:r w:rsidRPr="003766E8">
              <w:rPr>
                <w:rFonts w:cs="Arial"/>
                <w:sz w:val="20"/>
                <w:szCs w:val="20"/>
              </w:rPr>
              <w:t>robable</w:t>
            </w:r>
            <w:proofErr w:type="spellEnd"/>
            <w:proofErr w:type="gramEnd"/>
            <w:r w:rsidRPr="003766E8">
              <w:rPr>
                <w:rFonts w:cs="Arial"/>
                <w:sz w:val="20"/>
                <w:szCs w:val="20"/>
              </w:rPr>
              <w:t xml:space="preserve"> desmotivación de los estudiantes  de Educación Superior, interesados en realizar su judicatura o pasantía en la Corporación.</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textDirection w:val="btLr"/>
            <w:vAlign w:val="center"/>
            <w:hideMark/>
          </w:tcPr>
          <w:p w:rsidR="00F81B53" w:rsidRPr="0036141F" w:rsidRDefault="00F81B53" w:rsidP="003C2764">
            <w:pPr>
              <w:jc w:val="center"/>
              <w:rPr>
                <w:rFonts w:cs="Arial"/>
                <w:sz w:val="20"/>
                <w:szCs w:val="20"/>
              </w:rPr>
            </w:pPr>
            <w:r w:rsidRPr="003766E8">
              <w:rPr>
                <w:rFonts w:cs="Arial"/>
                <w:sz w:val="20"/>
                <w:szCs w:val="20"/>
              </w:rPr>
              <w:t>Zona de Riesgo Baja</w:t>
            </w:r>
          </w:p>
        </w:tc>
        <w:tc>
          <w:tcPr>
            <w:tcW w:w="1560" w:type="dxa"/>
            <w:vAlign w:val="center"/>
            <w:hideMark/>
          </w:tcPr>
          <w:p w:rsidR="00F81B53" w:rsidRPr="0036141F" w:rsidRDefault="00F81B53" w:rsidP="003C2764">
            <w:pPr>
              <w:jc w:val="center"/>
              <w:rPr>
                <w:rFonts w:cs="Arial"/>
                <w:sz w:val="20"/>
                <w:szCs w:val="20"/>
              </w:rPr>
            </w:pPr>
            <w:r w:rsidRPr="003766E8">
              <w:rPr>
                <w:rFonts w:cs="Arial"/>
                <w:sz w:val="20"/>
                <w:szCs w:val="20"/>
              </w:rPr>
              <w:t>Establecer constantemente vínculos con la comunidad educativa que muestren interés en los temas legislativos.</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1</w:t>
            </w:r>
          </w:p>
        </w:tc>
        <w:tc>
          <w:tcPr>
            <w:tcW w:w="425" w:type="dxa"/>
            <w:vAlign w:val="center"/>
            <w:hideMark/>
          </w:tcPr>
          <w:p w:rsidR="00F81B53" w:rsidRPr="0036141F" w:rsidRDefault="00F81B53" w:rsidP="003C2764">
            <w:pPr>
              <w:rPr>
                <w:rFonts w:cs="Arial"/>
                <w:sz w:val="20"/>
                <w:szCs w:val="20"/>
              </w:rPr>
            </w:pPr>
            <w:r>
              <w:rPr>
                <w:rFonts w:cs="Arial"/>
                <w:sz w:val="20"/>
                <w:szCs w:val="20"/>
              </w:rPr>
              <w:t>1</w:t>
            </w:r>
          </w:p>
        </w:tc>
        <w:tc>
          <w:tcPr>
            <w:tcW w:w="425" w:type="dxa"/>
            <w:textDirection w:val="btLr"/>
            <w:vAlign w:val="center"/>
            <w:hideMark/>
          </w:tcPr>
          <w:p w:rsidR="00F81B53" w:rsidRPr="0036141F" w:rsidRDefault="00F81B53" w:rsidP="003C2764">
            <w:pPr>
              <w:jc w:val="center"/>
              <w:rPr>
                <w:rFonts w:cs="Arial"/>
                <w:sz w:val="20"/>
                <w:szCs w:val="20"/>
              </w:rPr>
            </w:pPr>
            <w:r w:rsidRPr="003766E8">
              <w:rPr>
                <w:rFonts w:cs="Arial"/>
                <w:sz w:val="20"/>
                <w:szCs w:val="20"/>
              </w:rPr>
              <w:t>Zona de Riesgo Baja</w:t>
            </w:r>
          </w:p>
        </w:tc>
        <w:tc>
          <w:tcPr>
            <w:tcW w:w="1701" w:type="dxa"/>
            <w:vAlign w:val="center"/>
            <w:hideMark/>
          </w:tcPr>
          <w:p w:rsidR="00F81B53" w:rsidRPr="0036141F" w:rsidRDefault="00F81B53" w:rsidP="003C2764">
            <w:pPr>
              <w:jc w:val="center"/>
              <w:rPr>
                <w:rFonts w:cs="Arial"/>
                <w:sz w:val="20"/>
                <w:szCs w:val="20"/>
              </w:rPr>
            </w:pPr>
            <w:r w:rsidRPr="003766E8">
              <w:rPr>
                <w:rFonts w:cs="Arial"/>
                <w:sz w:val="20"/>
                <w:szCs w:val="20"/>
              </w:rPr>
              <w:t>Promover mediante Convocatorias para seleccionar un grupo de estudiantes idóneos, con el fin de que realicen su judicatura o pasantía en la Corporación.</w:t>
            </w:r>
          </w:p>
        </w:tc>
        <w:tc>
          <w:tcPr>
            <w:tcW w:w="1665" w:type="dxa"/>
            <w:vAlign w:val="center"/>
            <w:hideMark/>
          </w:tcPr>
          <w:p w:rsidR="00F81B53" w:rsidRPr="0036141F" w:rsidRDefault="00F81B53" w:rsidP="003C2764">
            <w:pPr>
              <w:jc w:val="center"/>
              <w:rPr>
                <w:rFonts w:cs="Arial"/>
                <w:sz w:val="20"/>
                <w:szCs w:val="20"/>
              </w:rPr>
            </w:pPr>
            <w:r w:rsidRPr="003766E8">
              <w:rPr>
                <w:rFonts w:cs="Arial"/>
                <w:sz w:val="20"/>
                <w:szCs w:val="20"/>
              </w:rPr>
              <w:t xml:space="preserve">Relación de solicitudes de pasantías y judicaturas; y copias de oficios </w:t>
            </w:r>
            <w:proofErr w:type="spellStart"/>
            <w:r w:rsidRPr="003766E8">
              <w:rPr>
                <w:rFonts w:cs="Arial"/>
                <w:sz w:val="20"/>
                <w:szCs w:val="20"/>
              </w:rPr>
              <w:t>des</w:t>
            </w:r>
            <w:proofErr w:type="spellEnd"/>
            <w:r w:rsidRPr="003766E8">
              <w:rPr>
                <w:rFonts w:cs="Arial"/>
                <w:sz w:val="20"/>
                <w:szCs w:val="20"/>
              </w:rPr>
              <w:t xml:space="preserve"> aceptaciones</w:t>
            </w:r>
          </w:p>
        </w:tc>
        <w:tc>
          <w:tcPr>
            <w:tcW w:w="1454" w:type="dxa"/>
            <w:vAlign w:val="center"/>
            <w:hideMark/>
          </w:tcPr>
          <w:p w:rsidR="00F81B53" w:rsidRPr="0036141F" w:rsidRDefault="00F81B53" w:rsidP="003C2764">
            <w:pPr>
              <w:jc w:val="center"/>
              <w:rPr>
                <w:rFonts w:cs="Arial"/>
                <w:sz w:val="20"/>
                <w:szCs w:val="20"/>
              </w:rPr>
            </w:pPr>
            <w:r w:rsidRPr="003766E8">
              <w:rPr>
                <w:rFonts w:cs="Arial"/>
                <w:sz w:val="20"/>
                <w:szCs w:val="20"/>
              </w:rPr>
              <w:t>Líder del proceso y Asesor encargado del proceso.</w:t>
            </w:r>
          </w:p>
        </w:tc>
        <w:tc>
          <w:tcPr>
            <w:tcW w:w="1417" w:type="dxa"/>
            <w:vAlign w:val="center"/>
            <w:hideMark/>
          </w:tcPr>
          <w:p w:rsidR="00F81B53" w:rsidRPr="0036141F" w:rsidRDefault="00F81B53" w:rsidP="003C2764">
            <w:pPr>
              <w:jc w:val="center"/>
              <w:rPr>
                <w:rFonts w:cs="Arial"/>
                <w:sz w:val="20"/>
                <w:szCs w:val="20"/>
              </w:rPr>
            </w:pPr>
            <w:r w:rsidRPr="003766E8">
              <w:rPr>
                <w:rFonts w:cs="Arial"/>
                <w:sz w:val="20"/>
                <w:szCs w:val="20"/>
              </w:rPr>
              <w:t>Total de estudiantes admitidos / Total de estudiantes inscritos.</w:t>
            </w:r>
          </w:p>
        </w:tc>
      </w:tr>
      <w:tr w:rsidR="00F81B53" w:rsidRPr="0036141F" w:rsidTr="003C2764">
        <w:trPr>
          <w:trHeight w:val="3855"/>
          <w:jc w:val="center"/>
        </w:trPr>
        <w:tc>
          <w:tcPr>
            <w:tcW w:w="2122" w:type="dxa"/>
            <w:vAlign w:val="center"/>
            <w:hideMark/>
          </w:tcPr>
          <w:p w:rsidR="00F81B53" w:rsidRPr="0036141F" w:rsidRDefault="00F81B53" w:rsidP="003C2764">
            <w:pPr>
              <w:jc w:val="center"/>
              <w:rPr>
                <w:rFonts w:cs="Arial"/>
                <w:sz w:val="20"/>
                <w:szCs w:val="20"/>
              </w:rPr>
            </w:pPr>
            <w:r w:rsidRPr="003766E8">
              <w:rPr>
                <w:rFonts w:cs="Arial"/>
                <w:sz w:val="20"/>
                <w:szCs w:val="20"/>
              </w:rPr>
              <w:lastRenderedPageBreak/>
              <w:t>Solicitud de asesorías sobre temas que requieran conceptos de expertos.</w:t>
            </w:r>
          </w:p>
        </w:tc>
        <w:tc>
          <w:tcPr>
            <w:tcW w:w="1701" w:type="dxa"/>
            <w:vAlign w:val="center"/>
            <w:hideMark/>
          </w:tcPr>
          <w:p w:rsidR="00F81B53" w:rsidRPr="0036141F" w:rsidRDefault="00F81B53" w:rsidP="003C2764">
            <w:pPr>
              <w:jc w:val="center"/>
              <w:rPr>
                <w:rFonts w:cs="Arial"/>
                <w:sz w:val="20"/>
                <w:szCs w:val="20"/>
              </w:rPr>
            </w:pPr>
            <w:r w:rsidRPr="003766E8">
              <w:rPr>
                <w:rFonts w:cs="Arial"/>
                <w:sz w:val="20"/>
                <w:szCs w:val="20"/>
              </w:rPr>
              <w:t>Al no contar con expertos o personas especializadas no se podría brindar servicio de apoyo jurídico y asesoría técnica a las comisiones y bancadas del Congreso</w:t>
            </w:r>
          </w:p>
        </w:tc>
        <w:tc>
          <w:tcPr>
            <w:tcW w:w="1701" w:type="dxa"/>
            <w:vAlign w:val="center"/>
            <w:hideMark/>
          </w:tcPr>
          <w:p w:rsidR="00F81B53" w:rsidRPr="0036141F" w:rsidRDefault="00F81B53" w:rsidP="003C2764">
            <w:pPr>
              <w:jc w:val="center"/>
              <w:rPr>
                <w:rFonts w:cs="Arial"/>
                <w:sz w:val="20"/>
                <w:szCs w:val="20"/>
              </w:rPr>
            </w:pPr>
            <w:r w:rsidRPr="003766E8">
              <w:rPr>
                <w:rFonts w:cs="Arial"/>
                <w:sz w:val="20"/>
                <w:szCs w:val="20"/>
              </w:rPr>
              <w:t>Probable deficiencia en las asesorías técnicas y objetivas la calidad de los proyectos de Ley y de Actos Legislativos</w:t>
            </w:r>
            <w:proofErr w:type="gramStart"/>
            <w:r w:rsidRPr="003766E8">
              <w:rPr>
                <w:rFonts w:cs="Arial"/>
                <w:sz w:val="20"/>
                <w:szCs w:val="20"/>
              </w:rPr>
              <w:t>.</w:t>
            </w:r>
            <w:r w:rsidRPr="0036141F">
              <w:rPr>
                <w:rFonts w:cs="Arial"/>
                <w:sz w:val="20"/>
                <w:szCs w:val="20"/>
              </w:rPr>
              <w:t>.</w:t>
            </w:r>
            <w:proofErr w:type="gramEnd"/>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3</w:t>
            </w:r>
          </w:p>
        </w:tc>
        <w:tc>
          <w:tcPr>
            <w:tcW w:w="425" w:type="dxa"/>
            <w:textDirection w:val="btLr"/>
            <w:vAlign w:val="center"/>
            <w:hideMark/>
          </w:tcPr>
          <w:p w:rsidR="00F81B53" w:rsidRPr="0036141F" w:rsidRDefault="00F81B53" w:rsidP="003C2764">
            <w:pPr>
              <w:jc w:val="center"/>
              <w:rPr>
                <w:rFonts w:cs="Arial"/>
                <w:sz w:val="20"/>
                <w:szCs w:val="20"/>
              </w:rPr>
            </w:pPr>
            <w:r w:rsidRPr="003766E8">
              <w:rPr>
                <w:rFonts w:cs="Arial"/>
                <w:sz w:val="20"/>
                <w:szCs w:val="20"/>
              </w:rPr>
              <w:t>Zona de Riesgo Moderado</w:t>
            </w:r>
          </w:p>
        </w:tc>
        <w:tc>
          <w:tcPr>
            <w:tcW w:w="1560" w:type="dxa"/>
            <w:vAlign w:val="center"/>
            <w:hideMark/>
          </w:tcPr>
          <w:p w:rsidR="00F81B53" w:rsidRPr="0036141F" w:rsidRDefault="00F81B53" w:rsidP="003C2764">
            <w:pPr>
              <w:jc w:val="center"/>
              <w:rPr>
                <w:rFonts w:cs="Arial"/>
                <w:sz w:val="20"/>
                <w:szCs w:val="20"/>
              </w:rPr>
            </w:pPr>
            <w:r w:rsidRPr="003766E8">
              <w:rPr>
                <w:rFonts w:cs="Arial"/>
                <w:sz w:val="20"/>
                <w:szCs w:val="20"/>
              </w:rPr>
              <w:t>Prevención de este tipo de anomalías, que afecten el trabajo legislativo.</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3</w:t>
            </w:r>
          </w:p>
        </w:tc>
        <w:tc>
          <w:tcPr>
            <w:tcW w:w="425" w:type="dxa"/>
            <w:textDirection w:val="btLr"/>
            <w:vAlign w:val="center"/>
            <w:hideMark/>
          </w:tcPr>
          <w:p w:rsidR="00F81B53" w:rsidRPr="0036141F" w:rsidRDefault="00F81B53" w:rsidP="003C2764">
            <w:pPr>
              <w:jc w:val="center"/>
              <w:rPr>
                <w:rFonts w:cs="Arial"/>
                <w:sz w:val="20"/>
                <w:szCs w:val="20"/>
              </w:rPr>
            </w:pPr>
            <w:r w:rsidRPr="003766E8">
              <w:rPr>
                <w:rFonts w:cs="Arial"/>
                <w:sz w:val="20"/>
                <w:szCs w:val="20"/>
              </w:rPr>
              <w:t>Zona de Riesgo moderada</w:t>
            </w:r>
          </w:p>
        </w:tc>
        <w:tc>
          <w:tcPr>
            <w:tcW w:w="1701" w:type="dxa"/>
            <w:vAlign w:val="center"/>
            <w:hideMark/>
          </w:tcPr>
          <w:p w:rsidR="00F81B53" w:rsidRPr="0036141F" w:rsidRDefault="00F81B53" w:rsidP="003C2764">
            <w:pPr>
              <w:jc w:val="center"/>
              <w:rPr>
                <w:rFonts w:cs="Arial"/>
                <w:sz w:val="20"/>
                <w:szCs w:val="20"/>
              </w:rPr>
            </w:pPr>
            <w:r w:rsidRPr="003766E8">
              <w:rPr>
                <w:rFonts w:cs="Arial"/>
                <w:sz w:val="20"/>
                <w:szCs w:val="20"/>
              </w:rPr>
              <w:t>Contratación de personal idóneo para la elaboración de estudios de antecedentes legislativos.  Conformación de la Red de Expertos de la Cámara 'REC' (Resolución 2398 de 2016)</w:t>
            </w:r>
            <w:r w:rsidRPr="0036141F">
              <w:rPr>
                <w:rFonts w:cs="Arial"/>
                <w:sz w:val="20"/>
                <w:szCs w:val="20"/>
              </w:rPr>
              <w:t>.</w:t>
            </w:r>
          </w:p>
        </w:tc>
        <w:tc>
          <w:tcPr>
            <w:tcW w:w="1665" w:type="dxa"/>
            <w:vAlign w:val="center"/>
            <w:hideMark/>
          </w:tcPr>
          <w:p w:rsidR="00F81B53" w:rsidRPr="0036141F" w:rsidRDefault="00F81B53" w:rsidP="003C2764">
            <w:pPr>
              <w:jc w:val="center"/>
              <w:rPr>
                <w:rFonts w:cs="Arial"/>
                <w:sz w:val="20"/>
                <w:szCs w:val="20"/>
              </w:rPr>
            </w:pPr>
            <w:r w:rsidRPr="003766E8">
              <w:rPr>
                <w:rFonts w:cs="Arial"/>
                <w:sz w:val="20"/>
                <w:szCs w:val="20"/>
              </w:rPr>
              <w:t>Solicitudes de asesoría de congresistas y dependencias legislativas; y copias de las asesorías realizadas</w:t>
            </w:r>
          </w:p>
        </w:tc>
        <w:tc>
          <w:tcPr>
            <w:tcW w:w="1454" w:type="dxa"/>
            <w:vAlign w:val="center"/>
            <w:hideMark/>
          </w:tcPr>
          <w:p w:rsidR="00F81B53" w:rsidRPr="0036141F" w:rsidRDefault="00F81B53" w:rsidP="003C2764">
            <w:pPr>
              <w:jc w:val="center"/>
              <w:rPr>
                <w:rFonts w:cs="Arial"/>
                <w:sz w:val="20"/>
                <w:szCs w:val="20"/>
              </w:rPr>
            </w:pPr>
            <w:r w:rsidRPr="003766E8">
              <w:rPr>
                <w:rFonts w:cs="Arial"/>
                <w:sz w:val="20"/>
                <w:szCs w:val="20"/>
              </w:rPr>
              <w:t>Líder del proceso y su equipo de colaborado- res</w:t>
            </w:r>
          </w:p>
        </w:tc>
        <w:tc>
          <w:tcPr>
            <w:tcW w:w="1417" w:type="dxa"/>
            <w:vAlign w:val="center"/>
            <w:hideMark/>
          </w:tcPr>
          <w:p w:rsidR="00F81B53" w:rsidRPr="0036141F" w:rsidRDefault="00F81B53" w:rsidP="003C2764">
            <w:pPr>
              <w:jc w:val="center"/>
              <w:rPr>
                <w:rFonts w:cs="Arial"/>
                <w:sz w:val="20"/>
                <w:szCs w:val="20"/>
              </w:rPr>
            </w:pPr>
            <w:r w:rsidRPr="003766E8">
              <w:rPr>
                <w:rFonts w:cs="Arial"/>
                <w:sz w:val="20"/>
                <w:szCs w:val="20"/>
              </w:rPr>
              <w:t>Total asesorías realizadas / Total asesorías solicitadas.</w:t>
            </w:r>
          </w:p>
        </w:tc>
      </w:tr>
      <w:tr w:rsidR="00F81B53" w:rsidRPr="0036141F" w:rsidTr="003C2764">
        <w:trPr>
          <w:trHeight w:val="2655"/>
          <w:jc w:val="center"/>
        </w:trPr>
        <w:tc>
          <w:tcPr>
            <w:tcW w:w="2122" w:type="dxa"/>
            <w:vAlign w:val="center"/>
            <w:hideMark/>
          </w:tcPr>
          <w:p w:rsidR="00F81B53" w:rsidRPr="0036141F" w:rsidRDefault="00F81B53" w:rsidP="003C2764">
            <w:pPr>
              <w:jc w:val="center"/>
              <w:rPr>
                <w:rFonts w:cs="Arial"/>
                <w:sz w:val="20"/>
                <w:szCs w:val="20"/>
              </w:rPr>
            </w:pPr>
            <w:r w:rsidRPr="008E6430">
              <w:rPr>
                <w:rFonts w:cs="Arial"/>
                <w:sz w:val="20"/>
                <w:szCs w:val="20"/>
              </w:rPr>
              <w:t>Los Proyectos de Ley y de Acto legislativo no son consultados a la Unidad.</w:t>
            </w:r>
          </w:p>
        </w:tc>
        <w:tc>
          <w:tcPr>
            <w:tcW w:w="1701" w:type="dxa"/>
            <w:vAlign w:val="center"/>
            <w:hideMark/>
          </w:tcPr>
          <w:p w:rsidR="00F81B53" w:rsidRPr="0036141F" w:rsidRDefault="00F81B53" w:rsidP="003C2764">
            <w:pPr>
              <w:jc w:val="center"/>
              <w:rPr>
                <w:rFonts w:cs="Arial"/>
                <w:sz w:val="20"/>
                <w:szCs w:val="20"/>
              </w:rPr>
            </w:pPr>
            <w:r w:rsidRPr="008E6430">
              <w:rPr>
                <w:rFonts w:cs="Arial"/>
                <w:sz w:val="20"/>
                <w:szCs w:val="20"/>
              </w:rPr>
              <w:t>Proyectos de Ley y/o Acto Legislativos sin profundidad, sin bases jurídicas y que son archivados</w:t>
            </w:r>
            <w:r w:rsidRPr="0036141F">
              <w:rPr>
                <w:rFonts w:cs="Arial"/>
                <w:sz w:val="20"/>
                <w:szCs w:val="20"/>
              </w:rPr>
              <w:t>.</w:t>
            </w:r>
          </w:p>
        </w:tc>
        <w:tc>
          <w:tcPr>
            <w:tcW w:w="1701" w:type="dxa"/>
            <w:vAlign w:val="center"/>
            <w:hideMark/>
          </w:tcPr>
          <w:p w:rsidR="00F81B53" w:rsidRPr="0036141F" w:rsidRDefault="00F81B53" w:rsidP="003C2764">
            <w:pPr>
              <w:jc w:val="center"/>
              <w:rPr>
                <w:rFonts w:cs="Arial"/>
                <w:sz w:val="20"/>
                <w:szCs w:val="20"/>
              </w:rPr>
            </w:pPr>
            <w:r w:rsidRPr="008E6430">
              <w:rPr>
                <w:rFonts w:cs="Arial"/>
                <w:sz w:val="20"/>
                <w:szCs w:val="20"/>
              </w:rPr>
              <w:t>Probable no atención a la totalidad de las iniciativas legislativas presentadas al Congreso de la República con la participación oportuna de la sociedad por parte de la Unidad</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4</w:t>
            </w:r>
          </w:p>
        </w:tc>
        <w:tc>
          <w:tcPr>
            <w:tcW w:w="425" w:type="dxa"/>
            <w:textDirection w:val="btLr"/>
            <w:vAlign w:val="center"/>
            <w:hideMark/>
          </w:tcPr>
          <w:p w:rsidR="00F81B53" w:rsidRPr="0036141F" w:rsidRDefault="00F81B53" w:rsidP="003C2764">
            <w:pPr>
              <w:jc w:val="center"/>
              <w:rPr>
                <w:rFonts w:cs="Arial"/>
                <w:sz w:val="20"/>
                <w:szCs w:val="20"/>
              </w:rPr>
            </w:pPr>
            <w:r w:rsidRPr="008E6430">
              <w:rPr>
                <w:rFonts w:cs="Arial"/>
                <w:sz w:val="20"/>
                <w:szCs w:val="20"/>
              </w:rPr>
              <w:t>Zona de Riesgo moderado</w:t>
            </w:r>
          </w:p>
        </w:tc>
        <w:tc>
          <w:tcPr>
            <w:tcW w:w="1560" w:type="dxa"/>
            <w:vAlign w:val="center"/>
            <w:hideMark/>
          </w:tcPr>
          <w:p w:rsidR="00F81B53" w:rsidRPr="0036141F" w:rsidRDefault="00F81B53" w:rsidP="003C2764">
            <w:pPr>
              <w:jc w:val="center"/>
              <w:rPr>
                <w:rFonts w:cs="Arial"/>
                <w:sz w:val="20"/>
                <w:szCs w:val="20"/>
              </w:rPr>
            </w:pPr>
            <w:r w:rsidRPr="008E6430">
              <w:rPr>
                <w:rFonts w:cs="Arial"/>
                <w:sz w:val="20"/>
                <w:szCs w:val="20"/>
              </w:rPr>
              <w:t>Implementación de acciones correctivas, ya que se priva al ciudadano de participar en la toma de decisiones legislativas.</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3</w:t>
            </w:r>
          </w:p>
        </w:tc>
        <w:tc>
          <w:tcPr>
            <w:tcW w:w="425" w:type="dxa"/>
            <w:textDirection w:val="btLr"/>
            <w:vAlign w:val="center"/>
            <w:hideMark/>
          </w:tcPr>
          <w:p w:rsidR="00F81B53" w:rsidRPr="0036141F" w:rsidRDefault="00F81B53" w:rsidP="003C2764">
            <w:pPr>
              <w:jc w:val="center"/>
              <w:rPr>
                <w:rFonts w:cs="Arial"/>
                <w:sz w:val="20"/>
                <w:szCs w:val="20"/>
              </w:rPr>
            </w:pPr>
            <w:r w:rsidRPr="008E6430">
              <w:rPr>
                <w:rFonts w:cs="Arial"/>
                <w:sz w:val="20"/>
                <w:szCs w:val="20"/>
              </w:rPr>
              <w:t>Zona de Riesgo moderada</w:t>
            </w:r>
          </w:p>
        </w:tc>
        <w:tc>
          <w:tcPr>
            <w:tcW w:w="1701" w:type="dxa"/>
            <w:vAlign w:val="center"/>
            <w:hideMark/>
          </w:tcPr>
          <w:p w:rsidR="00F81B53" w:rsidRPr="0036141F" w:rsidRDefault="00F81B53" w:rsidP="003C2764">
            <w:pPr>
              <w:jc w:val="center"/>
              <w:rPr>
                <w:rFonts w:cs="Arial"/>
                <w:sz w:val="20"/>
                <w:szCs w:val="20"/>
              </w:rPr>
            </w:pPr>
            <w:r w:rsidRPr="008E6430">
              <w:rPr>
                <w:rFonts w:cs="Arial"/>
                <w:sz w:val="20"/>
                <w:szCs w:val="20"/>
              </w:rPr>
              <w:t>Mejorar el sistema de apoyar la elaboración de los Proyectos de Ley y la participación activa de los ciudadanos.</w:t>
            </w:r>
          </w:p>
        </w:tc>
        <w:tc>
          <w:tcPr>
            <w:tcW w:w="1665" w:type="dxa"/>
            <w:vAlign w:val="center"/>
            <w:hideMark/>
          </w:tcPr>
          <w:p w:rsidR="00F81B53" w:rsidRPr="0036141F" w:rsidRDefault="00F81B53" w:rsidP="003C2764">
            <w:pPr>
              <w:jc w:val="center"/>
              <w:rPr>
                <w:rFonts w:cs="Arial"/>
                <w:sz w:val="20"/>
                <w:szCs w:val="20"/>
              </w:rPr>
            </w:pPr>
            <w:r w:rsidRPr="008E6430">
              <w:rPr>
                <w:rFonts w:cs="Arial"/>
                <w:sz w:val="20"/>
                <w:szCs w:val="20"/>
              </w:rPr>
              <w:t>Estadísticas mostradas en la web corporativa</w:t>
            </w:r>
          </w:p>
        </w:tc>
        <w:tc>
          <w:tcPr>
            <w:tcW w:w="1454" w:type="dxa"/>
            <w:vAlign w:val="center"/>
            <w:hideMark/>
          </w:tcPr>
          <w:p w:rsidR="00F81B53" w:rsidRPr="0036141F" w:rsidRDefault="00F81B53" w:rsidP="003C2764">
            <w:pPr>
              <w:jc w:val="center"/>
              <w:rPr>
                <w:rFonts w:cs="Arial"/>
                <w:sz w:val="20"/>
                <w:szCs w:val="20"/>
              </w:rPr>
            </w:pPr>
            <w:r w:rsidRPr="008E6430">
              <w:rPr>
                <w:rFonts w:cs="Arial"/>
                <w:sz w:val="20"/>
                <w:szCs w:val="20"/>
              </w:rPr>
              <w:t>Líder del proceso y su equipo de colaborado- res.</w:t>
            </w:r>
          </w:p>
        </w:tc>
        <w:tc>
          <w:tcPr>
            <w:tcW w:w="1417" w:type="dxa"/>
            <w:vAlign w:val="center"/>
            <w:hideMark/>
          </w:tcPr>
          <w:p w:rsidR="00F81B53" w:rsidRPr="0036141F" w:rsidRDefault="00F81B53" w:rsidP="003C2764">
            <w:pPr>
              <w:jc w:val="center"/>
              <w:rPr>
                <w:rFonts w:cs="Arial"/>
                <w:sz w:val="20"/>
                <w:szCs w:val="20"/>
              </w:rPr>
            </w:pPr>
            <w:r w:rsidRPr="008E6430">
              <w:rPr>
                <w:rFonts w:cs="Arial"/>
                <w:sz w:val="20"/>
                <w:szCs w:val="20"/>
              </w:rPr>
              <w:t xml:space="preserve">Total de participa- </w:t>
            </w:r>
            <w:proofErr w:type="spellStart"/>
            <w:r w:rsidRPr="008E6430">
              <w:rPr>
                <w:rFonts w:cs="Arial"/>
                <w:sz w:val="20"/>
                <w:szCs w:val="20"/>
              </w:rPr>
              <w:t>ción</w:t>
            </w:r>
            <w:proofErr w:type="spellEnd"/>
            <w:r w:rsidRPr="008E6430">
              <w:rPr>
                <w:rFonts w:cs="Arial"/>
                <w:sz w:val="20"/>
                <w:szCs w:val="20"/>
              </w:rPr>
              <w:t xml:space="preserve"> de la ciudadan</w:t>
            </w:r>
            <w:r>
              <w:rPr>
                <w:rFonts w:cs="Arial"/>
                <w:sz w:val="20"/>
                <w:szCs w:val="20"/>
              </w:rPr>
              <w:t>ía / Total de leyes consultadas</w:t>
            </w:r>
            <w:r w:rsidRPr="0036141F">
              <w:rPr>
                <w:rFonts w:cs="Arial"/>
                <w:sz w:val="20"/>
                <w:szCs w:val="20"/>
              </w:rPr>
              <w:t>.</w:t>
            </w:r>
          </w:p>
        </w:tc>
      </w:tr>
      <w:tr w:rsidR="00F81B53" w:rsidRPr="0036141F" w:rsidTr="003C2764">
        <w:trPr>
          <w:trHeight w:val="3855"/>
          <w:jc w:val="center"/>
        </w:trPr>
        <w:tc>
          <w:tcPr>
            <w:tcW w:w="2122" w:type="dxa"/>
            <w:vAlign w:val="center"/>
            <w:hideMark/>
          </w:tcPr>
          <w:p w:rsidR="00F81B53" w:rsidRPr="0036141F" w:rsidRDefault="00F81B53" w:rsidP="003C2764">
            <w:pPr>
              <w:jc w:val="center"/>
              <w:rPr>
                <w:rFonts w:cs="Arial"/>
                <w:sz w:val="20"/>
                <w:szCs w:val="20"/>
              </w:rPr>
            </w:pPr>
            <w:r w:rsidRPr="009C4351">
              <w:rPr>
                <w:rFonts w:cs="Arial"/>
                <w:sz w:val="20"/>
                <w:szCs w:val="20"/>
              </w:rPr>
              <w:lastRenderedPageBreak/>
              <w:t>Las Bancadas no buscan asesoría en la Unidad.</w:t>
            </w:r>
          </w:p>
        </w:tc>
        <w:tc>
          <w:tcPr>
            <w:tcW w:w="1701" w:type="dxa"/>
            <w:vAlign w:val="center"/>
            <w:hideMark/>
          </w:tcPr>
          <w:p w:rsidR="00F81B53" w:rsidRPr="0036141F" w:rsidRDefault="00F81B53" w:rsidP="003C2764">
            <w:pPr>
              <w:jc w:val="center"/>
              <w:rPr>
                <w:rFonts w:cs="Arial"/>
                <w:sz w:val="20"/>
                <w:szCs w:val="20"/>
              </w:rPr>
            </w:pPr>
            <w:r w:rsidRPr="0036141F">
              <w:rPr>
                <w:rFonts w:cs="Arial"/>
                <w:sz w:val="20"/>
                <w:szCs w:val="20"/>
              </w:rPr>
              <w:t>Los Judicantes y pasantes no pueden cumplir con las labores y tareas asignadas.</w:t>
            </w:r>
          </w:p>
        </w:tc>
        <w:tc>
          <w:tcPr>
            <w:tcW w:w="1701" w:type="dxa"/>
            <w:vAlign w:val="center"/>
            <w:hideMark/>
          </w:tcPr>
          <w:p w:rsidR="00F81B53" w:rsidRPr="0036141F" w:rsidRDefault="00F81B53" w:rsidP="003C2764">
            <w:pPr>
              <w:jc w:val="center"/>
              <w:rPr>
                <w:rFonts w:cs="Arial"/>
                <w:sz w:val="20"/>
                <w:szCs w:val="20"/>
              </w:rPr>
            </w:pPr>
            <w:r w:rsidRPr="009C4351">
              <w:rPr>
                <w:rFonts w:cs="Arial"/>
                <w:sz w:val="20"/>
                <w:szCs w:val="20"/>
              </w:rPr>
              <w:t>Probable no atención a la totalidad de servicios de apoyo jurídico y asesoría técnica a las Comisiones Constitucionales y Bancadas del Congreso de la República que realicen tal solicitud.</w:t>
            </w:r>
          </w:p>
        </w:tc>
        <w:tc>
          <w:tcPr>
            <w:tcW w:w="425" w:type="dxa"/>
            <w:vAlign w:val="center"/>
            <w:hideMark/>
          </w:tcPr>
          <w:p w:rsidR="00F81B53" w:rsidRPr="0036141F" w:rsidRDefault="00F81B53" w:rsidP="003C2764">
            <w:pPr>
              <w:jc w:val="center"/>
              <w:rPr>
                <w:rFonts w:cs="Arial"/>
                <w:sz w:val="20"/>
                <w:szCs w:val="20"/>
              </w:rPr>
            </w:pPr>
            <w:r w:rsidRPr="0036141F">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4</w:t>
            </w:r>
          </w:p>
        </w:tc>
        <w:tc>
          <w:tcPr>
            <w:tcW w:w="425" w:type="dxa"/>
            <w:textDirection w:val="btLr"/>
            <w:vAlign w:val="center"/>
            <w:hideMark/>
          </w:tcPr>
          <w:p w:rsidR="00F81B53" w:rsidRPr="0036141F" w:rsidRDefault="00F81B53" w:rsidP="003C2764">
            <w:pPr>
              <w:jc w:val="center"/>
              <w:rPr>
                <w:rFonts w:cs="Arial"/>
                <w:sz w:val="20"/>
                <w:szCs w:val="20"/>
              </w:rPr>
            </w:pPr>
            <w:r w:rsidRPr="0036141F">
              <w:rPr>
                <w:rFonts w:cs="Arial"/>
                <w:sz w:val="20"/>
                <w:szCs w:val="20"/>
              </w:rPr>
              <w:t>Zona de Riesgo Moderado</w:t>
            </w:r>
          </w:p>
        </w:tc>
        <w:tc>
          <w:tcPr>
            <w:tcW w:w="1560" w:type="dxa"/>
            <w:vAlign w:val="center"/>
            <w:hideMark/>
          </w:tcPr>
          <w:p w:rsidR="00F81B53" w:rsidRPr="0036141F" w:rsidRDefault="00F81B53" w:rsidP="003C2764">
            <w:pPr>
              <w:jc w:val="center"/>
              <w:rPr>
                <w:rFonts w:cs="Arial"/>
                <w:sz w:val="20"/>
                <w:szCs w:val="20"/>
              </w:rPr>
            </w:pPr>
            <w:r w:rsidRPr="009C4351">
              <w:rPr>
                <w:rFonts w:cs="Arial"/>
                <w:sz w:val="20"/>
                <w:szCs w:val="20"/>
              </w:rPr>
              <w:t>Hacer un estudio serio de antecedentes legislativos, para evitar proyectos de ley viciados de nulidad.</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2</w:t>
            </w:r>
          </w:p>
        </w:tc>
        <w:tc>
          <w:tcPr>
            <w:tcW w:w="425" w:type="dxa"/>
            <w:vAlign w:val="center"/>
            <w:hideMark/>
          </w:tcPr>
          <w:p w:rsidR="00F81B53" w:rsidRPr="0036141F" w:rsidRDefault="00F81B53" w:rsidP="003C2764">
            <w:pPr>
              <w:jc w:val="center"/>
              <w:rPr>
                <w:rFonts w:cs="Arial"/>
                <w:sz w:val="20"/>
                <w:szCs w:val="20"/>
              </w:rPr>
            </w:pPr>
            <w:r>
              <w:rPr>
                <w:rFonts w:cs="Arial"/>
                <w:sz w:val="20"/>
                <w:szCs w:val="20"/>
              </w:rPr>
              <w:t>3</w:t>
            </w:r>
          </w:p>
        </w:tc>
        <w:tc>
          <w:tcPr>
            <w:tcW w:w="425" w:type="dxa"/>
            <w:textDirection w:val="btLr"/>
            <w:vAlign w:val="center"/>
            <w:hideMark/>
          </w:tcPr>
          <w:p w:rsidR="00F81B53" w:rsidRPr="0036141F" w:rsidRDefault="00F81B53" w:rsidP="003C2764">
            <w:pPr>
              <w:jc w:val="center"/>
              <w:rPr>
                <w:rFonts w:cs="Arial"/>
                <w:sz w:val="20"/>
                <w:szCs w:val="20"/>
              </w:rPr>
            </w:pPr>
            <w:r>
              <w:rPr>
                <w:rFonts w:cs="Arial"/>
                <w:sz w:val="20"/>
                <w:szCs w:val="20"/>
              </w:rPr>
              <w:t>Zona de Riesgo Alta</w:t>
            </w:r>
          </w:p>
        </w:tc>
        <w:tc>
          <w:tcPr>
            <w:tcW w:w="1701" w:type="dxa"/>
            <w:vAlign w:val="center"/>
            <w:hideMark/>
          </w:tcPr>
          <w:p w:rsidR="00F81B53" w:rsidRPr="0036141F" w:rsidRDefault="00F81B53" w:rsidP="003C2764">
            <w:pPr>
              <w:jc w:val="center"/>
              <w:rPr>
                <w:rFonts w:cs="Arial"/>
                <w:sz w:val="20"/>
                <w:szCs w:val="20"/>
              </w:rPr>
            </w:pPr>
            <w:r w:rsidRPr="009C4351">
              <w:rPr>
                <w:rFonts w:cs="Arial"/>
                <w:sz w:val="20"/>
                <w:szCs w:val="20"/>
              </w:rPr>
              <w:t>Brindar apoyo oportuno y eficaz en las asesorías solicitadas por las Comisiones Constitucionales y Bancadas del Congreso.</w:t>
            </w:r>
          </w:p>
        </w:tc>
        <w:tc>
          <w:tcPr>
            <w:tcW w:w="1665" w:type="dxa"/>
            <w:vAlign w:val="center"/>
            <w:hideMark/>
          </w:tcPr>
          <w:p w:rsidR="00F81B53" w:rsidRPr="0036141F" w:rsidRDefault="00F81B53" w:rsidP="003C2764">
            <w:pPr>
              <w:jc w:val="center"/>
              <w:rPr>
                <w:rFonts w:cs="Arial"/>
                <w:sz w:val="20"/>
                <w:szCs w:val="20"/>
              </w:rPr>
            </w:pPr>
            <w:r w:rsidRPr="009C4351">
              <w:rPr>
                <w:rFonts w:cs="Arial"/>
                <w:sz w:val="20"/>
                <w:szCs w:val="20"/>
              </w:rPr>
              <w:t>Oficios de solicitantes y copia de los conceptos técnicos legislativos atendidos</w:t>
            </w:r>
          </w:p>
        </w:tc>
        <w:tc>
          <w:tcPr>
            <w:tcW w:w="1454" w:type="dxa"/>
            <w:vAlign w:val="center"/>
            <w:hideMark/>
          </w:tcPr>
          <w:p w:rsidR="00F81B53" w:rsidRPr="0036141F" w:rsidRDefault="00F81B53" w:rsidP="003C2764">
            <w:pPr>
              <w:jc w:val="center"/>
              <w:rPr>
                <w:rFonts w:cs="Arial"/>
                <w:sz w:val="20"/>
                <w:szCs w:val="20"/>
              </w:rPr>
            </w:pPr>
            <w:r w:rsidRPr="009C4351">
              <w:rPr>
                <w:rFonts w:cs="Arial"/>
                <w:sz w:val="20"/>
                <w:szCs w:val="20"/>
              </w:rPr>
              <w:t>Líder del proceso y su equipo de colaborado- res</w:t>
            </w:r>
          </w:p>
        </w:tc>
        <w:tc>
          <w:tcPr>
            <w:tcW w:w="1417" w:type="dxa"/>
            <w:vAlign w:val="center"/>
            <w:hideMark/>
          </w:tcPr>
          <w:p w:rsidR="00F81B53" w:rsidRPr="0036141F" w:rsidRDefault="00F81B53" w:rsidP="003C2764">
            <w:pPr>
              <w:jc w:val="center"/>
              <w:rPr>
                <w:rFonts w:cs="Arial"/>
                <w:sz w:val="20"/>
                <w:szCs w:val="20"/>
              </w:rPr>
            </w:pPr>
            <w:r w:rsidRPr="009C4351">
              <w:rPr>
                <w:rFonts w:cs="Arial"/>
                <w:sz w:val="20"/>
                <w:szCs w:val="20"/>
              </w:rPr>
              <w:t>Total de asesorías técnicas elaboradas / Total de asesorías técnicas solicitadas.</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696"/>
        <w:gridCol w:w="1565"/>
        <w:gridCol w:w="1701"/>
        <w:gridCol w:w="426"/>
        <w:gridCol w:w="425"/>
        <w:gridCol w:w="425"/>
        <w:gridCol w:w="2693"/>
        <w:gridCol w:w="426"/>
        <w:gridCol w:w="425"/>
        <w:gridCol w:w="425"/>
        <w:gridCol w:w="1701"/>
        <w:gridCol w:w="1418"/>
        <w:gridCol w:w="1559"/>
        <w:gridCol w:w="1843"/>
      </w:tblGrid>
      <w:tr w:rsidR="00F81B53" w:rsidRPr="00556BC7" w:rsidTr="003C2764">
        <w:trPr>
          <w:trHeight w:val="300"/>
          <w:jc w:val="center"/>
        </w:trPr>
        <w:tc>
          <w:tcPr>
            <w:tcW w:w="3261" w:type="dxa"/>
            <w:gridSpan w:val="2"/>
            <w:vMerge w:val="restart"/>
            <w:noWrap/>
            <w:vAlign w:val="center"/>
            <w:hideMark/>
          </w:tcPr>
          <w:p w:rsidR="00F81B53" w:rsidRPr="00556BC7" w:rsidRDefault="00F81B53" w:rsidP="003C2764">
            <w:pPr>
              <w:jc w:val="center"/>
              <w:rPr>
                <w:rFonts w:cs="Arial"/>
                <w:sz w:val="20"/>
                <w:szCs w:val="20"/>
              </w:rPr>
            </w:pPr>
            <w:r w:rsidRPr="00556BC7">
              <w:rPr>
                <w:rFonts w:cs="Arial"/>
                <w:noProof/>
                <w:sz w:val="20"/>
                <w:szCs w:val="20"/>
                <w:lang w:eastAsia="es-CO"/>
              </w:rPr>
              <w:lastRenderedPageBreak/>
              <w:drawing>
                <wp:anchor distT="0" distB="0" distL="114300" distR="114300" simplePos="0" relativeHeight="251958272" behindDoc="0" locked="0" layoutInCell="1" allowOverlap="1" wp14:anchorId="5E458969" wp14:editId="2CB576A2">
                  <wp:simplePos x="0" y="0"/>
                  <wp:positionH relativeFrom="column">
                    <wp:posOffset>76200</wp:posOffset>
                  </wp:positionH>
                  <wp:positionV relativeFrom="paragraph">
                    <wp:posOffset>152400</wp:posOffset>
                  </wp:positionV>
                  <wp:extent cx="1371600" cy="666750"/>
                  <wp:effectExtent l="0" t="0" r="0" b="0"/>
                  <wp:wrapNone/>
                  <wp:docPr id="46" name="Imagen 46" descr="FONDO ACTUAL"/>
                  <wp:cNvGraphicFramePr/>
                  <a:graphic xmlns:a="http://schemas.openxmlformats.org/drawingml/2006/main">
                    <a:graphicData uri="http://schemas.openxmlformats.org/drawingml/2006/picture">
                      <pic:pic xmlns:pic="http://schemas.openxmlformats.org/drawingml/2006/picture">
                        <pic:nvPicPr>
                          <pic:cNvPr id="2" name="Imagen 24" descr="FONDO ACTU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4156"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556BC7" w:rsidTr="003C2764">
              <w:trPr>
                <w:trHeight w:val="537"/>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556BC7" w:rsidRDefault="00F81B53" w:rsidP="003C2764">
                  <w:pPr>
                    <w:spacing w:after="0"/>
                    <w:jc w:val="center"/>
                    <w:rPr>
                      <w:rFonts w:cs="Arial"/>
                      <w:sz w:val="20"/>
                      <w:szCs w:val="20"/>
                    </w:rPr>
                  </w:pPr>
                  <w:r w:rsidRPr="00556BC7">
                    <w:rPr>
                      <w:rFonts w:cs="Arial"/>
                      <w:sz w:val="20"/>
                      <w:szCs w:val="20"/>
                    </w:rPr>
                    <w:t>.</w:t>
                  </w:r>
                </w:p>
              </w:tc>
            </w:tr>
            <w:tr w:rsidR="00F81B53" w:rsidRPr="00556BC7" w:rsidTr="003C2764">
              <w:trPr>
                <w:trHeight w:val="537"/>
                <w:tblCellSpacing w:w="0" w:type="dxa"/>
              </w:trPr>
              <w:tc>
                <w:tcPr>
                  <w:tcW w:w="2400" w:type="dxa"/>
                  <w:vMerge/>
                  <w:tcBorders>
                    <w:top w:val="single" w:sz="8" w:space="0" w:color="auto"/>
                    <w:left w:val="single" w:sz="8" w:space="0" w:color="auto"/>
                    <w:bottom w:val="single" w:sz="8" w:space="0" w:color="auto"/>
                    <w:right w:val="single" w:sz="8" w:space="0" w:color="auto"/>
                  </w:tcBorders>
                  <w:vAlign w:val="center"/>
                  <w:hideMark/>
                </w:tcPr>
                <w:p w:rsidR="00F81B53" w:rsidRPr="00556BC7" w:rsidRDefault="00F81B53" w:rsidP="003C2764">
                  <w:pPr>
                    <w:spacing w:after="0"/>
                    <w:jc w:val="center"/>
                    <w:rPr>
                      <w:rFonts w:cs="Arial"/>
                      <w:sz w:val="20"/>
                      <w:szCs w:val="20"/>
                    </w:rPr>
                  </w:pPr>
                </w:p>
              </w:tc>
            </w:tr>
          </w:tbl>
          <w:p w:rsidR="00F81B53" w:rsidRPr="00556BC7" w:rsidRDefault="00F81B53" w:rsidP="003C2764">
            <w:pPr>
              <w:jc w:val="center"/>
              <w:rPr>
                <w:rFonts w:cs="Arial"/>
                <w:sz w:val="20"/>
                <w:szCs w:val="20"/>
              </w:rPr>
            </w:pPr>
          </w:p>
        </w:tc>
        <w:tc>
          <w:tcPr>
            <w:tcW w:w="13467" w:type="dxa"/>
            <w:gridSpan w:val="12"/>
            <w:noWrap/>
            <w:vAlign w:val="center"/>
            <w:hideMark/>
          </w:tcPr>
          <w:p w:rsidR="00F81B53" w:rsidRPr="00556BC7" w:rsidRDefault="00F81B53" w:rsidP="003C2764">
            <w:pPr>
              <w:jc w:val="center"/>
              <w:rPr>
                <w:rFonts w:cs="Arial"/>
                <w:b/>
                <w:bCs/>
                <w:sz w:val="20"/>
                <w:szCs w:val="20"/>
              </w:rPr>
            </w:pPr>
            <w:r w:rsidRPr="00556BC7">
              <w:rPr>
                <w:rFonts w:cs="Arial"/>
                <w:b/>
                <w:bCs/>
                <w:sz w:val="20"/>
                <w:szCs w:val="20"/>
              </w:rPr>
              <w:t>MAPA DE RIESGOS INSTITUCIONAL 2018</w:t>
            </w:r>
          </w:p>
        </w:tc>
      </w:tr>
      <w:tr w:rsidR="00F81B53" w:rsidRPr="00556BC7" w:rsidTr="003C2764">
        <w:trPr>
          <w:trHeight w:val="330"/>
          <w:jc w:val="center"/>
        </w:trPr>
        <w:tc>
          <w:tcPr>
            <w:tcW w:w="3261" w:type="dxa"/>
            <w:gridSpan w:val="2"/>
            <w:vMerge/>
            <w:vAlign w:val="center"/>
            <w:hideMark/>
          </w:tcPr>
          <w:p w:rsidR="00F81B53" w:rsidRPr="00556BC7" w:rsidRDefault="00F81B53" w:rsidP="003C2764">
            <w:pPr>
              <w:jc w:val="center"/>
              <w:rPr>
                <w:rFonts w:cs="Arial"/>
                <w:sz w:val="20"/>
                <w:szCs w:val="20"/>
              </w:rPr>
            </w:pPr>
          </w:p>
        </w:tc>
        <w:tc>
          <w:tcPr>
            <w:tcW w:w="13467" w:type="dxa"/>
            <w:gridSpan w:val="12"/>
            <w:noWrap/>
            <w:vAlign w:val="center"/>
            <w:hideMark/>
          </w:tcPr>
          <w:p w:rsidR="00F81B53" w:rsidRPr="00556BC7" w:rsidRDefault="00F81B53" w:rsidP="003C2764">
            <w:pPr>
              <w:jc w:val="center"/>
              <w:rPr>
                <w:rFonts w:cs="Arial"/>
                <w:b/>
                <w:bCs/>
                <w:sz w:val="20"/>
                <w:szCs w:val="20"/>
              </w:rPr>
            </w:pPr>
            <w:r w:rsidRPr="00556BC7">
              <w:rPr>
                <w:rFonts w:cs="Arial"/>
                <w:b/>
                <w:bCs/>
                <w:sz w:val="20"/>
                <w:szCs w:val="20"/>
              </w:rPr>
              <w:t>CÁMARA DE REPRESENTANTES</w:t>
            </w:r>
          </w:p>
        </w:tc>
      </w:tr>
      <w:tr w:rsidR="00F81B53" w:rsidRPr="00556BC7" w:rsidTr="003C2764">
        <w:trPr>
          <w:trHeight w:val="315"/>
          <w:jc w:val="center"/>
        </w:trPr>
        <w:tc>
          <w:tcPr>
            <w:tcW w:w="3261" w:type="dxa"/>
            <w:gridSpan w:val="2"/>
            <w:vMerge/>
            <w:vAlign w:val="center"/>
            <w:hideMark/>
          </w:tcPr>
          <w:p w:rsidR="00F81B53" w:rsidRPr="00556BC7" w:rsidRDefault="00F81B53" w:rsidP="003C2764">
            <w:pPr>
              <w:jc w:val="center"/>
              <w:rPr>
                <w:rFonts w:cs="Arial"/>
                <w:sz w:val="20"/>
                <w:szCs w:val="20"/>
              </w:rPr>
            </w:pPr>
          </w:p>
        </w:tc>
        <w:tc>
          <w:tcPr>
            <w:tcW w:w="1701" w:type="dxa"/>
            <w:vAlign w:val="center"/>
            <w:hideMark/>
          </w:tcPr>
          <w:p w:rsidR="00F81B53" w:rsidRPr="00556BC7" w:rsidRDefault="00F81B53" w:rsidP="003C2764">
            <w:pPr>
              <w:jc w:val="center"/>
              <w:rPr>
                <w:rFonts w:cs="Arial"/>
                <w:b/>
                <w:bCs/>
                <w:sz w:val="20"/>
                <w:szCs w:val="20"/>
              </w:rPr>
            </w:pPr>
            <w:r w:rsidRPr="00556BC7">
              <w:rPr>
                <w:rFonts w:cs="Arial"/>
                <w:b/>
                <w:bCs/>
                <w:sz w:val="20"/>
                <w:szCs w:val="20"/>
              </w:rPr>
              <w:t>PROCESO:</w:t>
            </w:r>
          </w:p>
        </w:tc>
        <w:tc>
          <w:tcPr>
            <w:tcW w:w="11766" w:type="dxa"/>
            <w:gridSpan w:val="11"/>
            <w:vAlign w:val="center"/>
            <w:hideMark/>
          </w:tcPr>
          <w:p w:rsidR="00F81B53" w:rsidRPr="00556BC7" w:rsidRDefault="00F81B53" w:rsidP="003C2764">
            <w:pPr>
              <w:jc w:val="center"/>
              <w:rPr>
                <w:rFonts w:cs="Arial"/>
                <w:b/>
                <w:bCs/>
                <w:sz w:val="20"/>
                <w:szCs w:val="20"/>
              </w:rPr>
            </w:pPr>
            <w:r w:rsidRPr="00556BC7">
              <w:rPr>
                <w:rFonts w:cs="Arial"/>
                <w:b/>
                <w:bCs/>
                <w:sz w:val="20"/>
                <w:szCs w:val="20"/>
              </w:rPr>
              <w:t>LEGISLATIVO Y CONSTITUCIONAL – COMISIÓN DE INVESTIGACIÓN Y ACUSACIÓN</w:t>
            </w:r>
          </w:p>
        </w:tc>
      </w:tr>
      <w:tr w:rsidR="00F81B53" w:rsidRPr="00556BC7" w:rsidTr="003C2764">
        <w:trPr>
          <w:trHeight w:val="780"/>
          <w:jc w:val="center"/>
        </w:trPr>
        <w:tc>
          <w:tcPr>
            <w:tcW w:w="3261" w:type="dxa"/>
            <w:gridSpan w:val="2"/>
            <w:vMerge/>
            <w:vAlign w:val="center"/>
            <w:hideMark/>
          </w:tcPr>
          <w:p w:rsidR="00F81B53" w:rsidRPr="00556BC7" w:rsidRDefault="00F81B53" w:rsidP="003C2764">
            <w:pPr>
              <w:jc w:val="center"/>
              <w:rPr>
                <w:rFonts w:cs="Arial"/>
                <w:sz w:val="20"/>
                <w:szCs w:val="20"/>
              </w:rPr>
            </w:pPr>
          </w:p>
        </w:tc>
        <w:tc>
          <w:tcPr>
            <w:tcW w:w="1701" w:type="dxa"/>
            <w:vAlign w:val="center"/>
            <w:hideMark/>
          </w:tcPr>
          <w:p w:rsidR="00F81B53" w:rsidRPr="00556BC7" w:rsidRDefault="00F81B53" w:rsidP="003C2764">
            <w:pPr>
              <w:jc w:val="center"/>
              <w:rPr>
                <w:rFonts w:cs="Arial"/>
                <w:b/>
                <w:bCs/>
                <w:sz w:val="20"/>
                <w:szCs w:val="20"/>
              </w:rPr>
            </w:pPr>
            <w:r w:rsidRPr="00556BC7">
              <w:rPr>
                <w:rFonts w:cs="Arial"/>
                <w:b/>
                <w:bCs/>
                <w:sz w:val="20"/>
                <w:szCs w:val="20"/>
              </w:rPr>
              <w:t>OBJETIVO:</w:t>
            </w:r>
          </w:p>
        </w:tc>
        <w:tc>
          <w:tcPr>
            <w:tcW w:w="11766" w:type="dxa"/>
            <w:gridSpan w:val="11"/>
            <w:vAlign w:val="center"/>
            <w:hideMark/>
          </w:tcPr>
          <w:p w:rsidR="00F81B53" w:rsidRPr="00556BC7" w:rsidRDefault="00F81B53" w:rsidP="003C2764">
            <w:pPr>
              <w:jc w:val="both"/>
              <w:rPr>
                <w:rFonts w:cs="Arial"/>
                <w:bCs/>
                <w:sz w:val="20"/>
                <w:szCs w:val="20"/>
              </w:rPr>
            </w:pPr>
            <w:r w:rsidRPr="00556BC7">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  fenecimiento de la cuenta general del presupuesto y del tesoro</w:t>
            </w:r>
          </w:p>
        </w:tc>
      </w:tr>
      <w:tr w:rsidR="00F81B53" w:rsidRPr="00556BC7" w:rsidTr="003C2764">
        <w:trPr>
          <w:trHeight w:val="690"/>
          <w:jc w:val="center"/>
        </w:trPr>
        <w:tc>
          <w:tcPr>
            <w:tcW w:w="4962" w:type="dxa"/>
            <w:gridSpan w:val="3"/>
            <w:vAlign w:val="center"/>
            <w:hideMark/>
          </w:tcPr>
          <w:p w:rsidR="00F81B53" w:rsidRPr="00556BC7" w:rsidRDefault="00F81B53" w:rsidP="003C2764">
            <w:pPr>
              <w:jc w:val="center"/>
              <w:rPr>
                <w:rFonts w:cs="Arial"/>
                <w:b/>
                <w:bCs/>
                <w:sz w:val="20"/>
                <w:szCs w:val="20"/>
              </w:rPr>
            </w:pPr>
            <w:r w:rsidRPr="00556BC7">
              <w:rPr>
                <w:rFonts w:cs="Arial"/>
                <w:b/>
                <w:bCs/>
                <w:sz w:val="20"/>
                <w:szCs w:val="20"/>
              </w:rPr>
              <w:t>IDENTIFICACIÓN</w:t>
            </w:r>
          </w:p>
        </w:tc>
        <w:tc>
          <w:tcPr>
            <w:tcW w:w="1276" w:type="dxa"/>
            <w:gridSpan w:val="3"/>
            <w:vAlign w:val="center"/>
            <w:hideMark/>
          </w:tcPr>
          <w:p w:rsidR="00F81B53" w:rsidRPr="00556BC7" w:rsidRDefault="00F81B53" w:rsidP="003C2764">
            <w:pPr>
              <w:jc w:val="center"/>
              <w:rPr>
                <w:rFonts w:cs="Arial"/>
                <w:b/>
                <w:bCs/>
                <w:sz w:val="20"/>
                <w:szCs w:val="20"/>
              </w:rPr>
            </w:pPr>
            <w:r w:rsidRPr="00556BC7">
              <w:rPr>
                <w:rFonts w:cs="Arial"/>
                <w:b/>
                <w:bCs/>
                <w:sz w:val="20"/>
                <w:szCs w:val="20"/>
              </w:rPr>
              <w:t>RIESGO INHERENTE</w:t>
            </w:r>
          </w:p>
        </w:tc>
        <w:tc>
          <w:tcPr>
            <w:tcW w:w="2693" w:type="dxa"/>
            <w:vMerge w:val="restart"/>
            <w:vAlign w:val="center"/>
            <w:hideMark/>
          </w:tcPr>
          <w:p w:rsidR="00F81B53" w:rsidRPr="00556BC7" w:rsidRDefault="00F81B53" w:rsidP="003C2764">
            <w:pPr>
              <w:jc w:val="center"/>
              <w:rPr>
                <w:rFonts w:cs="Arial"/>
                <w:b/>
                <w:bCs/>
                <w:sz w:val="20"/>
                <w:szCs w:val="20"/>
              </w:rPr>
            </w:pPr>
            <w:r w:rsidRPr="00556BC7">
              <w:rPr>
                <w:rFonts w:cs="Arial"/>
                <w:b/>
                <w:bCs/>
                <w:sz w:val="20"/>
                <w:szCs w:val="20"/>
              </w:rPr>
              <w:t>CONTROLES</w:t>
            </w:r>
          </w:p>
        </w:tc>
        <w:tc>
          <w:tcPr>
            <w:tcW w:w="1276" w:type="dxa"/>
            <w:gridSpan w:val="3"/>
            <w:vAlign w:val="center"/>
            <w:hideMark/>
          </w:tcPr>
          <w:p w:rsidR="00F81B53" w:rsidRPr="00556BC7" w:rsidRDefault="00F81B53" w:rsidP="003C2764">
            <w:pPr>
              <w:jc w:val="center"/>
              <w:rPr>
                <w:rFonts w:cs="Arial"/>
                <w:b/>
                <w:bCs/>
                <w:sz w:val="20"/>
                <w:szCs w:val="20"/>
              </w:rPr>
            </w:pPr>
            <w:r w:rsidRPr="00556BC7">
              <w:rPr>
                <w:rFonts w:cs="Arial"/>
                <w:b/>
                <w:bCs/>
                <w:sz w:val="20"/>
                <w:szCs w:val="20"/>
              </w:rPr>
              <w:t>RIESGO RESIDUAL</w:t>
            </w:r>
          </w:p>
        </w:tc>
        <w:tc>
          <w:tcPr>
            <w:tcW w:w="1701" w:type="dxa"/>
            <w:vMerge w:val="restart"/>
            <w:vAlign w:val="center"/>
            <w:hideMark/>
          </w:tcPr>
          <w:p w:rsidR="00F81B53" w:rsidRPr="00556BC7" w:rsidRDefault="00F81B53" w:rsidP="003C2764">
            <w:pPr>
              <w:jc w:val="center"/>
              <w:rPr>
                <w:rFonts w:cs="Arial"/>
                <w:b/>
                <w:bCs/>
                <w:sz w:val="20"/>
                <w:szCs w:val="20"/>
              </w:rPr>
            </w:pPr>
            <w:r w:rsidRPr="00556BC7">
              <w:rPr>
                <w:rFonts w:cs="Arial"/>
                <w:b/>
                <w:bCs/>
                <w:sz w:val="20"/>
                <w:szCs w:val="20"/>
              </w:rPr>
              <w:t>ACCIONES</w:t>
            </w:r>
          </w:p>
        </w:tc>
        <w:tc>
          <w:tcPr>
            <w:tcW w:w="1418" w:type="dxa"/>
            <w:vMerge w:val="restart"/>
            <w:vAlign w:val="center"/>
            <w:hideMark/>
          </w:tcPr>
          <w:p w:rsidR="00F81B53" w:rsidRPr="00556BC7" w:rsidRDefault="00F81B53" w:rsidP="003C2764">
            <w:pPr>
              <w:jc w:val="center"/>
              <w:rPr>
                <w:rFonts w:cs="Arial"/>
                <w:b/>
                <w:bCs/>
                <w:sz w:val="20"/>
                <w:szCs w:val="20"/>
              </w:rPr>
            </w:pPr>
            <w:r w:rsidRPr="00556BC7">
              <w:rPr>
                <w:rFonts w:cs="Arial"/>
                <w:b/>
                <w:bCs/>
                <w:sz w:val="20"/>
                <w:szCs w:val="20"/>
              </w:rPr>
              <w:t>REGISTROS</w:t>
            </w:r>
          </w:p>
        </w:tc>
        <w:tc>
          <w:tcPr>
            <w:tcW w:w="1559" w:type="dxa"/>
            <w:vMerge w:val="restart"/>
            <w:vAlign w:val="center"/>
            <w:hideMark/>
          </w:tcPr>
          <w:p w:rsidR="00F81B53" w:rsidRPr="00556BC7" w:rsidRDefault="00F81B53" w:rsidP="003C2764">
            <w:pPr>
              <w:jc w:val="center"/>
              <w:rPr>
                <w:rFonts w:cs="Arial"/>
                <w:b/>
                <w:bCs/>
                <w:sz w:val="20"/>
                <w:szCs w:val="20"/>
              </w:rPr>
            </w:pPr>
            <w:r w:rsidRPr="00556BC7">
              <w:rPr>
                <w:rFonts w:cs="Arial"/>
                <w:b/>
                <w:bCs/>
                <w:sz w:val="20"/>
                <w:szCs w:val="20"/>
              </w:rPr>
              <w:t>RESPONSABLE</w:t>
            </w:r>
          </w:p>
        </w:tc>
        <w:tc>
          <w:tcPr>
            <w:tcW w:w="1843" w:type="dxa"/>
            <w:vMerge w:val="restart"/>
            <w:vAlign w:val="center"/>
            <w:hideMark/>
          </w:tcPr>
          <w:p w:rsidR="00F81B53" w:rsidRPr="00556BC7" w:rsidRDefault="00F81B53" w:rsidP="003C2764">
            <w:pPr>
              <w:jc w:val="center"/>
              <w:rPr>
                <w:rFonts w:cs="Arial"/>
                <w:b/>
                <w:bCs/>
                <w:sz w:val="20"/>
                <w:szCs w:val="20"/>
              </w:rPr>
            </w:pPr>
            <w:r w:rsidRPr="00556BC7">
              <w:rPr>
                <w:rFonts w:cs="Arial"/>
                <w:b/>
                <w:bCs/>
                <w:sz w:val="20"/>
                <w:szCs w:val="20"/>
              </w:rPr>
              <w:t>INDICADOR</w:t>
            </w:r>
          </w:p>
        </w:tc>
      </w:tr>
      <w:tr w:rsidR="00F81B53" w:rsidRPr="00556BC7" w:rsidTr="003C2764">
        <w:trPr>
          <w:trHeight w:val="1215"/>
          <w:jc w:val="center"/>
        </w:trPr>
        <w:tc>
          <w:tcPr>
            <w:tcW w:w="1696" w:type="dxa"/>
            <w:vAlign w:val="center"/>
            <w:hideMark/>
          </w:tcPr>
          <w:p w:rsidR="00F81B53" w:rsidRPr="00556BC7" w:rsidRDefault="00F81B53" w:rsidP="003C2764">
            <w:pPr>
              <w:jc w:val="center"/>
              <w:rPr>
                <w:rFonts w:cs="Arial"/>
                <w:b/>
                <w:bCs/>
                <w:sz w:val="20"/>
                <w:szCs w:val="20"/>
              </w:rPr>
            </w:pPr>
            <w:r w:rsidRPr="00556BC7">
              <w:rPr>
                <w:rFonts w:cs="Arial"/>
                <w:b/>
                <w:bCs/>
                <w:sz w:val="20"/>
                <w:szCs w:val="20"/>
              </w:rPr>
              <w:t>CAUSA</w:t>
            </w:r>
          </w:p>
        </w:tc>
        <w:tc>
          <w:tcPr>
            <w:tcW w:w="1565" w:type="dxa"/>
            <w:vAlign w:val="center"/>
            <w:hideMark/>
          </w:tcPr>
          <w:p w:rsidR="00F81B53" w:rsidRPr="00556BC7" w:rsidRDefault="00F81B53" w:rsidP="003C2764">
            <w:pPr>
              <w:jc w:val="center"/>
              <w:rPr>
                <w:rFonts w:cs="Arial"/>
                <w:b/>
                <w:bCs/>
                <w:sz w:val="20"/>
                <w:szCs w:val="20"/>
              </w:rPr>
            </w:pPr>
            <w:r w:rsidRPr="00556BC7">
              <w:rPr>
                <w:rFonts w:cs="Arial"/>
                <w:b/>
                <w:bCs/>
                <w:sz w:val="20"/>
                <w:szCs w:val="20"/>
              </w:rPr>
              <w:t>EFECTO</w:t>
            </w:r>
          </w:p>
        </w:tc>
        <w:tc>
          <w:tcPr>
            <w:tcW w:w="1701" w:type="dxa"/>
            <w:vAlign w:val="center"/>
            <w:hideMark/>
          </w:tcPr>
          <w:p w:rsidR="00F81B53" w:rsidRPr="00556BC7" w:rsidRDefault="00F81B53" w:rsidP="003C2764">
            <w:pPr>
              <w:jc w:val="center"/>
              <w:rPr>
                <w:rFonts w:cs="Arial"/>
                <w:b/>
                <w:bCs/>
                <w:sz w:val="20"/>
                <w:szCs w:val="20"/>
              </w:rPr>
            </w:pPr>
            <w:r w:rsidRPr="00556BC7">
              <w:rPr>
                <w:rFonts w:cs="Arial"/>
                <w:b/>
                <w:bCs/>
                <w:sz w:val="20"/>
                <w:szCs w:val="20"/>
              </w:rPr>
              <w:t>RIESGO</w:t>
            </w:r>
          </w:p>
        </w:tc>
        <w:tc>
          <w:tcPr>
            <w:tcW w:w="426"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Probabilidad</w:t>
            </w:r>
          </w:p>
        </w:tc>
        <w:tc>
          <w:tcPr>
            <w:tcW w:w="425"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Impacto</w:t>
            </w:r>
          </w:p>
        </w:tc>
        <w:tc>
          <w:tcPr>
            <w:tcW w:w="425"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Nivel Riesgo</w:t>
            </w:r>
          </w:p>
        </w:tc>
        <w:tc>
          <w:tcPr>
            <w:tcW w:w="2693" w:type="dxa"/>
            <w:vMerge/>
            <w:vAlign w:val="center"/>
            <w:hideMark/>
          </w:tcPr>
          <w:p w:rsidR="00F81B53" w:rsidRPr="00556BC7" w:rsidRDefault="00F81B53" w:rsidP="003C2764">
            <w:pPr>
              <w:jc w:val="center"/>
              <w:rPr>
                <w:rFonts w:cs="Arial"/>
                <w:b/>
                <w:bCs/>
                <w:sz w:val="20"/>
                <w:szCs w:val="20"/>
              </w:rPr>
            </w:pPr>
          </w:p>
        </w:tc>
        <w:tc>
          <w:tcPr>
            <w:tcW w:w="426"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Probabilidad</w:t>
            </w:r>
          </w:p>
        </w:tc>
        <w:tc>
          <w:tcPr>
            <w:tcW w:w="425"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Impacto</w:t>
            </w:r>
          </w:p>
        </w:tc>
        <w:tc>
          <w:tcPr>
            <w:tcW w:w="425" w:type="dxa"/>
            <w:textDirection w:val="btLr"/>
            <w:vAlign w:val="center"/>
            <w:hideMark/>
          </w:tcPr>
          <w:p w:rsidR="00F81B53" w:rsidRPr="00556BC7" w:rsidRDefault="00F81B53" w:rsidP="003C2764">
            <w:pPr>
              <w:jc w:val="center"/>
              <w:rPr>
                <w:rFonts w:cs="Arial"/>
                <w:b/>
                <w:bCs/>
                <w:sz w:val="20"/>
                <w:szCs w:val="20"/>
              </w:rPr>
            </w:pPr>
            <w:r w:rsidRPr="00556BC7">
              <w:rPr>
                <w:rFonts w:cs="Arial"/>
                <w:b/>
                <w:bCs/>
                <w:sz w:val="20"/>
                <w:szCs w:val="20"/>
              </w:rPr>
              <w:t>Nivel Riesgo</w:t>
            </w:r>
          </w:p>
        </w:tc>
        <w:tc>
          <w:tcPr>
            <w:tcW w:w="1701" w:type="dxa"/>
            <w:vMerge/>
            <w:vAlign w:val="center"/>
            <w:hideMark/>
          </w:tcPr>
          <w:p w:rsidR="00F81B53" w:rsidRPr="00556BC7" w:rsidRDefault="00F81B53" w:rsidP="003C2764">
            <w:pPr>
              <w:jc w:val="center"/>
              <w:rPr>
                <w:rFonts w:cs="Arial"/>
                <w:b/>
                <w:bCs/>
                <w:sz w:val="20"/>
                <w:szCs w:val="20"/>
              </w:rPr>
            </w:pPr>
          </w:p>
        </w:tc>
        <w:tc>
          <w:tcPr>
            <w:tcW w:w="1418" w:type="dxa"/>
            <w:vMerge/>
            <w:vAlign w:val="center"/>
            <w:hideMark/>
          </w:tcPr>
          <w:p w:rsidR="00F81B53" w:rsidRPr="00556BC7" w:rsidRDefault="00F81B53" w:rsidP="003C2764">
            <w:pPr>
              <w:jc w:val="center"/>
              <w:rPr>
                <w:rFonts w:cs="Arial"/>
                <w:b/>
                <w:bCs/>
                <w:sz w:val="20"/>
                <w:szCs w:val="20"/>
              </w:rPr>
            </w:pPr>
          </w:p>
        </w:tc>
        <w:tc>
          <w:tcPr>
            <w:tcW w:w="1559" w:type="dxa"/>
            <w:vMerge/>
            <w:vAlign w:val="center"/>
            <w:hideMark/>
          </w:tcPr>
          <w:p w:rsidR="00F81B53" w:rsidRPr="00556BC7" w:rsidRDefault="00F81B53" w:rsidP="003C2764">
            <w:pPr>
              <w:jc w:val="center"/>
              <w:rPr>
                <w:rFonts w:cs="Arial"/>
                <w:b/>
                <w:bCs/>
                <w:sz w:val="20"/>
                <w:szCs w:val="20"/>
              </w:rPr>
            </w:pPr>
          </w:p>
        </w:tc>
        <w:tc>
          <w:tcPr>
            <w:tcW w:w="1843" w:type="dxa"/>
            <w:vMerge/>
            <w:vAlign w:val="center"/>
            <w:hideMark/>
          </w:tcPr>
          <w:p w:rsidR="00F81B53" w:rsidRPr="00556BC7" w:rsidRDefault="00F81B53" w:rsidP="003C2764">
            <w:pPr>
              <w:jc w:val="center"/>
              <w:rPr>
                <w:rFonts w:cs="Arial"/>
                <w:b/>
                <w:bCs/>
                <w:sz w:val="20"/>
                <w:szCs w:val="20"/>
              </w:rPr>
            </w:pPr>
          </w:p>
        </w:tc>
      </w:tr>
      <w:tr w:rsidR="00F81B53" w:rsidRPr="00556BC7" w:rsidTr="003C2764">
        <w:trPr>
          <w:trHeight w:val="2820"/>
          <w:jc w:val="center"/>
        </w:trPr>
        <w:tc>
          <w:tcPr>
            <w:tcW w:w="1696" w:type="dxa"/>
            <w:vAlign w:val="center"/>
            <w:hideMark/>
          </w:tcPr>
          <w:p w:rsidR="00F81B53" w:rsidRPr="00556BC7" w:rsidRDefault="00F81B53" w:rsidP="003C2764">
            <w:pPr>
              <w:rPr>
                <w:rFonts w:cs="Arial"/>
                <w:sz w:val="20"/>
                <w:szCs w:val="20"/>
              </w:rPr>
            </w:pPr>
            <w:r w:rsidRPr="00556BC7">
              <w:rPr>
                <w:rFonts w:cs="Arial"/>
                <w:sz w:val="20"/>
                <w:szCs w:val="20"/>
              </w:rPr>
              <w:t>Falencias en la recepción documental y administración  del archivo físico</w:t>
            </w:r>
          </w:p>
        </w:tc>
        <w:tc>
          <w:tcPr>
            <w:tcW w:w="1565" w:type="dxa"/>
            <w:vAlign w:val="center"/>
            <w:hideMark/>
          </w:tcPr>
          <w:p w:rsidR="00F81B53" w:rsidRPr="00556BC7" w:rsidRDefault="00F81B53" w:rsidP="003C2764">
            <w:pPr>
              <w:rPr>
                <w:rFonts w:cs="Arial"/>
                <w:sz w:val="20"/>
                <w:szCs w:val="20"/>
              </w:rPr>
            </w:pPr>
            <w:r w:rsidRPr="00556BC7">
              <w:rPr>
                <w:rFonts w:cs="Arial"/>
                <w:sz w:val="20"/>
                <w:szCs w:val="20"/>
              </w:rPr>
              <w:t>Alteración del curso de la investigación, sanción disciplinaria</w:t>
            </w:r>
          </w:p>
        </w:tc>
        <w:tc>
          <w:tcPr>
            <w:tcW w:w="1701" w:type="dxa"/>
            <w:vAlign w:val="center"/>
            <w:hideMark/>
          </w:tcPr>
          <w:p w:rsidR="00F81B53" w:rsidRPr="00556BC7" w:rsidRDefault="00F81B53" w:rsidP="003C2764">
            <w:pPr>
              <w:rPr>
                <w:rFonts w:cs="Arial"/>
                <w:sz w:val="20"/>
                <w:szCs w:val="20"/>
              </w:rPr>
            </w:pPr>
            <w:r w:rsidRPr="00556BC7">
              <w:rPr>
                <w:rFonts w:cs="Arial"/>
                <w:sz w:val="20"/>
                <w:szCs w:val="20"/>
              </w:rPr>
              <w:t>Posible pérdida documental (denuncia, expediente, pruebas, resoluciones, anexos y autos)</w:t>
            </w:r>
          </w:p>
        </w:tc>
        <w:tc>
          <w:tcPr>
            <w:tcW w:w="426" w:type="dxa"/>
            <w:noWrap/>
            <w:vAlign w:val="center"/>
            <w:hideMark/>
          </w:tcPr>
          <w:p w:rsidR="00F81B53" w:rsidRPr="00556BC7" w:rsidRDefault="00F81B53" w:rsidP="003C2764">
            <w:pPr>
              <w:jc w:val="center"/>
              <w:rPr>
                <w:rFonts w:cs="Arial"/>
                <w:sz w:val="20"/>
                <w:szCs w:val="20"/>
              </w:rPr>
            </w:pPr>
            <w:r w:rsidRPr="00556BC7">
              <w:rPr>
                <w:rFonts w:cs="Arial"/>
                <w:sz w:val="20"/>
                <w:szCs w:val="20"/>
              </w:rPr>
              <w:t>2</w:t>
            </w:r>
          </w:p>
        </w:tc>
        <w:tc>
          <w:tcPr>
            <w:tcW w:w="425" w:type="dxa"/>
            <w:noWrap/>
            <w:vAlign w:val="center"/>
            <w:hideMark/>
          </w:tcPr>
          <w:p w:rsidR="00F81B53" w:rsidRPr="00556BC7" w:rsidRDefault="00F81B53" w:rsidP="003C2764">
            <w:pPr>
              <w:jc w:val="center"/>
              <w:rPr>
                <w:rFonts w:cs="Arial"/>
                <w:sz w:val="20"/>
                <w:szCs w:val="20"/>
              </w:rPr>
            </w:pPr>
            <w:r w:rsidRPr="00556BC7">
              <w:rPr>
                <w:rFonts w:cs="Arial"/>
                <w:sz w:val="20"/>
                <w:szCs w:val="20"/>
              </w:rPr>
              <w:t>5</w:t>
            </w:r>
          </w:p>
        </w:tc>
        <w:tc>
          <w:tcPr>
            <w:tcW w:w="425" w:type="dxa"/>
            <w:noWrap/>
            <w:textDirection w:val="btLr"/>
            <w:vAlign w:val="center"/>
            <w:hideMark/>
          </w:tcPr>
          <w:p w:rsidR="00F81B53" w:rsidRPr="00556BC7" w:rsidRDefault="00F81B53" w:rsidP="003C2764">
            <w:pPr>
              <w:jc w:val="center"/>
              <w:rPr>
                <w:rFonts w:cs="Arial"/>
                <w:sz w:val="20"/>
                <w:szCs w:val="20"/>
              </w:rPr>
            </w:pPr>
            <w:r w:rsidRPr="00556BC7">
              <w:rPr>
                <w:rFonts w:cs="Arial"/>
                <w:sz w:val="20"/>
                <w:szCs w:val="20"/>
              </w:rPr>
              <w:t>zona de riesgo extrema</w:t>
            </w:r>
          </w:p>
        </w:tc>
        <w:tc>
          <w:tcPr>
            <w:tcW w:w="2693" w:type="dxa"/>
            <w:vAlign w:val="center"/>
            <w:hideMark/>
          </w:tcPr>
          <w:p w:rsidR="00F81B53" w:rsidRPr="00556BC7" w:rsidRDefault="00F81B53" w:rsidP="003C2764">
            <w:pPr>
              <w:rPr>
                <w:rFonts w:cs="Arial"/>
                <w:sz w:val="20"/>
                <w:szCs w:val="20"/>
              </w:rPr>
            </w:pPr>
            <w:r w:rsidRPr="00556BC7">
              <w:rPr>
                <w:rFonts w:cs="Arial"/>
                <w:sz w:val="20"/>
                <w:szCs w:val="20"/>
              </w:rPr>
              <w:t xml:space="preserve">1. recepción mediante libro </w:t>
            </w:r>
            <w:proofErr w:type="spellStart"/>
            <w:r w:rsidRPr="00556BC7">
              <w:rPr>
                <w:rFonts w:cs="Arial"/>
                <w:sz w:val="20"/>
                <w:szCs w:val="20"/>
              </w:rPr>
              <w:t>radicador</w:t>
            </w:r>
            <w:proofErr w:type="spellEnd"/>
            <w:r w:rsidRPr="00556BC7">
              <w:rPr>
                <w:rFonts w:cs="Arial"/>
                <w:sz w:val="20"/>
                <w:szCs w:val="20"/>
              </w:rPr>
              <w:t xml:space="preserve"> y consecutivos</w:t>
            </w:r>
            <w:r w:rsidRPr="00556BC7">
              <w:rPr>
                <w:rFonts w:cs="Arial"/>
                <w:sz w:val="20"/>
                <w:szCs w:val="20"/>
              </w:rPr>
              <w:br/>
              <w:t xml:space="preserve">2. </w:t>
            </w:r>
            <w:r>
              <w:rPr>
                <w:rFonts w:cs="Arial"/>
                <w:sz w:val="20"/>
                <w:szCs w:val="20"/>
              </w:rPr>
              <w:t>D</w:t>
            </w:r>
            <w:r w:rsidRPr="00556BC7">
              <w:rPr>
                <w:rFonts w:cs="Arial"/>
                <w:sz w:val="20"/>
                <w:szCs w:val="20"/>
              </w:rPr>
              <w:t xml:space="preserve">ocumento de </w:t>
            </w:r>
            <w:r>
              <w:rPr>
                <w:rFonts w:cs="Arial"/>
                <w:sz w:val="20"/>
                <w:szCs w:val="20"/>
              </w:rPr>
              <w:t>W</w:t>
            </w:r>
            <w:r w:rsidRPr="00556BC7">
              <w:rPr>
                <w:rFonts w:cs="Arial"/>
                <w:sz w:val="20"/>
                <w:szCs w:val="20"/>
              </w:rPr>
              <w:t>ord con relación de los expedientes que cursan en la comisión</w:t>
            </w:r>
            <w:r w:rsidRPr="00556BC7">
              <w:rPr>
                <w:rFonts w:cs="Arial"/>
                <w:sz w:val="20"/>
                <w:szCs w:val="20"/>
              </w:rPr>
              <w:br/>
              <w:t>3. atención de requerimientos legales presentados por los ciudadanos y ministerio publico</w:t>
            </w:r>
          </w:p>
        </w:tc>
        <w:tc>
          <w:tcPr>
            <w:tcW w:w="426" w:type="dxa"/>
            <w:noWrap/>
            <w:vAlign w:val="center"/>
            <w:hideMark/>
          </w:tcPr>
          <w:p w:rsidR="00F81B53" w:rsidRPr="00556BC7" w:rsidRDefault="00F81B53" w:rsidP="003C2764">
            <w:pPr>
              <w:jc w:val="center"/>
              <w:rPr>
                <w:rFonts w:cs="Arial"/>
                <w:sz w:val="20"/>
                <w:szCs w:val="20"/>
              </w:rPr>
            </w:pPr>
            <w:r w:rsidRPr="00556BC7">
              <w:rPr>
                <w:rFonts w:cs="Arial"/>
                <w:sz w:val="20"/>
                <w:szCs w:val="20"/>
              </w:rPr>
              <w:t>1</w:t>
            </w:r>
          </w:p>
        </w:tc>
        <w:tc>
          <w:tcPr>
            <w:tcW w:w="425" w:type="dxa"/>
            <w:noWrap/>
            <w:vAlign w:val="center"/>
            <w:hideMark/>
          </w:tcPr>
          <w:p w:rsidR="00F81B53" w:rsidRPr="00556BC7" w:rsidRDefault="00F81B53" w:rsidP="003C2764">
            <w:pPr>
              <w:jc w:val="center"/>
              <w:rPr>
                <w:rFonts w:cs="Arial"/>
                <w:sz w:val="20"/>
                <w:szCs w:val="20"/>
              </w:rPr>
            </w:pPr>
            <w:r w:rsidRPr="00556BC7">
              <w:rPr>
                <w:rFonts w:cs="Arial"/>
                <w:sz w:val="20"/>
                <w:szCs w:val="20"/>
              </w:rPr>
              <w:t>4</w:t>
            </w:r>
          </w:p>
        </w:tc>
        <w:tc>
          <w:tcPr>
            <w:tcW w:w="425" w:type="dxa"/>
            <w:noWrap/>
            <w:textDirection w:val="btLr"/>
            <w:vAlign w:val="center"/>
            <w:hideMark/>
          </w:tcPr>
          <w:p w:rsidR="00F81B53" w:rsidRPr="00556BC7" w:rsidRDefault="00F81B53" w:rsidP="003C2764">
            <w:pPr>
              <w:jc w:val="center"/>
              <w:rPr>
                <w:rFonts w:cs="Arial"/>
                <w:sz w:val="20"/>
                <w:szCs w:val="20"/>
              </w:rPr>
            </w:pPr>
            <w:r>
              <w:rPr>
                <w:rFonts w:cs="Arial"/>
                <w:sz w:val="20"/>
                <w:szCs w:val="20"/>
              </w:rPr>
              <w:t>Z</w:t>
            </w:r>
            <w:r w:rsidRPr="00556BC7">
              <w:rPr>
                <w:rFonts w:cs="Arial"/>
                <w:sz w:val="20"/>
                <w:szCs w:val="20"/>
              </w:rPr>
              <w:t xml:space="preserve">ona de </w:t>
            </w:r>
            <w:r>
              <w:rPr>
                <w:rFonts w:cs="Arial"/>
                <w:sz w:val="20"/>
                <w:szCs w:val="20"/>
              </w:rPr>
              <w:t>R</w:t>
            </w:r>
            <w:r w:rsidRPr="00556BC7">
              <w:rPr>
                <w:rFonts w:cs="Arial"/>
                <w:sz w:val="20"/>
                <w:szCs w:val="20"/>
              </w:rPr>
              <w:t xml:space="preserve">iesgo </w:t>
            </w:r>
            <w:r>
              <w:rPr>
                <w:rFonts w:cs="Arial"/>
                <w:sz w:val="20"/>
                <w:szCs w:val="20"/>
              </w:rPr>
              <w:t>A</w:t>
            </w:r>
            <w:r w:rsidRPr="00556BC7">
              <w:rPr>
                <w:rFonts w:cs="Arial"/>
                <w:sz w:val="20"/>
                <w:szCs w:val="20"/>
              </w:rPr>
              <w:t>lta</w:t>
            </w:r>
          </w:p>
        </w:tc>
        <w:tc>
          <w:tcPr>
            <w:tcW w:w="1701" w:type="dxa"/>
            <w:vAlign w:val="center"/>
            <w:hideMark/>
          </w:tcPr>
          <w:p w:rsidR="00F81B53" w:rsidRPr="00556BC7" w:rsidRDefault="00F81B53" w:rsidP="003C2764">
            <w:pPr>
              <w:rPr>
                <w:rFonts w:cs="Arial"/>
                <w:sz w:val="20"/>
                <w:szCs w:val="20"/>
              </w:rPr>
            </w:pPr>
            <w:r w:rsidRPr="00556BC7">
              <w:rPr>
                <w:rFonts w:cs="Arial"/>
                <w:sz w:val="20"/>
                <w:szCs w:val="20"/>
              </w:rPr>
              <w:t>1. Digitalización documental</w:t>
            </w:r>
            <w:r w:rsidRPr="00556BC7">
              <w:rPr>
                <w:rFonts w:cs="Arial"/>
                <w:sz w:val="20"/>
                <w:szCs w:val="20"/>
              </w:rPr>
              <w:br/>
              <w:t>2. Construcción bases de datos</w:t>
            </w:r>
            <w:r w:rsidRPr="00556BC7">
              <w:rPr>
                <w:rFonts w:cs="Arial"/>
                <w:sz w:val="20"/>
                <w:szCs w:val="20"/>
              </w:rPr>
              <w:br/>
              <w:t>3. reorganización archivo físico</w:t>
            </w:r>
          </w:p>
        </w:tc>
        <w:tc>
          <w:tcPr>
            <w:tcW w:w="1418" w:type="dxa"/>
            <w:vAlign w:val="center"/>
            <w:hideMark/>
          </w:tcPr>
          <w:p w:rsidR="00F81B53" w:rsidRPr="00556BC7" w:rsidRDefault="00F81B53" w:rsidP="003C2764">
            <w:pPr>
              <w:jc w:val="center"/>
              <w:rPr>
                <w:rFonts w:cs="Arial"/>
                <w:sz w:val="20"/>
                <w:szCs w:val="20"/>
              </w:rPr>
            </w:pPr>
            <w:r>
              <w:rPr>
                <w:rFonts w:cs="Arial"/>
                <w:sz w:val="20"/>
                <w:szCs w:val="20"/>
              </w:rPr>
              <w:t>Bases de datos</w:t>
            </w:r>
          </w:p>
        </w:tc>
        <w:tc>
          <w:tcPr>
            <w:tcW w:w="1559" w:type="dxa"/>
            <w:vAlign w:val="center"/>
            <w:hideMark/>
          </w:tcPr>
          <w:p w:rsidR="00F81B53" w:rsidRPr="00556BC7" w:rsidRDefault="00F81B53" w:rsidP="003C2764">
            <w:pPr>
              <w:jc w:val="center"/>
              <w:rPr>
                <w:rFonts w:cs="Arial"/>
                <w:sz w:val="20"/>
                <w:szCs w:val="20"/>
              </w:rPr>
            </w:pPr>
            <w:r w:rsidRPr="00556BC7">
              <w:rPr>
                <w:rFonts w:cs="Arial"/>
                <w:sz w:val="20"/>
                <w:szCs w:val="20"/>
              </w:rPr>
              <w:t>Líder del proceso</w:t>
            </w:r>
          </w:p>
        </w:tc>
        <w:tc>
          <w:tcPr>
            <w:tcW w:w="1843" w:type="dxa"/>
            <w:vAlign w:val="center"/>
            <w:hideMark/>
          </w:tcPr>
          <w:p w:rsidR="00F81B53" w:rsidRPr="00556BC7" w:rsidRDefault="00F81B53" w:rsidP="003C2764">
            <w:pPr>
              <w:rPr>
                <w:rFonts w:cs="Arial"/>
                <w:sz w:val="20"/>
                <w:szCs w:val="20"/>
              </w:rPr>
            </w:pPr>
            <w:r w:rsidRPr="00556BC7">
              <w:rPr>
                <w:rFonts w:cs="Arial"/>
                <w:sz w:val="20"/>
                <w:szCs w:val="20"/>
              </w:rPr>
              <w:t>Investigaciones adoptadas bimensualmente según número de las denuncias recibidas</w:t>
            </w:r>
          </w:p>
        </w:tc>
      </w:tr>
      <w:tr w:rsidR="00F81B53" w:rsidRPr="00556BC7" w:rsidTr="003C2764">
        <w:trPr>
          <w:trHeight w:val="2820"/>
          <w:jc w:val="center"/>
        </w:trPr>
        <w:tc>
          <w:tcPr>
            <w:tcW w:w="1696" w:type="dxa"/>
            <w:vAlign w:val="center"/>
          </w:tcPr>
          <w:p w:rsidR="00F81B53" w:rsidRPr="00556BC7" w:rsidRDefault="00F81B53" w:rsidP="003C2764">
            <w:pPr>
              <w:rPr>
                <w:rFonts w:cs="Arial"/>
                <w:sz w:val="20"/>
                <w:szCs w:val="20"/>
              </w:rPr>
            </w:pPr>
            <w:r w:rsidRPr="00556BC7">
              <w:rPr>
                <w:rFonts w:cs="Arial"/>
                <w:sz w:val="20"/>
                <w:szCs w:val="20"/>
              </w:rPr>
              <w:lastRenderedPageBreak/>
              <w:t>Deficiencia en la persona</w:t>
            </w:r>
          </w:p>
        </w:tc>
        <w:tc>
          <w:tcPr>
            <w:tcW w:w="1565" w:type="dxa"/>
            <w:vAlign w:val="center"/>
          </w:tcPr>
          <w:p w:rsidR="00F81B53" w:rsidRPr="00556BC7" w:rsidRDefault="00F81B53" w:rsidP="003C2764">
            <w:pPr>
              <w:rPr>
                <w:rFonts w:cs="Arial"/>
                <w:sz w:val="20"/>
                <w:szCs w:val="20"/>
              </w:rPr>
            </w:pPr>
            <w:r w:rsidRPr="00556BC7">
              <w:rPr>
                <w:rFonts w:cs="Arial"/>
                <w:sz w:val="20"/>
                <w:szCs w:val="20"/>
              </w:rPr>
              <w:t>Sobrecarga laboral</w:t>
            </w:r>
          </w:p>
        </w:tc>
        <w:tc>
          <w:tcPr>
            <w:tcW w:w="1701" w:type="dxa"/>
            <w:vAlign w:val="center"/>
          </w:tcPr>
          <w:p w:rsidR="00F81B53" w:rsidRPr="00556BC7" w:rsidRDefault="00F81B53" w:rsidP="003C2764">
            <w:pPr>
              <w:rPr>
                <w:rFonts w:cs="Arial"/>
                <w:sz w:val="20"/>
                <w:szCs w:val="20"/>
              </w:rPr>
            </w:pPr>
            <w:r w:rsidRPr="00556BC7">
              <w:rPr>
                <w:rFonts w:cs="Arial"/>
                <w:sz w:val="20"/>
                <w:szCs w:val="20"/>
              </w:rPr>
              <w:t>Incumplimiento de términos</w:t>
            </w:r>
          </w:p>
        </w:tc>
        <w:tc>
          <w:tcPr>
            <w:tcW w:w="426" w:type="dxa"/>
            <w:noWrap/>
            <w:vAlign w:val="center"/>
          </w:tcPr>
          <w:p w:rsidR="00F81B53" w:rsidRPr="00556BC7" w:rsidRDefault="00F81B53" w:rsidP="003C2764">
            <w:pPr>
              <w:jc w:val="center"/>
              <w:rPr>
                <w:rFonts w:cs="Arial"/>
                <w:sz w:val="20"/>
                <w:szCs w:val="20"/>
              </w:rPr>
            </w:pPr>
            <w:r w:rsidRPr="00556BC7">
              <w:rPr>
                <w:rFonts w:cs="Arial"/>
                <w:sz w:val="20"/>
                <w:szCs w:val="20"/>
              </w:rPr>
              <w:t>3</w:t>
            </w:r>
          </w:p>
        </w:tc>
        <w:tc>
          <w:tcPr>
            <w:tcW w:w="425" w:type="dxa"/>
            <w:noWrap/>
            <w:vAlign w:val="center"/>
          </w:tcPr>
          <w:p w:rsidR="00F81B53" w:rsidRPr="00556BC7" w:rsidRDefault="00F81B53" w:rsidP="003C2764">
            <w:pPr>
              <w:jc w:val="center"/>
              <w:rPr>
                <w:rFonts w:cs="Arial"/>
                <w:sz w:val="20"/>
                <w:szCs w:val="20"/>
              </w:rPr>
            </w:pPr>
            <w:r w:rsidRPr="00556BC7">
              <w:rPr>
                <w:rFonts w:cs="Arial"/>
                <w:sz w:val="20"/>
                <w:szCs w:val="20"/>
              </w:rPr>
              <w:t>5</w:t>
            </w:r>
          </w:p>
        </w:tc>
        <w:tc>
          <w:tcPr>
            <w:tcW w:w="425" w:type="dxa"/>
            <w:noWrap/>
            <w:textDirection w:val="btLr"/>
            <w:vAlign w:val="center"/>
          </w:tcPr>
          <w:p w:rsidR="00F81B53" w:rsidRPr="00556BC7" w:rsidRDefault="00F81B53" w:rsidP="003C2764">
            <w:pPr>
              <w:jc w:val="center"/>
              <w:rPr>
                <w:rFonts w:cs="Arial"/>
                <w:sz w:val="20"/>
                <w:szCs w:val="20"/>
              </w:rPr>
            </w:pPr>
            <w:r w:rsidRPr="00556BC7">
              <w:rPr>
                <w:rFonts w:cs="Arial"/>
                <w:sz w:val="20"/>
                <w:szCs w:val="20"/>
              </w:rPr>
              <w:t>Zona De Riesgo Extrema</w:t>
            </w:r>
          </w:p>
        </w:tc>
        <w:tc>
          <w:tcPr>
            <w:tcW w:w="2693" w:type="dxa"/>
            <w:vAlign w:val="center"/>
          </w:tcPr>
          <w:p w:rsidR="00F81B53" w:rsidRPr="00556BC7" w:rsidRDefault="00F81B53" w:rsidP="003C2764">
            <w:pPr>
              <w:rPr>
                <w:rFonts w:cs="Arial"/>
                <w:sz w:val="20"/>
                <w:szCs w:val="20"/>
              </w:rPr>
            </w:pPr>
            <w:r w:rsidRPr="00556BC7">
              <w:rPr>
                <w:rFonts w:cs="Arial"/>
                <w:sz w:val="20"/>
                <w:szCs w:val="20"/>
              </w:rPr>
              <w:t xml:space="preserve">Libro </w:t>
            </w:r>
            <w:proofErr w:type="spellStart"/>
            <w:r w:rsidRPr="00556BC7">
              <w:rPr>
                <w:rFonts w:cs="Arial"/>
                <w:sz w:val="20"/>
                <w:szCs w:val="20"/>
              </w:rPr>
              <w:t>radicador</w:t>
            </w:r>
            <w:proofErr w:type="spellEnd"/>
            <w:r w:rsidRPr="00556BC7">
              <w:rPr>
                <w:rFonts w:cs="Arial"/>
                <w:sz w:val="20"/>
                <w:szCs w:val="20"/>
              </w:rPr>
              <w:t xml:space="preserve"> 2. hoja de ruta  para el reparto</w:t>
            </w:r>
          </w:p>
        </w:tc>
        <w:tc>
          <w:tcPr>
            <w:tcW w:w="426" w:type="dxa"/>
            <w:noWrap/>
            <w:vAlign w:val="center"/>
          </w:tcPr>
          <w:p w:rsidR="00F81B53" w:rsidRPr="00556BC7" w:rsidRDefault="00F81B53" w:rsidP="003C2764">
            <w:pPr>
              <w:jc w:val="center"/>
              <w:rPr>
                <w:rFonts w:cs="Arial"/>
                <w:sz w:val="20"/>
                <w:szCs w:val="20"/>
              </w:rPr>
            </w:pPr>
            <w:r w:rsidRPr="00556BC7">
              <w:rPr>
                <w:rFonts w:cs="Arial"/>
                <w:sz w:val="20"/>
                <w:szCs w:val="20"/>
              </w:rPr>
              <w:t>2</w:t>
            </w:r>
          </w:p>
        </w:tc>
        <w:tc>
          <w:tcPr>
            <w:tcW w:w="425" w:type="dxa"/>
            <w:noWrap/>
            <w:vAlign w:val="center"/>
          </w:tcPr>
          <w:p w:rsidR="00F81B53" w:rsidRPr="00556BC7" w:rsidRDefault="00F81B53" w:rsidP="003C2764">
            <w:pPr>
              <w:jc w:val="center"/>
              <w:rPr>
                <w:rFonts w:cs="Arial"/>
                <w:sz w:val="20"/>
                <w:szCs w:val="20"/>
              </w:rPr>
            </w:pPr>
            <w:r w:rsidRPr="00556BC7">
              <w:rPr>
                <w:rFonts w:cs="Arial"/>
                <w:sz w:val="20"/>
                <w:szCs w:val="20"/>
              </w:rPr>
              <w:t>3</w:t>
            </w:r>
          </w:p>
        </w:tc>
        <w:tc>
          <w:tcPr>
            <w:tcW w:w="425" w:type="dxa"/>
            <w:noWrap/>
            <w:textDirection w:val="btLr"/>
            <w:vAlign w:val="center"/>
          </w:tcPr>
          <w:p w:rsidR="00F81B53" w:rsidRPr="00556BC7" w:rsidRDefault="00F81B53" w:rsidP="003C2764">
            <w:pPr>
              <w:jc w:val="center"/>
              <w:rPr>
                <w:rFonts w:cs="Arial"/>
                <w:sz w:val="20"/>
                <w:szCs w:val="20"/>
              </w:rPr>
            </w:pPr>
            <w:r w:rsidRPr="00556BC7">
              <w:rPr>
                <w:rFonts w:cs="Arial"/>
                <w:sz w:val="20"/>
                <w:szCs w:val="20"/>
              </w:rPr>
              <w:t>Zona De Riesgo Alta</w:t>
            </w:r>
          </w:p>
        </w:tc>
        <w:tc>
          <w:tcPr>
            <w:tcW w:w="1701" w:type="dxa"/>
            <w:vAlign w:val="center"/>
          </w:tcPr>
          <w:p w:rsidR="00F81B53" w:rsidRPr="00556BC7" w:rsidRDefault="00F81B53" w:rsidP="003C2764">
            <w:pPr>
              <w:jc w:val="center"/>
              <w:rPr>
                <w:rFonts w:cs="Arial"/>
                <w:sz w:val="20"/>
                <w:szCs w:val="20"/>
              </w:rPr>
            </w:pPr>
            <w:r w:rsidRPr="00556BC7">
              <w:rPr>
                <w:rFonts w:cs="Arial"/>
                <w:sz w:val="20"/>
                <w:szCs w:val="20"/>
              </w:rPr>
              <w:t>1.actualizacion base de datos</w:t>
            </w:r>
          </w:p>
        </w:tc>
        <w:tc>
          <w:tcPr>
            <w:tcW w:w="1418" w:type="dxa"/>
            <w:vAlign w:val="center"/>
          </w:tcPr>
          <w:p w:rsidR="00F81B53" w:rsidRPr="00556BC7" w:rsidRDefault="00F81B53" w:rsidP="003C2764">
            <w:pPr>
              <w:jc w:val="center"/>
              <w:rPr>
                <w:rFonts w:cs="Arial"/>
                <w:sz w:val="20"/>
                <w:szCs w:val="20"/>
              </w:rPr>
            </w:pPr>
            <w:r>
              <w:rPr>
                <w:rFonts w:cs="Arial"/>
                <w:sz w:val="20"/>
                <w:szCs w:val="20"/>
              </w:rPr>
              <w:t>Bases de datos</w:t>
            </w:r>
          </w:p>
        </w:tc>
        <w:tc>
          <w:tcPr>
            <w:tcW w:w="1559" w:type="dxa"/>
            <w:vAlign w:val="center"/>
          </w:tcPr>
          <w:p w:rsidR="00F81B53" w:rsidRPr="00556BC7" w:rsidRDefault="00F81B53" w:rsidP="003C2764">
            <w:pPr>
              <w:jc w:val="center"/>
              <w:rPr>
                <w:rFonts w:cs="Arial"/>
                <w:sz w:val="20"/>
                <w:szCs w:val="20"/>
              </w:rPr>
            </w:pPr>
            <w:r w:rsidRPr="00556BC7">
              <w:rPr>
                <w:rFonts w:cs="Arial"/>
                <w:sz w:val="20"/>
                <w:szCs w:val="20"/>
              </w:rPr>
              <w:t>Líder Del Proceso</w:t>
            </w:r>
          </w:p>
        </w:tc>
        <w:tc>
          <w:tcPr>
            <w:tcW w:w="1843" w:type="dxa"/>
            <w:vAlign w:val="center"/>
          </w:tcPr>
          <w:p w:rsidR="00F81B53" w:rsidRPr="00556BC7" w:rsidRDefault="00F81B53" w:rsidP="003C2764">
            <w:pPr>
              <w:rPr>
                <w:rFonts w:cs="Arial"/>
                <w:sz w:val="20"/>
                <w:szCs w:val="20"/>
              </w:rPr>
            </w:pPr>
            <w:r w:rsidRPr="00556BC7">
              <w:rPr>
                <w:rFonts w:cs="Arial"/>
                <w:sz w:val="20"/>
                <w:szCs w:val="20"/>
              </w:rPr>
              <w:t>Peticiones resueltas bimensualmente según número de peticiones recibidas</w:t>
            </w:r>
          </w:p>
        </w:tc>
      </w:tr>
      <w:tr w:rsidR="00F81B53" w:rsidRPr="0036141F" w:rsidTr="003C2764">
        <w:trPr>
          <w:trHeight w:val="2100"/>
          <w:jc w:val="center"/>
        </w:trPr>
        <w:tc>
          <w:tcPr>
            <w:tcW w:w="1696" w:type="dxa"/>
            <w:vAlign w:val="center"/>
            <w:hideMark/>
          </w:tcPr>
          <w:p w:rsidR="00F81B53" w:rsidRPr="00556BC7" w:rsidRDefault="00F81B53" w:rsidP="003C2764">
            <w:pPr>
              <w:rPr>
                <w:rFonts w:cs="Arial"/>
                <w:sz w:val="20"/>
                <w:szCs w:val="20"/>
              </w:rPr>
            </w:pPr>
            <w:r w:rsidRPr="00556BC7">
              <w:rPr>
                <w:rFonts w:cs="Arial"/>
                <w:sz w:val="20"/>
                <w:szCs w:val="20"/>
              </w:rPr>
              <w:t>Falencias en sistemas de información</w:t>
            </w:r>
          </w:p>
        </w:tc>
        <w:tc>
          <w:tcPr>
            <w:tcW w:w="1565" w:type="dxa"/>
            <w:vAlign w:val="center"/>
            <w:hideMark/>
          </w:tcPr>
          <w:p w:rsidR="00F81B53" w:rsidRPr="00556BC7" w:rsidRDefault="00F81B53" w:rsidP="003C2764">
            <w:pPr>
              <w:rPr>
                <w:rFonts w:cs="Arial"/>
                <w:sz w:val="20"/>
                <w:szCs w:val="20"/>
              </w:rPr>
            </w:pPr>
            <w:r w:rsidRPr="00556BC7">
              <w:rPr>
                <w:rFonts w:cs="Arial"/>
                <w:sz w:val="20"/>
                <w:szCs w:val="20"/>
              </w:rPr>
              <w:t>Pérdida de la reserva de la información</w:t>
            </w:r>
          </w:p>
        </w:tc>
        <w:tc>
          <w:tcPr>
            <w:tcW w:w="1701" w:type="dxa"/>
            <w:vAlign w:val="center"/>
            <w:hideMark/>
          </w:tcPr>
          <w:p w:rsidR="00F81B53" w:rsidRPr="00556BC7" w:rsidRDefault="00F81B53" w:rsidP="003C2764">
            <w:pPr>
              <w:rPr>
                <w:rFonts w:cs="Arial"/>
                <w:sz w:val="20"/>
                <w:szCs w:val="20"/>
              </w:rPr>
            </w:pPr>
            <w:r w:rsidRPr="00556BC7">
              <w:rPr>
                <w:rFonts w:cs="Arial"/>
                <w:sz w:val="20"/>
                <w:szCs w:val="20"/>
              </w:rPr>
              <w:t>Probable filtración en medios y conocimiento de carácter general</w:t>
            </w:r>
          </w:p>
        </w:tc>
        <w:tc>
          <w:tcPr>
            <w:tcW w:w="426" w:type="dxa"/>
            <w:noWrap/>
            <w:vAlign w:val="center"/>
            <w:hideMark/>
          </w:tcPr>
          <w:p w:rsidR="00F81B53" w:rsidRPr="00556BC7" w:rsidRDefault="00F81B53" w:rsidP="003C2764">
            <w:pPr>
              <w:jc w:val="center"/>
              <w:rPr>
                <w:rFonts w:cs="Arial"/>
                <w:sz w:val="20"/>
                <w:szCs w:val="20"/>
              </w:rPr>
            </w:pPr>
            <w:r w:rsidRPr="00556BC7">
              <w:rPr>
                <w:rFonts w:cs="Arial"/>
                <w:sz w:val="20"/>
                <w:szCs w:val="20"/>
              </w:rPr>
              <w:t>3</w:t>
            </w:r>
          </w:p>
        </w:tc>
        <w:tc>
          <w:tcPr>
            <w:tcW w:w="425" w:type="dxa"/>
            <w:noWrap/>
            <w:vAlign w:val="center"/>
            <w:hideMark/>
          </w:tcPr>
          <w:p w:rsidR="00F81B53" w:rsidRPr="00556BC7" w:rsidRDefault="00F81B53" w:rsidP="003C2764">
            <w:pPr>
              <w:jc w:val="center"/>
              <w:rPr>
                <w:rFonts w:cs="Arial"/>
                <w:sz w:val="20"/>
                <w:szCs w:val="20"/>
              </w:rPr>
            </w:pPr>
            <w:r w:rsidRPr="00556BC7">
              <w:rPr>
                <w:rFonts w:cs="Arial"/>
                <w:sz w:val="20"/>
                <w:szCs w:val="20"/>
              </w:rPr>
              <w:t>5</w:t>
            </w:r>
          </w:p>
        </w:tc>
        <w:tc>
          <w:tcPr>
            <w:tcW w:w="425" w:type="dxa"/>
            <w:noWrap/>
            <w:textDirection w:val="btLr"/>
            <w:vAlign w:val="center"/>
            <w:hideMark/>
          </w:tcPr>
          <w:p w:rsidR="00F81B53" w:rsidRPr="00556BC7" w:rsidRDefault="00F81B53" w:rsidP="003C2764">
            <w:pPr>
              <w:jc w:val="center"/>
              <w:rPr>
                <w:rFonts w:cs="Arial"/>
                <w:sz w:val="20"/>
                <w:szCs w:val="20"/>
              </w:rPr>
            </w:pPr>
            <w:r w:rsidRPr="00556BC7">
              <w:rPr>
                <w:rFonts w:cs="Arial"/>
                <w:sz w:val="20"/>
                <w:szCs w:val="20"/>
              </w:rPr>
              <w:t>Zona De Riesgo Extrema</w:t>
            </w:r>
          </w:p>
        </w:tc>
        <w:tc>
          <w:tcPr>
            <w:tcW w:w="2693" w:type="dxa"/>
            <w:vAlign w:val="center"/>
            <w:hideMark/>
          </w:tcPr>
          <w:p w:rsidR="00F81B53" w:rsidRPr="00556BC7" w:rsidRDefault="00F81B53" w:rsidP="003C2764">
            <w:pPr>
              <w:rPr>
                <w:rFonts w:cs="Arial"/>
                <w:sz w:val="20"/>
                <w:szCs w:val="20"/>
              </w:rPr>
            </w:pPr>
            <w:r w:rsidRPr="00556BC7">
              <w:rPr>
                <w:rFonts w:cs="Arial"/>
                <w:sz w:val="20"/>
                <w:szCs w:val="20"/>
              </w:rPr>
              <w:t>Manejo de la confidencialidad por parte de los funcionarios</w:t>
            </w:r>
          </w:p>
        </w:tc>
        <w:tc>
          <w:tcPr>
            <w:tcW w:w="426" w:type="dxa"/>
            <w:noWrap/>
            <w:vAlign w:val="center"/>
            <w:hideMark/>
          </w:tcPr>
          <w:p w:rsidR="00F81B53" w:rsidRPr="00556BC7" w:rsidRDefault="00F81B53" w:rsidP="003C2764">
            <w:pPr>
              <w:jc w:val="center"/>
              <w:rPr>
                <w:rFonts w:cs="Arial"/>
                <w:sz w:val="20"/>
                <w:szCs w:val="20"/>
              </w:rPr>
            </w:pPr>
            <w:r w:rsidRPr="00556BC7">
              <w:rPr>
                <w:rFonts w:cs="Arial"/>
                <w:sz w:val="20"/>
                <w:szCs w:val="20"/>
              </w:rPr>
              <w:t>2</w:t>
            </w:r>
          </w:p>
        </w:tc>
        <w:tc>
          <w:tcPr>
            <w:tcW w:w="425" w:type="dxa"/>
            <w:noWrap/>
            <w:vAlign w:val="center"/>
            <w:hideMark/>
          </w:tcPr>
          <w:p w:rsidR="00F81B53" w:rsidRPr="00556BC7" w:rsidRDefault="00F81B53" w:rsidP="003C2764">
            <w:pPr>
              <w:jc w:val="center"/>
              <w:rPr>
                <w:rFonts w:cs="Arial"/>
                <w:sz w:val="20"/>
                <w:szCs w:val="20"/>
              </w:rPr>
            </w:pPr>
            <w:r w:rsidRPr="00556BC7">
              <w:rPr>
                <w:rFonts w:cs="Arial"/>
                <w:sz w:val="20"/>
                <w:szCs w:val="20"/>
              </w:rPr>
              <w:t>4</w:t>
            </w:r>
          </w:p>
        </w:tc>
        <w:tc>
          <w:tcPr>
            <w:tcW w:w="425" w:type="dxa"/>
            <w:noWrap/>
            <w:textDirection w:val="btLr"/>
            <w:vAlign w:val="center"/>
            <w:hideMark/>
          </w:tcPr>
          <w:p w:rsidR="00F81B53" w:rsidRPr="00556BC7" w:rsidRDefault="00F81B53" w:rsidP="003C2764">
            <w:pPr>
              <w:jc w:val="center"/>
              <w:rPr>
                <w:rFonts w:cs="Arial"/>
                <w:sz w:val="20"/>
                <w:szCs w:val="20"/>
              </w:rPr>
            </w:pPr>
            <w:r>
              <w:rPr>
                <w:rFonts w:cs="Arial"/>
                <w:sz w:val="20"/>
                <w:szCs w:val="20"/>
              </w:rPr>
              <w:t>Z</w:t>
            </w:r>
            <w:r w:rsidRPr="00556BC7">
              <w:rPr>
                <w:rFonts w:cs="Arial"/>
                <w:sz w:val="20"/>
                <w:szCs w:val="20"/>
              </w:rPr>
              <w:t xml:space="preserve">ona de </w:t>
            </w:r>
            <w:r>
              <w:rPr>
                <w:rFonts w:cs="Arial"/>
                <w:sz w:val="20"/>
                <w:szCs w:val="20"/>
              </w:rPr>
              <w:t>R</w:t>
            </w:r>
            <w:r w:rsidRPr="00556BC7">
              <w:rPr>
                <w:rFonts w:cs="Arial"/>
                <w:sz w:val="20"/>
                <w:szCs w:val="20"/>
              </w:rPr>
              <w:t xml:space="preserve">iesgo </w:t>
            </w:r>
            <w:r>
              <w:rPr>
                <w:rFonts w:cs="Arial"/>
                <w:sz w:val="20"/>
                <w:szCs w:val="20"/>
              </w:rPr>
              <w:t>A</w:t>
            </w:r>
            <w:r w:rsidRPr="00556BC7">
              <w:rPr>
                <w:rFonts w:cs="Arial"/>
                <w:sz w:val="20"/>
                <w:szCs w:val="20"/>
              </w:rPr>
              <w:t>lta</w:t>
            </w:r>
          </w:p>
        </w:tc>
        <w:tc>
          <w:tcPr>
            <w:tcW w:w="1701" w:type="dxa"/>
            <w:vAlign w:val="center"/>
            <w:hideMark/>
          </w:tcPr>
          <w:p w:rsidR="00F81B53" w:rsidRPr="00556BC7" w:rsidRDefault="00F81B53" w:rsidP="003C2764">
            <w:pPr>
              <w:rPr>
                <w:rFonts w:cs="Arial"/>
                <w:sz w:val="20"/>
                <w:szCs w:val="20"/>
              </w:rPr>
            </w:pPr>
            <w:r w:rsidRPr="00556BC7">
              <w:rPr>
                <w:rFonts w:cs="Arial"/>
                <w:sz w:val="20"/>
                <w:szCs w:val="20"/>
              </w:rPr>
              <w:t>1. Construcción de base de datos digitalizada</w:t>
            </w:r>
          </w:p>
        </w:tc>
        <w:tc>
          <w:tcPr>
            <w:tcW w:w="1418" w:type="dxa"/>
            <w:vAlign w:val="center"/>
            <w:hideMark/>
          </w:tcPr>
          <w:p w:rsidR="00F81B53" w:rsidRPr="00556BC7" w:rsidRDefault="00F81B53" w:rsidP="003C2764">
            <w:pPr>
              <w:jc w:val="center"/>
              <w:rPr>
                <w:rFonts w:cs="Arial"/>
                <w:sz w:val="20"/>
                <w:szCs w:val="20"/>
              </w:rPr>
            </w:pPr>
            <w:r>
              <w:rPr>
                <w:rFonts w:cs="Arial"/>
                <w:sz w:val="20"/>
                <w:szCs w:val="20"/>
              </w:rPr>
              <w:t>Bases de datos</w:t>
            </w:r>
          </w:p>
        </w:tc>
        <w:tc>
          <w:tcPr>
            <w:tcW w:w="1559" w:type="dxa"/>
            <w:vAlign w:val="center"/>
            <w:hideMark/>
          </w:tcPr>
          <w:p w:rsidR="00F81B53" w:rsidRPr="00556BC7" w:rsidRDefault="00F81B53" w:rsidP="003C2764">
            <w:pPr>
              <w:jc w:val="center"/>
              <w:rPr>
                <w:rFonts w:cs="Arial"/>
                <w:sz w:val="20"/>
                <w:szCs w:val="20"/>
              </w:rPr>
            </w:pPr>
            <w:r w:rsidRPr="00556BC7">
              <w:rPr>
                <w:rFonts w:cs="Arial"/>
                <w:sz w:val="20"/>
                <w:szCs w:val="20"/>
              </w:rPr>
              <w:t>Líder del proceso</w:t>
            </w:r>
          </w:p>
        </w:tc>
        <w:tc>
          <w:tcPr>
            <w:tcW w:w="1843" w:type="dxa"/>
            <w:vAlign w:val="center"/>
            <w:hideMark/>
          </w:tcPr>
          <w:p w:rsidR="00F81B53" w:rsidRPr="0036141F" w:rsidRDefault="00F81B53" w:rsidP="003C2764">
            <w:pPr>
              <w:rPr>
                <w:rFonts w:cs="Arial"/>
                <w:sz w:val="20"/>
                <w:szCs w:val="20"/>
              </w:rPr>
            </w:pPr>
            <w:r w:rsidRPr="00556BC7">
              <w:rPr>
                <w:rFonts w:cs="Arial"/>
                <w:sz w:val="20"/>
                <w:szCs w:val="20"/>
              </w:rPr>
              <w:t>Número de expedientes a cargos de los funcionarios responsables</w:t>
            </w:r>
          </w:p>
        </w:tc>
      </w:tr>
    </w:tbl>
    <w:p w:rsidR="00F81B53" w:rsidRDefault="00F81B53" w:rsidP="00F81B53">
      <w:pPr>
        <w:spacing w:after="0"/>
        <w:rPr>
          <w:rFonts w:ascii="Arial" w:hAnsi="Arial" w:cs="Arial"/>
          <w:sz w:val="24"/>
          <w:szCs w:val="24"/>
        </w:rPr>
      </w:pPr>
    </w:p>
    <w:p w:rsidR="00F81B53" w:rsidRPr="007C6D7A" w:rsidRDefault="00F81B53" w:rsidP="00F81B53">
      <w:pPr>
        <w:spacing w:after="0"/>
        <w:rPr>
          <w:rFonts w:ascii="Arial" w:hAnsi="Arial" w:cs="Arial"/>
          <w:sz w:val="24"/>
          <w:szCs w:val="24"/>
        </w:rPr>
        <w:sectPr w:rsidR="00F81B53" w:rsidRPr="007C6D7A" w:rsidSect="003C2764">
          <w:pgSz w:w="18722" w:h="12242" w:orient="landscape" w:code="132"/>
          <w:pgMar w:top="1701" w:right="1417" w:bottom="1467" w:left="1417" w:header="708" w:footer="708" w:gutter="0"/>
          <w:pgNumType w:start="0"/>
          <w:cols w:space="708"/>
          <w:titlePg/>
          <w:docGrid w:linePitch="360"/>
        </w:sectPr>
      </w:pPr>
    </w:p>
    <w:tbl>
      <w:tblPr>
        <w:tblStyle w:val="Tablaconcuadrcula"/>
        <w:tblpPr w:leftFromText="141" w:rightFromText="141" w:vertAnchor="page" w:horzAnchor="margin" w:tblpXSpec="center" w:tblpY="1666"/>
        <w:tblW w:w="0" w:type="auto"/>
        <w:tblLook w:val="04A0" w:firstRow="1" w:lastRow="0" w:firstColumn="1" w:lastColumn="0" w:noHBand="0" w:noVBand="1"/>
      </w:tblPr>
      <w:tblGrid>
        <w:gridCol w:w="1674"/>
        <w:gridCol w:w="1780"/>
        <w:gridCol w:w="1501"/>
        <w:gridCol w:w="473"/>
        <w:gridCol w:w="473"/>
        <w:gridCol w:w="473"/>
        <w:gridCol w:w="2206"/>
        <w:gridCol w:w="473"/>
        <w:gridCol w:w="473"/>
        <w:gridCol w:w="473"/>
        <w:gridCol w:w="3434"/>
        <w:gridCol w:w="1197"/>
        <w:gridCol w:w="1556"/>
        <w:gridCol w:w="1197"/>
      </w:tblGrid>
      <w:tr w:rsidR="00F81B53" w:rsidRPr="001831B5" w:rsidTr="003C2764">
        <w:trPr>
          <w:trHeight w:val="315"/>
        </w:trPr>
        <w:tc>
          <w:tcPr>
            <w:tcW w:w="3454" w:type="dxa"/>
            <w:gridSpan w:val="2"/>
            <w:vMerge w:val="restart"/>
            <w:noWrap/>
            <w:vAlign w:val="center"/>
            <w:hideMark/>
          </w:tcPr>
          <w:p w:rsidR="00F81B53" w:rsidRPr="001831B5" w:rsidRDefault="00F81B53" w:rsidP="003C2764">
            <w:pPr>
              <w:jc w:val="center"/>
              <w:rPr>
                <w:rFonts w:cs="Arial"/>
                <w:sz w:val="20"/>
                <w:szCs w:val="20"/>
              </w:rPr>
            </w:pPr>
            <w:r w:rsidRPr="001831B5">
              <w:rPr>
                <w:rFonts w:cs="Arial"/>
                <w:noProof/>
                <w:sz w:val="20"/>
                <w:szCs w:val="20"/>
                <w:lang w:eastAsia="es-CO"/>
              </w:rPr>
              <w:lastRenderedPageBreak/>
              <w:drawing>
                <wp:anchor distT="0" distB="0" distL="114300" distR="114300" simplePos="0" relativeHeight="251961344" behindDoc="0" locked="0" layoutInCell="1" allowOverlap="1" wp14:anchorId="4894F77F" wp14:editId="15E7AA64">
                  <wp:simplePos x="0" y="0"/>
                  <wp:positionH relativeFrom="column">
                    <wp:posOffset>295275</wp:posOffset>
                  </wp:positionH>
                  <wp:positionV relativeFrom="paragraph">
                    <wp:posOffset>161925</wp:posOffset>
                  </wp:positionV>
                  <wp:extent cx="1562100" cy="685800"/>
                  <wp:effectExtent l="0" t="0" r="0" b="0"/>
                  <wp:wrapNone/>
                  <wp:docPr id="12" name="Imagen 12" descr="FONDO ACTUAL"/>
                  <wp:cNvGraphicFramePr/>
                  <a:graphic xmlns:a="http://schemas.openxmlformats.org/drawingml/2006/main">
                    <a:graphicData uri="http://schemas.openxmlformats.org/drawingml/2006/picture">
                      <pic:pic xmlns:pic="http://schemas.openxmlformats.org/drawingml/2006/picture">
                        <pic:nvPicPr>
                          <pic:cNvPr id="2" name="Imagen 478" descr="FONDO ACTU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18"/>
            </w:tblGrid>
            <w:tr w:rsidR="00F81B53" w:rsidRPr="001831B5" w:rsidTr="003C2764">
              <w:trPr>
                <w:trHeight w:val="537"/>
                <w:tblCellSpacing w:w="0" w:type="dxa"/>
              </w:trPr>
              <w:tc>
                <w:tcPr>
                  <w:tcW w:w="3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1831B5" w:rsidRDefault="00F81B53" w:rsidP="003C2764">
                  <w:pPr>
                    <w:framePr w:hSpace="141" w:wrap="around" w:vAnchor="page" w:hAnchor="margin" w:xAlign="center" w:y="1666"/>
                    <w:spacing w:after="0"/>
                    <w:jc w:val="center"/>
                    <w:rPr>
                      <w:rFonts w:cs="Arial"/>
                      <w:b/>
                      <w:bCs/>
                      <w:sz w:val="20"/>
                      <w:szCs w:val="20"/>
                    </w:rPr>
                  </w:pPr>
                </w:p>
              </w:tc>
            </w:tr>
            <w:tr w:rsidR="00F81B53" w:rsidRPr="001831B5" w:rsidTr="003C2764">
              <w:trPr>
                <w:trHeight w:val="537"/>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1831B5" w:rsidRDefault="00F81B53" w:rsidP="003C2764">
                  <w:pPr>
                    <w:framePr w:hSpace="141" w:wrap="around" w:vAnchor="page" w:hAnchor="margin" w:xAlign="center" w:y="1666"/>
                    <w:spacing w:after="0"/>
                    <w:jc w:val="center"/>
                    <w:rPr>
                      <w:rFonts w:cs="Arial"/>
                      <w:b/>
                      <w:bCs/>
                      <w:sz w:val="20"/>
                      <w:szCs w:val="20"/>
                    </w:rPr>
                  </w:pPr>
                </w:p>
              </w:tc>
            </w:tr>
          </w:tbl>
          <w:p w:rsidR="00F81B53" w:rsidRPr="001831B5" w:rsidRDefault="00F81B53" w:rsidP="003C2764">
            <w:pPr>
              <w:jc w:val="center"/>
              <w:rPr>
                <w:rFonts w:cs="Arial"/>
                <w:sz w:val="20"/>
                <w:szCs w:val="20"/>
              </w:rPr>
            </w:pPr>
          </w:p>
        </w:tc>
        <w:tc>
          <w:tcPr>
            <w:tcW w:w="13893" w:type="dxa"/>
            <w:gridSpan w:val="12"/>
            <w:vAlign w:val="center"/>
            <w:hideMark/>
          </w:tcPr>
          <w:p w:rsidR="00F81B53" w:rsidRPr="001831B5" w:rsidRDefault="00F81B53" w:rsidP="003C2764">
            <w:pPr>
              <w:jc w:val="center"/>
              <w:rPr>
                <w:rFonts w:cs="Arial"/>
                <w:b/>
                <w:bCs/>
                <w:sz w:val="20"/>
                <w:szCs w:val="20"/>
              </w:rPr>
            </w:pPr>
            <w:r w:rsidRPr="001831B5">
              <w:rPr>
                <w:rFonts w:cs="Arial"/>
                <w:b/>
                <w:bCs/>
                <w:sz w:val="20"/>
                <w:szCs w:val="20"/>
              </w:rPr>
              <w:t>MAPA DE RIESGOS INSTITUCIONAL 2018</w:t>
            </w:r>
          </w:p>
        </w:tc>
      </w:tr>
      <w:tr w:rsidR="00F81B53" w:rsidRPr="001831B5" w:rsidTr="003C2764">
        <w:trPr>
          <w:trHeight w:val="345"/>
        </w:trPr>
        <w:tc>
          <w:tcPr>
            <w:tcW w:w="3454" w:type="dxa"/>
            <w:gridSpan w:val="2"/>
            <w:vMerge/>
            <w:vAlign w:val="center"/>
            <w:hideMark/>
          </w:tcPr>
          <w:p w:rsidR="00F81B53" w:rsidRPr="001831B5" w:rsidRDefault="00F81B53" w:rsidP="003C2764">
            <w:pPr>
              <w:jc w:val="center"/>
              <w:rPr>
                <w:rFonts w:cs="Arial"/>
                <w:sz w:val="20"/>
                <w:szCs w:val="20"/>
              </w:rPr>
            </w:pPr>
          </w:p>
        </w:tc>
        <w:tc>
          <w:tcPr>
            <w:tcW w:w="13893" w:type="dxa"/>
            <w:gridSpan w:val="12"/>
            <w:vAlign w:val="center"/>
            <w:hideMark/>
          </w:tcPr>
          <w:p w:rsidR="00F81B53" w:rsidRPr="001831B5" w:rsidRDefault="00F81B53" w:rsidP="003C2764">
            <w:pPr>
              <w:jc w:val="center"/>
              <w:rPr>
                <w:rFonts w:cs="Arial"/>
                <w:b/>
                <w:bCs/>
                <w:sz w:val="20"/>
                <w:szCs w:val="20"/>
              </w:rPr>
            </w:pPr>
            <w:r w:rsidRPr="001831B5">
              <w:rPr>
                <w:rFonts w:cs="Arial"/>
                <w:b/>
                <w:bCs/>
                <w:sz w:val="20"/>
                <w:szCs w:val="20"/>
              </w:rPr>
              <w:t>CÁMARA DE REPRESENTANTES</w:t>
            </w:r>
          </w:p>
        </w:tc>
      </w:tr>
      <w:tr w:rsidR="00F81B53" w:rsidRPr="001831B5" w:rsidTr="003C2764">
        <w:trPr>
          <w:trHeight w:val="315"/>
        </w:trPr>
        <w:tc>
          <w:tcPr>
            <w:tcW w:w="3454" w:type="dxa"/>
            <w:gridSpan w:val="2"/>
            <w:vMerge/>
            <w:vAlign w:val="center"/>
            <w:hideMark/>
          </w:tcPr>
          <w:p w:rsidR="00F81B53" w:rsidRPr="001831B5" w:rsidRDefault="00F81B53" w:rsidP="003C2764">
            <w:pPr>
              <w:jc w:val="center"/>
              <w:rPr>
                <w:rFonts w:cs="Arial"/>
                <w:sz w:val="20"/>
                <w:szCs w:val="20"/>
              </w:rPr>
            </w:pPr>
          </w:p>
        </w:tc>
        <w:tc>
          <w:tcPr>
            <w:tcW w:w="1501" w:type="dxa"/>
            <w:vAlign w:val="center"/>
            <w:hideMark/>
          </w:tcPr>
          <w:p w:rsidR="00F81B53" w:rsidRPr="001831B5" w:rsidRDefault="00F81B53" w:rsidP="003C2764">
            <w:pPr>
              <w:jc w:val="center"/>
              <w:rPr>
                <w:rFonts w:cs="Arial"/>
                <w:b/>
                <w:bCs/>
                <w:sz w:val="20"/>
                <w:szCs w:val="20"/>
              </w:rPr>
            </w:pPr>
            <w:r w:rsidRPr="001831B5">
              <w:rPr>
                <w:rFonts w:cs="Arial"/>
                <w:b/>
                <w:bCs/>
                <w:sz w:val="20"/>
                <w:szCs w:val="20"/>
              </w:rPr>
              <w:t>PROCESO</w:t>
            </w:r>
          </w:p>
        </w:tc>
        <w:tc>
          <w:tcPr>
            <w:tcW w:w="12392" w:type="dxa"/>
            <w:gridSpan w:val="11"/>
            <w:vAlign w:val="center"/>
            <w:hideMark/>
          </w:tcPr>
          <w:p w:rsidR="00F81B53" w:rsidRPr="001831B5" w:rsidRDefault="00F81B53" w:rsidP="003C2764">
            <w:pPr>
              <w:jc w:val="center"/>
              <w:rPr>
                <w:rFonts w:cs="Arial"/>
                <w:b/>
                <w:bCs/>
                <w:sz w:val="20"/>
                <w:szCs w:val="20"/>
              </w:rPr>
            </w:pPr>
            <w:r w:rsidRPr="001831B5">
              <w:rPr>
                <w:rFonts w:cs="Arial"/>
                <w:b/>
                <w:bCs/>
                <w:sz w:val="20"/>
                <w:szCs w:val="20"/>
              </w:rPr>
              <w:t>EVALUACIÓN Y SEGUIMIENTO</w:t>
            </w:r>
          </w:p>
        </w:tc>
      </w:tr>
      <w:tr w:rsidR="00F81B53" w:rsidRPr="001831B5" w:rsidTr="003C2764">
        <w:trPr>
          <w:trHeight w:val="960"/>
        </w:trPr>
        <w:tc>
          <w:tcPr>
            <w:tcW w:w="3454" w:type="dxa"/>
            <w:gridSpan w:val="2"/>
            <w:vMerge/>
            <w:vAlign w:val="center"/>
            <w:hideMark/>
          </w:tcPr>
          <w:p w:rsidR="00F81B53" w:rsidRPr="001831B5" w:rsidRDefault="00F81B53" w:rsidP="003C2764">
            <w:pPr>
              <w:jc w:val="center"/>
              <w:rPr>
                <w:rFonts w:cs="Arial"/>
                <w:sz w:val="20"/>
                <w:szCs w:val="20"/>
              </w:rPr>
            </w:pPr>
          </w:p>
        </w:tc>
        <w:tc>
          <w:tcPr>
            <w:tcW w:w="1501" w:type="dxa"/>
            <w:vAlign w:val="center"/>
            <w:hideMark/>
          </w:tcPr>
          <w:p w:rsidR="00F81B53" w:rsidRPr="001831B5" w:rsidRDefault="00F81B53" w:rsidP="003C2764">
            <w:pPr>
              <w:jc w:val="center"/>
              <w:rPr>
                <w:rFonts w:cs="Arial"/>
                <w:b/>
                <w:bCs/>
                <w:sz w:val="20"/>
                <w:szCs w:val="20"/>
              </w:rPr>
            </w:pPr>
            <w:r w:rsidRPr="001831B5">
              <w:rPr>
                <w:rFonts w:cs="Arial"/>
                <w:b/>
                <w:bCs/>
                <w:sz w:val="20"/>
                <w:szCs w:val="20"/>
              </w:rPr>
              <w:t>OBJETIVO:</w:t>
            </w:r>
          </w:p>
        </w:tc>
        <w:tc>
          <w:tcPr>
            <w:tcW w:w="12392" w:type="dxa"/>
            <w:gridSpan w:val="11"/>
            <w:vAlign w:val="center"/>
            <w:hideMark/>
          </w:tcPr>
          <w:p w:rsidR="00F81B53" w:rsidRPr="00B3433A" w:rsidRDefault="00F81B53" w:rsidP="003C2764">
            <w:pPr>
              <w:jc w:val="both"/>
              <w:rPr>
                <w:rFonts w:cs="Arial"/>
                <w:bCs/>
                <w:color w:val="000000" w:themeColor="text1"/>
                <w:sz w:val="20"/>
                <w:szCs w:val="20"/>
              </w:rPr>
            </w:pPr>
            <w:r w:rsidRPr="00B3433A">
              <w:rPr>
                <w:rFonts w:cs="Arial"/>
                <w:bCs/>
                <w:color w:val="000000" w:themeColor="text1"/>
                <w:sz w:val="20"/>
                <w:szCs w:val="20"/>
              </w:rPr>
              <w:t>Evaluar sistemáticamente el sistema de control interno  y la gestión de la entidad   así como la evaluación independiente a través de auditorías internas como mecanismos de verificación de  la efectividad de control interno, propiciando el mejoramiento  continuo del control  y de la gestión de la cámara de representantes y fomentando el cambio  de actitud del servidor  público hacia el autocontrol</w:t>
            </w:r>
          </w:p>
        </w:tc>
      </w:tr>
      <w:tr w:rsidR="00F81B53" w:rsidRPr="001831B5" w:rsidTr="003C2764">
        <w:trPr>
          <w:trHeight w:val="690"/>
        </w:trPr>
        <w:tc>
          <w:tcPr>
            <w:tcW w:w="4955" w:type="dxa"/>
            <w:gridSpan w:val="3"/>
            <w:vAlign w:val="center"/>
            <w:hideMark/>
          </w:tcPr>
          <w:p w:rsidR="00F81B53" w:rsidRPr="001831B5" w:rsidRDefault="00F81B53" w:rsidP="003C2764">
            <w:pPr>
              <w:jc w:val="center"/>
              <w:rPr>
                <w:rFonts w:cs="Arial"/>
                <w:b/>
                <w:bCs/>
                <w:sz w:val="20"/>
                <w:szCs w:val="20"/>
              </w:rPr>
            </w:pPr>
            <w:r w:rsidRPr="001831B5">
              <w:rPr>
                <w:rFonts w:cs="Arial"/>
                <w:b/>
                <w:bCs/>
                <w:sz w:val="20"/>
                <w:szCs w:val="20"/>
              </w:rPr>
              <w:t>IDENTIFICACIÓN</w:t>
            </w:r>
          </w:p>
        </w:tc>
        <w:tc>
          <w:tcPr>
            <w:tcW w:w="1401" w:type="dxa"/>
            <w:gridSpan w:val="3"/>
            <w:vAlign w:val="center"/>
            <w:hideMark/>
          </w:tcPr>
          <w:p w:rsidR="00F81B53" w:rsidRPr="001831B5" w:rsidRDefault="00F81B53" w:rsidP="003C2764">
            <w:pPr>
              <w:jc w:val="center"/>
              <w:rPr>
                <w:rFonts w:cs="Arial"/>
                <w:b/>
                <w:bCs/>
                <w:sz w:val="20"/>
                <w:szCs w:val="20"/>
              </w:rPr>
            </w:pPr>
            <w:r w:rsidRPr="001831B5">
              <w:rPr>
                <w:rFonts w:cs="Arial"/>
                <w:b/>
                <w:bCs/>
                <w:sz w:val="20"/>
                <w:szCs w:val="20"/>
              </w:rPr>
              <w:t>RIESGO INHERENTE</w:t>
            </w:r>
          </w:p>
        </w:tc>
        <w:tc>
          <w:tcPr>
            <w:tcW w:w="2206" w:type="dxa"/>
            <w:vMerge w:val="restart"/>
            <w:vAlign w:val="center"/>
            <w:hideMark/>
          </w:tcPr>
          <w:p w:rsidR="00F81B53" w:rsidRPr="001831B5" w:rsidRDefault="00F81B53" w:rsidP="003C2764">
            <w:pPr>
              <w:jc w:val="center"/>
              <w:rPr>
                <w:rFonts w:cs="Arial"/>
                <w:b/>
                <w:bCs/>
                <w:sz w:val="20"/>
                <w:szCs w:val="20"/>
              </w:rPr>
            </w:pPr>
            <w:r w:rsidRPr="001831B5">
              <w:rPr>
                <w:rFonts w:cs="Arial"/>
                <w:b/>
                <w:bCs/>
                <w:sz w:val="20"/>
                <w:szCs w:val="20"/>
              </w:rPr>
              <w:t>CONTROLES</w:t>
            </w:r>
          </w:p>
        </w:tc>
        <w:tc>
          <w:tcPr>
            <w:tcW w:w="1401" w:type="dxa"/>
            <w:gridSpan w:val="3"/>
            <w:vAlign w:val="center"/>
            <w:hideMark/>
          </w:tcPr>
          <w:p w:rsidR="00F81B53" w:rsidRPr="001831B5" w:rsidRDefault="00F81B53" w:rsidP="003C2764">
            <w:pPr>
              <w:jc w:val="center"/>
              <w:rPr>
                <w:rFonts w:cs="Arial"/>
                <w:b/>
                <w:bCs/>
                <w:sz w:val="20"/>
                <w:szCs w:val="20"/>
              </w:rPr>
            </w:pPr>
            <w:r w:rsidRPr="001831B5">
              <w:rPr>
                <w:rFonts w:cs="Arial"/>
                <w:b/>
                <w:bCs/>
                <w:sz w:val="20"/>
                <w:szCs w:val="20"/>
              </w:rPr>
              <w:t>RIESGO RESIDUAL</w:t>
            </w:r>
          </w:p>
        </w:tc>
        <w:tc>
          <w:tcPr>
            <w:tcW w:w="3434" w:type="dxa"/>
            <w:vMerge w:val="restart"/>
            <w:vAlign w:val="center"/>
            <w:hideMark/>
          </w:tcPr>
          <w:p w:rsidR="00F81B53" w:rsidRPr="001831B5" w:rsidRDefault="00F81B53" w:rsidP="003C2764">
            <w:pPr>
              <w:jc w:val="center"/>
              <w:rPr>
                <w:rFonts w:cs="Arial"/>
                <w:b/>
                <w:bCs/>
                <w:sz w:val="20"/>
                <w:szCs w:val="20"/>
              </w:rPr>
            </w:pPr>
            <w:r w:rsidRPr="001831B5">
              <w:rPr>
                <w:rFonts w:cs="Arial"/>
                <w:b/>
                <w:bCs/>
                <w:sz w:val="20"/>
                <w:szCs w:val="20"/>
              </w:rPr>
              <w:t>ACCIONES</w:t>
            </w:r>
          </w:p>
        </w:tc>
        <w:tc>
          <w:tcPr>
            <w:tcW w:w="1197" w:type="dxa"/>
            <w:vMerge w:val="restart"/>
            <w:vAlign w:val="center"/>
            <w:hideMark/>
          </w:tcPr>
          <w:p w:rsidR="00F81B53" w:rsidRPr="001831B5" w:rsidRDefault="00F81B53" w:rsidP="003C2764">
            <w:pPr>
              <w:jc w:val="center"/>
              <w:rPr>
                <w:rFonts w:cs="Arial"/>
                <w:b/>
                <w:bCs/>
                <w:sz w:val="20"/>
                <w:szCs w:val="20"/>
              </w:rPr>
            </w:pPr>
            <w:r w:rsidRPr="001831B5">
              <w:rPr>
                <w:rFonts w:cs="Arial"/>
                <w:b/>
                <w:bCs/>
                <w:sz w:val="20"/>
                <w:szCs w:val="20"/>
              </w:rPr>
              <w:t>REGISTROS</w:t>
            </w:r>
          </w:p>
        </w:tc>
        <w:tc>
          <w:tcPr>
            <w:tcW w:w="1556" w:type="dxa"/>
            <w:vMerge w:val="restart"/>
            <w:vAlign w:val="center"/>
            <w:hideMark/>
          </w:tcPr>
          <w:p w:rsidR="00F81B53" w:rsidRPr="001831B5" w:rsidRDefault="00F81B53" w:rsidP="003C2764">
            <w:pPr>
              <w:jc w:val="center"/>
              <w:rPr>
                <w:rFonts w:cs="Arial"/>
                <w:b/>
                <w:bCs/>
                <w:sz w:val="20"/>
                <w:szCs w:val="20"/>
              </w:rPr>
            </w:pPr>
            <w:r w:rsidRPr="001831B5">
              <w:rPr>
                <w:rFonts w:cs="Arial"/>
                <w:b/>
                <w:bCs/>
                <w:sz w:val="20"/>
                <w:szCs w:val="20"/>
              </w:rPr>
              <w:t>RESPONSABLE</w:t>
            </w:r>
          </w:p>
        </w:tc>
        <w:tc>
          <w:tcPr>
            <w:tcW w:w="1197" w:type="dxa"/>
            <w:vMerge w:val="restart"/>
            <w:vAlign w:val="center"/>
            <w:hideMark/>
          </w:tcPr>
          <w:p w:rsidR="00F81B53" w:rsidRPr="001831B5" w:rsidRDefault="00F81B53" w:rsidP="003C2764">
            <w:pPr>
              <w:jc w:val="center"/>
              <w:rPr>
                <w:rFonts w:cs="Arial"/>
                <w:b/>
                <w:bCs/>
                <w:sz w:val="20"/>
                <w:szCs w:val="20"/>
              </w:rPr>
            </w:pPr>
            <w:r w:rsidRPr="001831B5">
              <w:rPr>
                <w:rFonts w:cs="Arial"/>
                <w:b/>
                <w:bCs/>
                <w:sz w:val="20"/>
                <w:szCs w:val="20"/>
              </w:rPr>
              <w:t>INDICADOR</w:t>
            </w:r>
          </w:p>
        </w:tc>
      </w:tr>
      <w:tr w:rsidR="00F81B53" w:rsidRPr="001831B5" w:rsidTr="003C2764">
        <w:trPr>
          <w:trHeight w:val="1215"/>
        </w:trPr>
        <w:tc>
          <w:tcPr>
            <w:tcW w:w="1674" w:type="dxa"/>
            <w:vAlign w:val="center"/>
            <w:hideMark/>
          </w:tcPr>
          <w:p w:rsidR="00F81B53" w:rsidRPr="001831B5" w:rsidRDefault="00F81B53" w:rsidP="003C2764">
            <w:pPr>
              <w:jc w:val="center"/>
              <w:rPr>
                <w:rFonts w:cs="Arial"/>
                <w:b/>
                <w:bCs/>
                <w:sz w:val="20"/>
                <w:szCs w:val="20"/>
              </w:rPr>
            </w:pPr>
            <w:r w:rsidRPr="001831B5">
              <w:rPr>
                <w:rFonts w:cs="Arial"/>
                <w:b/>
                <w:bCs/>
                <w:sz w:val="20"/>
                <w:szCs w:val="20"/>
              </w:rPr>
              <w:t>CAUSA</w:t>
            </w:r>
          </w:p>
        </w:tc>
        <w:tc>
          <w:tcPr>
            <w:tcW w:w="1780" w:type="dxa"/>
            <w:vAlign w:val="center"/>
            <w:hideMark/>
          </w:tcPr>
          <w:p w:rsidR="00F81B53" w:rsidRPr="001831B5" w:rsidRDefault="00F81B53" w:rsidP="003C2764">
            <w:pPr>
              <w:jc w:val="center"/>
              <w:rPr>
                <w:rFonts w:cs="Arial"/>
                <w:b/>
                <w:bCs/>
                <w:sz w:val="20"/>
                <w:szCs w:val="20"/>
              </w:rPr>
            </w:pPr>
            <w:r w:rsidRPr="001831B5">
              <w:rPr>
                <w:rFonts w:cs="Arial"/>
                <w:b/>
                <w:bCs/>
                <w:sz w:val="20"/>
                <w:szCs w:val="20"/>
              </w:rPr>
              <w:t>EFECTO</w:t>
            </w:r>
          </w:p>
        </w:tc>
        <w:tc>
          <w:tcPr>
            <w:tcW w:w="1501" w:type="dxa"/>
            <w:vAlign w:val="center"/>
            <w:hideMark/>
          </w:tcPr>
          <w:p w:rsidR="00F81B53" w:rsidRPr="001831B5" w:rsidRDefault="00F81B53" w:rsidP="003C2764">
            <w:pPr>
              <w:jc w:val="center"/>
              <w:rPr>
                <w:rFonts w:cs="Arial"/>
                <w:b/>
                <w:bCs/>
                <w:sz w:val="20"/>
                <w:szCs w:val="20"/>
              </w:rPr>
            </w:pPr>
            <w:r w:rsidRPr="001831B5">
              <w:rPr>
                <w:rFonts w:cs="Arial"/>
                <w:b/>
                <w:bCs/>
                <w:sz w:val="20"/>
                <w:szCs w:val="20"/>
              </w:rPr>
              <w:t>RIESGO</w:t>
            </w: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Probabilidad</w:t>
            </w: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Impacto</w:t>
            </w: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Nivel Riesgo</w:t>
            </w:r>
          </w:p>
        </w:tc>
        <w:tc>
          <w:tcPr>
            <w:tcW w:w="2206" w:type="dxa"/>
            <w:vMerge/>
            <w:vAlign w:val="center"/>
            <w:hideMark/>
          </w:tcPr>
          <w:p w:rsidR="00F81B53" w:rsidRPr="001831B5" w:rsidRDefault="00F81B53" w:rsidP="003C2764">
            <w:pPr>
              <w:jc w:val="center"/>
              <w:rPr>
                <w:rFonts w:cs="Arial"/>
                <w:b/>
                <w:bCs/>
                <w:sz w:val="20"/>
                <w:szCs w:val="20"/>
              </w:rPr>
            </w:pP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Probabilidad</w:t>
            </w: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Impacto</w:t>
            </w:r>
          </w:p>
        </w:tc>
        <w:tc>
          <w:tcPr>
            <w:tcW w:w="467" w:type="dxa"/>
            <w:textDirection w:val="btLr"/>
            <w:vAlign w:val="center"/>
            <w:hideMark/>
          </w:tcPr>
          <w:p w:rsidR="00F81B53" w:rsidRPr="001831B5" w:rsidRDefault="00F81B53" w:rsidP="003C2764">
            <w:pPr>
              <w:jc w:val="center"/>
              <w:rPr>
                <w:rFonts w:cs="Arial"/>
                <w:b/>
                <w:bCs/>
                <w:sz w:val="20"/>
                <w:szCs w:val="20"/>
              </w:rPr>
            </w:pPr>
            <w:r w:rsidRPr="001831B5">
              <w:rPr>
                <w:rFonts w:cs="Arial"/>
                <w:b/>
                <w:bCs/>
                <w:sz w:val="20"/>
                <w:szCs w:val="20"/>
              </w:rPr>
              <w:t>Nivel Riesgo</w:t>
            </w:r>
          </w:p>
        </w:tc>
        <w:tc>
          <w:tcPr>
            <w:tcW w:w="3434" w:type="dxa"/>
            <w:vMerge/>
            <w:vAlign w:val="center"/>
            <w:hideMark/>
          </w:tcPr>
          <w:p w:rsidR="00F81B53" w:rsidRPr="001831B5" w:rsidRDefault="00F81B53" w:rsidP="003C2764">
            <w:pPr>
              <w:jc w:val="center"/>
              <w:rPr>
                <w:rFonts w:cs="Arial"/>
                <w:b/>
                <w:bCs/>
                <w:sz w:val="20"/>
                <w:szCs w:val="20"/>
              </w:rPr>
            </w:pPr>
          </w:p>
        </w:tc>
        <w:tc>
          <w:tcPr>
            <w:tcW w:w="1197" w:type="dxa"/>
            <w:vMerge/>
            <w:vAlign w:val="center"/>
            <w:hideMark/>
          </w:tcPr>
          <w:p w:rsidR="00F81B53" w:rsidRPr="001831B5" w:rsidRDefault="00F81B53" w:rsidP="003C2764">
            <w:pPr>
              <w:jc w:val="center"/>
              <w:rPr>
                <w:rFonts w:cs="Arial"/>
                <w:b/>
                <w:bCs/>
                <w:sz w:val="20"/>
                <w:szCs w:val="20"/>
              </w:rPr>
            </w:pPr>
          </w:p>
        </w:tc>
        <w:tc>
          <w:tcPr>
            <w:tcW w:w="1556" w:type="dxa"/>
            <w:vMerge/>
            <w:vAlign w:val="center"/>
            <w:hideMark/>
          </w:tcPr>
          <w:p w:rsidR="00F81B53" w:rsidRPr="001831B5" w:rsidRDefault="00F81B53" w:rsidP="003C2764">
            <w:pPr>
              <w:jc w:val="center"/>
              <w:rPr>
                <w:rFonts w:cs="Arial"/>
                <w:b/>
                <w:bCs/>
                <w:sz w:val="20"/>
                <w:szCs w:val="20"/>
              </w:rPr>
            </w:pPr>
          </w:p>
        </w:tc>
        <w:tc>
          <w:tcPr>
            <w:tcW w:w="1197" w:type="dxa"/>
            <w:vMerge/>
            <w:vAlign w:val="center"/>
            <w:hideMark/>
          </w:tcPr>
          <w:p w:rsidR="00F81B53" w:rsidRPr="001831B5" w:rsidRDefault="00F81B53" w:rsidP="003C2764">
            <w:pPr>
              <w:jc w:val="center"/>
              <w:rPr>
                <w:rFonts w:cs="Arial"/>
                <w:b/>
                <w:bCs/>
                <w:sz w:val="20"/>
                <w:szCs w:val="20"/>
              </w:rPr>
            </w:pPr>
          </w:p>
        </w:tc>
      </w:tr>
      <w:tr w:rsidR="00F81B53" w:rsidRPr="001831B5" w:rsidTr="003C2764">
        <w:trPr>
          <w:trHeight w:val="2940"/>
        </w:trPr>
        <w:tc>
          <w:tcPr>
            <w:tcW w:w="1674" w:type="dxa"/>
            <w:vAlign w:val="center"/>
            <w:hideMark/>
          </w:tcPr>
          <w:p w:rsidR="00F81B53" w:rsidRPr="001831B5" w:rsidRDefault="00F81B53" w:rsidP="003C2764">
            <w:pPr>
              <w:rPr>
                <w:rFonts w:cs="Arial"/>
                <w:sz w:val="20"/>
                <w:szCs w:val="20"/>
              </w:rPr>
            </w:pPr>
            <w:r w:rsidRPr="001831B5">
              <w:rPr>
                <w:rFonts w:cs="Arial"/>
                <w:sz w:val="20"/>
                <w:szCs w:val="20"/>
              </w:rPr>
              <w:t>Mala Planeación</w:t>
            </w:r>
          </w:p>
        </w:tc>
        <w:tc>
          <w:tcPr>
            <w:tcW w:w="1780" w:type="dxa"/>
            <w:vAlign w:val="center"/>
            <w:hideMark/>
          </w:tcPr>
          <w:p w:rsidR="00F81B53" w:rsidRPr="001831B5" w:rsidRDefault="00F81B53" w:rsidP="003C2764">
            <w:pPr>
              <w:rPr>
                <w:rFonts w:cs="Arial"/>
                <w:sz w:val="20"/>
                <w:szCs w:val="20"/>
              </w:rPr>
            </w:pPr>
            <w:r w:rsidRPr="001831B5">
              <w:rPr>
                <w:rFonts w:cs="Arial"/>
                <w:sz w:val="20"/>
                <w:szCs w:val="20"/>
              </w:rPr>
              <w:t>Investigaciones y posibles sanciones disciplinarias</w:t>
            </w:r>
          </w:p>
        </w:tc>
        <w:tc>
          <w:tcPr>
            <w:tcW w:w="1501" w:type="dxa"/>
            <w:vAlign w:val="center"/>
            <w:hideMark/>
          </w:tcPr>
          <w:p w:rsidR="00F81B53" w:rsidRPr="001831B5" w:rsidRDefault="00F81B53" w:rsidP="003C2764">
            <w:pPr>
              <w:rPr>
                <w:rFonts w:cs="Arial"/>
                <w:sz w:val="20"/>
                <w:szCs w:val="20"/>
              </w:rPr>
            </w:pPr>
            <w:r w:rsidRPr="001831B5">
              <w:rPr>
                <w:rFonts w:cs="Arial"/>
                <w:sz w:val="20"/>
                <w:szCs w:val="20"/>
              </w:rPr>
              <w:t>Incumplimiento en la ejecución del Programa Anual de Auditorías</w:t>
            </w:r>
          </w:p>
        </w:tc>
        <w:tc>
          <w:tcPr>
            <w:tcW w:w="467" w:type="dxa"/>
            <w:noWrap/>
            <w:vAlign w:val="center"/>
            <w:hideMark/>
          </w:tcPr>
          <w:p w:rsidR="00F81B53" w:rsidRPr="001831B5" w:rsidRDefault="00F81B53" w:rsidP="003C2764">
            <w:pPr>
              <w:jc w:val="center"/>
              <w:rPr>
                <w:rFonts w:cs="Arial"/>
                <w:sz w:val="20"/>
                <w:szCs w:val="20"/>
              </w:rPr>
            </w:pPr>
            <w:r w:rsidRPr="001831B5">
              <w:rPr>
                <w:rFonts w:cs="Arial"/>
                <w:sz w:val="20"/>
                <w:szCs w:val="20"/>
              </w:rPr>
              <w:t>5</w:t>
            </w:r>
          </w:p>
        </w:tc>
        <w:tc>
          <w:tcPr>
            <w:tcW w:w="467" w:type="dxa"/>
            <w:vAlign w:val="center"/>
            <w:hideMark/>
          </w:tcPr>
          <w:p w:rsidR="00F81B53" w:rsidRPr="001831B5" w:rsidRDefault="00F81B53" w:rsidP="003C2764">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3C2764">
            <w:pPr>
              <w:jc w:val="center"/>
              <w:rPr>
                <w:rFonts w:cs="Arial"/>
                <w:sz w:val="20"/>
                <w:szCs w:val="20"/>
              </w:rPr>
            </w:pPr>
            <w:r w:rsidRPr="001831B5">
              <w:rPr>
                <w:rFonts w:cs="Arial"/>
                <w:sz w:val="20"/>
                <w:szCs w:val="20"/>
              </w:rPr>
              <w:t>Zona de Riesgo Extrema</w:t>
            </w:r>
          </w:p>
        </w:tc>
        <w:tc>
          <w:tcPr>
            <w:tcW w:w="2206" w:type="dxa"/>
            <w:vAlign w:val="center"/>
            <w:hideMark/>
          </w:tcPr>
          <w:p w:rsidR="00F81B53" w:rsidRPr="001831B5" w:rsidRDefault="00F81B53" w:rsidP="003C2764">
            <w:pPr>
              <w:rPr>
                <w:rFonts w:cs="Arial"/>
                <w:sz w:val="20"/>
                <w:szCs w:val="20"/>
              </w:rPr>
            </w:pPr>
            <w:r w:rsidRPr="001831B5">
              <w:rPr>
                <w:rFonts w:cs="Arial"/>
                <w:sz w:val="20"/>
                <w:szCs w:val="20"/>
              </w:rPr>
              <w:t>1. Determinar las pautas para formular el   Programa Anual de Auditorías</w:t>
            </w:r>
            <w:r w:rsidRPr="001831B5">
              <w:rPr>
                <w:rFonts w:cs="Arial"/>
                <w:sz w:val="20"/>
                <w:szCs w:val="20"/>
              </w:rPr>
              <w:br/>
              <w:t>2. Programa Anual de Auditorías</w:t>
            </w:r>
          </w:p>
        </w:tc>
        <w:tc>
          <w:tcPr>
            <w:tcW w:w="467" w:type="dxa"/>
            <w:noWrap/>
            <w:vAlign w:val="center"/>
            <w:hideMark/>
          </w:tcPr>
          <w:p w:rsidR="00F81B53" w:rsidRPr="001831B5" w:rsidRDefault="00F81B53" w:rsidP="003C2764">
            <w:pPr>
              <w:jc w:val="center"/>
              <w:rPr>
                <w:rFonts w:cs="Arial"/>
                <w:sz w:val="20"/>
                <w:szCs w:val="20"/>
              </w:rPr>
            </w:pPr>
            <w:r w:rsidRPr="001831B5">
              <w:rPr>
                <w:rFonts w:cs="Arial"/>
                <w:sz w:val="20"/>
                <w:szCs w:val="20"/>
              </w:rPr>
              <w:t>2</w:t>
            </w:r>
          </w:p>
        </w:tc>
        <w:tc>
          <w:tcPr>
            <w:tcW w:w="467" w:type="dxa"/>
            <w:vAlign w:val="center"/>
            <w:hideMark/>
          </w:tcPr>
          <w:p w:rsidR="00F81B53" w:rsidRPr="001831B5" w:rsidRDefault="00F81B53" w:rsidP="003C2764">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3C2764">
            <w:pPr>
              <w:jc w:val="center"/>
              <w:rPr>
                <w:rFonts w:cs="Arial"/>
                <w:sz w:val="20"/>
                <w:szCs w:val="20"/>
              </w:rPr>
            </w:pPr>
            <w:r w:rsidRPr="001831B5">
              <w:rPr>
                <w:rFonts w:cs="Arial"/>
                <w:sz w:val="20"/>
                <w:szCs w:val="20"/>
              </w:rPr>
              <w:t>Zona de Riesgo Extrema</w:t>
            </w:r>
          </w:p>
        </w:tc>
        <w:tc>
          <w:tcPr>
            <w:tcW w:w="3434" w:type="dxa"/>
            <w:vAlign w:val="center"/>
            <w:hideMark/>
          </w:tcPr>
          <w:p w:rsidR="00F81B53" w:rsidRPr="001831B5" w:rsidRDefault="00F81B53" w:rsidP="003C2764">
            <w:pPr>
              <w:rPr>
                <w:rFonts w:cs="Arial"/>
                <w:sz w:val="20"/>
                <w:szCs w:val="20"/>
              </w:rPr>
            </w:pPr>
            <w:r w:rsidRPr="001831B5">
              <w:rPr>
                <w:rFonts w:cs="Arial"/>
                <w:sz w:val="20"/>
                <w:szCs w:val="20"/>
              </w:rPr>
              <w:t>1. Elaborar, revisar, aprobar y socializar el documento con el equipo de trabajo de la OCCI</w:t>
            </w:r>
            <w:r w:rsidRPr="001831B5">
              <w:rPr>
                <w:rFonts w:cs="Arial"/>
                <w:sz w:val="20"/>
                <w:szCs w:val="20"/>
              </w:rPr>
              <w:br/>
              <w:t>2. Realizar mesas de trabajo con todo el equipo, para formular el   Programa Anual de Auditorías, con base en el documento aprobado</w:t>
            </w:r>
            <w:r w:rsidRPr="001831B5">
              <w:rPr>
                <w:rFonts w:cs="Arial"/>
                <w:sz w:val="20"/>
                <w:szCs w:val="20"/>
              </w:rPr>
              <w:br/>
              <w:t>3. Realizar los requerimientos del personal necesario, competente e interdisciplinario, para dar cumplimiento al   Programa Anual de Auditorías</w:t>
            </w:r>
            <w:r w:rsidRPr="001831B5">
              <w:rPr>
                <w:rFonts w:cs="Arial"/>
                <w:sz w:val="20"/>
                <w:szCs w:val="20"/>
              </w:rPr>
              <w:br/>
              <w:t>4. Realizar el seguimiento al cumplimiento del   Programa Anual de Auditorías propuesto</w:t>
            </w:r>
          </w:p>
        </w:tc>
        <w:tc>
          <w:tcPr>
            <w:tcW w:w="1197" w:type="dxa"/>
            <w:vAlign w:val="center"/>
            <w:hideMark/>
          </w:tcPr>
          <w:p w:rsidR="00F81B53" w:rsidRPr="001831B5" w:rsidRDefault="00F81B53" w:rsidP="003C2764">
            <w:pPr>
              <w:jc w:val="center"/>
              <w:rPr>
                <w:rFonts w:cs="Arial"/>
                <w:sz w:val="20"/>
                <w:szCs w:val="20"/>
              </w:rPr>
            </w:pPr>
            <w:r>
              <w:rPr>
                <w:rFonts w:cs="Arial"/>
                <w:sz w:val="20"/>
                <w:szCs w:val="20"/>
              </w:rPr>
              <w:t>Actas y Oficios</w:t>
            </w:r>
          </w:p>
        </w:tc>
        <w:tc>
          <w:tcPr>
            <w:tcW w:w="1556" w:type="dxa"/>
            <w:vAlign w:val="center"/>
            <w:hideMark/>
          </w:tcPr>
          <w:p w:rsidR="00F81B53" w:rsidRPr="001831B5" w:rsidRDefault="00F81B53" w:rsidP="003C2764">
            <w:pPr>
              <w:jc w:val="center"/>
              <w:rPr>
                <w:rFonts w:cs="Arial"/>
                <w:sz w:val="20"/>
                <w:szCs w:val="20"/>
              </w:rPr>
            </w:pPr>
            <w:r w:rsidRPr="001831B5">
              <w:rPr>
                <w:rFonts w:cs="Arial"/>
                <w:sz w:val="20"/>
                <w:szCs w:val="20"/>
              </w:rPr>
              <w:t>Líder Proceso de Evaluación y Seguimiento</w:t>
            </w:r>
          </w:p>
        </w:tc>
        <w:tc>
          <w:tcPr>
            <w:tcW w:w="1197" w:type="dxa"/>
            <w:vAlign w:val="center"/>
            <w:hideMark/>
          </w:tcPr>
          <w:p w:rsidR="00F81B53" w:rsidRPr="001831B5" w:rsidRDefault="00F81B53" w:rsidP="003C2764">
            <w:pPr>
              <w:jc w:val="center"/>
              <w:rPr>
                <w:rFonts w:cs="Arial"/>
                <w:sz w:val="20"/>
                <w:szCs w:val="20"/>
              </w:rPr>
            </w:pPr>
            <w:r w:rsidRPr="001831B5">
              <w:rPr>
                <w:rFonts w:cs="Arial"/>
                <w:sz w:val="20"/>
                <w:szCs w:val="20"/>
              </w:rPr>
              <w:t>N/A</w:t>
            </w:r>
          </w:p>
        </w:tc>
      </w:tr>
      <w:tr w:rsidR="00F81B53" w:rsidRPr="001831B5" w:rsidTr="003C2764">
        <w:trPr>
          <w:trHeight w:val="2040"/>
        </w:trPr>
        <w:tc>
          <w:tcPr>
            <w:tcW w:w="1674" w:type="dxa"/>
            <w:vAlign w:val="center"/>
            <w:hideMark/>
          </w:tcPr>
          <w:p w:rsidR="00F81B53" w:rsidRPr="001831B5" w:rsidRDefault="00F81B53" w:rsidP="003C2764">
            <w:pPr>
              <w:rPr>
                <w:rFonts w:cs="Arial"/>
                <w:sz w:val="20"/>
                <w:szCs w:val="20"/>
              </w:rPr>
            </w:pPr>
            <w:r w:rsidRPr="001831B5">
              <w:rPr>
                <w:rFonts w:cs="Arial"/>
                <w:sz w:val="20"/>
                <w:szCs w:val="20"/>
              </w:rPr>
              <w:t>1. No contar con personal suficiente,  competente e interdisciplinario</w:t>
            </w:r>
            <w:r w:rsidRPr="001831B5">
              <w:rPr>
                <w:rFonts w:cs="Arial"/>
                <w:sz w:val="20"/>
                <w:szCs w:val="20"/>
              </w:rPr>
              <w:br/>
              <w:t xml:space="preserve">2. Entrega de la información requerida, en forma extemporánea e </w:t>
            </w:r>
            <w:r w:rsidRPr="001831B5">
              <w:rPr>
                <w:rFonts w:cs="Arial"/>
                <w:sz w:val="20"/>
                <w:szCs w:val="20"/>
              </w:rPr>
              <w:lastRenderedPageBreak/>
              <w:t>inadecuada</w:t>
            </w:r>
          </w:p>
        </w:tc>
        <w:tc>
          <w:tcPr>
            <w:tcW w:w="1780" w:type="dxa"/>
            <w:vAlign w:val="center"/>
            <w:hideMark/>
          </w:tcPr>
          <w:p w:rsidR="00F81B53" w:rsidRPr="001831B5" w:rsidRDefault="00F81B53" w:rsidP="003C2764">
            <w:pPr>
              <w:rPr>
                <w:rFonts w:cs="Arial"/>
                <w:sz w:val="20"/>
                <w:szCs w:val="20"/>
              </w:rPr>
            </w:pPr>
            <w:r w:rsidRPr="001831B5">
              <w:rPr>
                <w:rFonts w:cs="Arial"/>
                <w:sz w:val="20"/>
                <w:szCs w:val="20"/>
              </w:rPr>
              <w:lastRenderedPageBreak/>
              <w:t>1. Incumplimiento del Programa Anual de Auditorías</w:t>
            </w:r>
            <w:r w:rsidRPr="001831B5">
              <w:rPr>
                <w:rFonts w:cs="Arial"/>
                <w:sz w:val="20"/>
                <w:szCs w:val="20"/>
              </w:rPr>
              <w:br/>
              <w:t>2. Incumplimiento en los tiempos de ejecución y entrega de los informes</w:t>
            </w:r>
          </w:p>
        </w:tc>
        <w:tc>
          <w:tcPr>
            <w:tcW w:w="1501" w:type="dxa"/>
            <w:vAlign w:val="center"/>
            <w:hideMark/>
          </w:tcPr>
          <w:p w:rsidR="00F81B53" w:rsidRPr="001831B5" w:rsidRDefault="00F81B53" w:rsidP="003C2764">
            <w:pPr>
              <w:rPr>
                <w:rFonts w:cs="Arial"/>
                <w:sz w:val="20"/>
                <w:szCs w:val="20"/>
              </w:rPr>
            </w:pPr>
            <w:r w:rsidRPr="001831B5">
              <w:rPr>
                <w:rFonts w:cs="Arial"/>
                <w:sz w:val="20"/>
                <w:szCs w:val="20"/>
              </w:rPr>
              <w:t>Deficiencias en el desarrollo del Proceso de Evaluación y Seguimiento</w:t>
            </w:r>
          </w:p>
        </w:tc>
        <w:tc>
          <w:tcPr>
            <w:tcW w:w="467" w:type="dxa"/>
            <w:noWrap/>
            <w:vAlign w:val="center"/>
            <w:hideMark/>
          </w:tcPr>
          <w:p w:rsidR="00F81B53" w:rsidRPr="001831B5" w:rsidRDefault="00F81B53" w:rsidP="003C2764">
            <w:pPr>
              <w:jc w:val="center"/>
              <w:rPr>
                <w:rFonts w:cs="Arial"/>
                <w:sz w:val="20"/>
                <w:szCs w:val="20"/>
              </w:rPr>
            </w:pPr>
            <w:r w:rsidRPr="001831B5">
              <w:rPr>
                <w:rFonts w:cs="Arial"/>
                <w:sz w:val="20"/>
                <w:szCs w:val="20"/>
              </w:rPr>
              <w:t>5</w:t>
            </w:r>
          </w:p>
        </w:tc>
        <w:tc>
          <w:tcPr>
            <w:tcW w:w="467" w:type="dxa"/>
            <w:vAlign w:val="center"/>
            <w:hideMark/>
          </w:tcPr>
          <w:p w:rsidR="00F81B53" w:rsidRPr="001831B5" w:rsidRDefault="00F81B53" w:rsidP="003C2764">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3C2764">
            <w:pPr>
              <w:jc w:val="center"/>
              <w:rPr>
                <w:rFonts w:cs="Arial"/>
                <w:sz w:val="20"/>
                <w:szCs w:val="20"/>
              </w:rPr>
            </w:pPr>
            <w:r w:rsidRPr="001831B5">
              <w:rPr>
                <w:rFonts w:cs="Arial"/>
                <w:sz w:val="20"/>
                <w:szCs w:val="20"/>
              </w:rPr>
              <w:t>Zona de Riesgo Extrema</w:t>
            </w:r>
          </w:p>
        </w:tc>
        <w:tc>
          <w:tcPr>
            <w:tcW w:w="2206" w:type="dxa"/>
            <w:vAlign w:val="center"/>
            <w:hideMark/>
          </w:tcPr>
          <w:p w:rsidR="00F81B53" w:rsidRPr="001831B5" w:rsidRDefault="00F81B53" w:rsidP="003C2764">
            <w:pPr>
              <w:rPr>
                <w:rFonts w:cs="Arial"/>
                <w:sz w:val="20"/>
                <w:szCs w:val="20"/>
              </w:rPr>
            </w:pPr>
            <w:r w:rsidRPr="001831B5">
              <w:rPr>
                <w:rFonts w:cs="Arial"/>
                <w:sz w:val="20"/>
                <w:szCs w:val="20"/>
              </w:rPr>
              <w:t>1. Establecer las necesidades de personal y las competencias requeridas de dicho personal</w:t>
            </w:r>
            <w:r w:rsidRPr="001831B5">
              <w:rPr>
                <w:rFonts w:cs="Arial"/>
                <w:sz w:val="20"/>
                <w:szCs w:val="20"/>
              </w:rPr>
              <w:br/>
              <w:t xml:space="preserve">2. Establecer términos para la entrega de la información por parte de los procesos </w:t>
            </w:r>
            <w:r w:rsidRPr="001831B5">
              <w:rPr>
                <w:rFonts w:cs="Arial"/>
                <w:sz w:val="20"/>
                <w:szCs w:val="20"/>
              </w:rPr>
              <w:lastRenderedPageBreak/>
              <w:t>proveedores</w:t>
            </w:r>
          </w:p>
        </w:tc>
        <w:tc>
          <w:tcPr>
            <w:tcW w:w="467" w:type="dxa"/>
            <w:noWrap/>
            <w:vAlign w:val="center"/>
            <w:hideMark/>
          </w:tcPr>
          <w:p w:rsidR="00F81B53" w:rsidRPr="001831B5" w:rsidRDefault="00F81B53" w:rsidP="003C2764">
            <w:pPr>
              <w:jc w:val="center"/>
              <w:rPr>
                <w:rFonts w:cs="Arial"/>
                <w:sz w:val="20"/>
                <w:szCs w:val="20"/>
              </w:rPr>
            </w:pPr>
            <w:r w:rsidRPr="001831B5">
              <w:rPr>
                <w:rFonts w:cs="Arial"/>
                <w:sz w:val="20"/>
                <w:szCs w:val="20"/>
              </w:rPr>
              <w:lastRenderedPageBreak/>
              <w:t>3</w:t>
            </w:r>
          </w:p>
        </w:tc>
        <w:tc>
          <w:tcPr>
            <w:tcW w:w="467" w:type="dxa"/>
            <w:vAlign w:val="center"/>
            <w:hideMark/>
          </w:tcPr>
          <w:p w:rsidR="00F81B53" w:rsidRPr="001831B5" w:rsidRDefault="00F81B53" w:rsidP="003C2764">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3C2764">
            <w:pPr>
              <w:jc w:val="center"/>
              <w:rPr>
                <w:rFonts w:cs="Arial"/>
                <w:sz w:val="20"/>
                <w:szCs w:val="20"/>
              </w:rPr>
            </w:pPr>
            <w:r w:rsidRPr="001831B5">
              <w:rPr>
                <w:rFonts w:cs="Arial"/>
                <w:sz w:val="20"/>
                <w:szCs w:val="20"/>
              </w:rPr>
              <w:t>Zona de Riesgo Extrema</w:t>
            </w:r>
          </w:p>
        </w:tc>
        <w:tc>
          <w:tcPr>
            <w:tcW w:w="3434" w:type="dxa"/>
            <w:vAlign w:val="center"/>
            <w:hideMark/>
          </w:tcPr>
          <w:p w:rsidR="00F81B53" w:rsidRPr="001831B5" w:rsidRDefault="00F81B53" w:rsidP="003C2764">
            <w:pPr>
              <w:rPr>
                <w:rFonts w:cs="Arial"/>
                <w:sz w:val="20"/>
                <w:szCs w:val="20"/>
              </w:rPr>
            </w:pPr>
            <w:r w:rsidRPr="001831B5">
              <w:rPr>
                <w:rFonts w:cs="Arial"/>
                <w:sz w:val="20"/>
                <w:szCs w:val="20"/>
              </w:rPr>
              <w:t>Elaborar las necesidades de personal con base en los perfiles y competencias establecidas</w:t>
            </w:r>
            <w:r w:rsidRPr="001831B5">
              <w:rPr>
                <w:rFonts w:cs="Arial"/>
                <w:sz w:val="20"/>
                <w:szCs w:val="20"/>
              </w:rPr>
              <w:br/>
              <w:t>2. Dar a conocer los términos de entrega de la información a los procesos proveedores y hacerlos cumplir</w:t>
            </w:r>
          </w:p>
        </w:tc>
        <w:tc>
          <w:tcPr>
            <w:tcW w:w="1197" w:type="dxa"/>
            <w:vAlign w:val="center"/>
            <w:hideMark/>
          </w:tcPr>
          <w:p w:rsidR="00F81B53" w:rsidRPr="001831B5" w:rsidRDefault="00F81B53" w:rsidP="003C2764">
            <w:pPr>
              <w:jc w:val="center"/>
              <w:rPr>
                <w:rFonts w:cs="Arial"/>
                <w:sz w:val="20"/>
                <w:szCs w:val="20"/>
              </w:rPr>
            </w:pPr>
            <w:r>
              <w:rPr>
                <w:rFonts w:cs="Arial"/>
                <w:sz w:val="20"/>
                <w:szCs w:val="20"/>
              </w:rPr>
              <w:t>Oficios</w:t>
            </w:r>
          </w:p>
        </w:tc>
        <w:tc>
          <w:tcPr>
            <w:tcW w:w="1556" w:type="dxa"/>
            <w:vAlign w:val="center"/>
            <w:hideMark/>
          </w:tcPr>
          <w:p w:rsidR="00F81B53" w:rsidRPr="001831B5" w:rsidRDefault="00F81B53" w:rsidP="003C2764">
            <w:pPr>
              <w:jc w:val="center"/>
              <w:rPr>
                <w:rFonts w:cs="Arial"/>
                <w:sz w:val="20"/>
                <w:szCs w:val="20"/>
              </w:rPr>
            </w:pPr>
            <w:r w:rsidRPr="001831B5">
              <w:rPr>
                <w:rFonts w:cs="Arial"/>
                <w:sz w:val="20"/>
                <w:szCs w:val="20"/>
              </w:rPr>
              <w:t>Líder Proceso de Evaluación y Seguimiento</w:t>
            </w:r>
          </w:p>
        </w:tc>
        <w:tc>
          <w:tcPr>
            <w:tcW w:w="1197" w:type="dxa"/>
            <w:vAlign w:val="center"/>
            <w:hideMark/>
          </w:tcPr>
          <w:p w:rsidR="00F81B53" w:rsidRPr="001831B5" w:rsidRDefault="00F81B53" w:rsidP="003C2764">
            <w:pPr>
              <w:jc w:val="center"/>
              <w:rPr>
                <w:rFonts w:cs="Arial"/>
                <w:sz w:val="20"/>
                <w:szCs w:val="20"/>
              </w:rPr>
            </w:pPr>
            <w:r w:rsidRPr="001831B5">
              <w:rPr>
                <w:rFonts w:cs="Arial"/>
                <w:sz w:val="20"/>
                <w:szCs w:val="20"/>
              </w:rPr>
              <w:t>N/A</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ook w:val="04A0" w:firstRow="1" w:lastRow="0" w:firstColumn="1" w:lastColumn="0" w:noHBand="0" w:noVBand="1"/>
      </w:tblPr>
      <w:tblGrid>
        <w:gridCol w:w="1748"/>
        <w:gridCol w:w="1779"/>
        <w:gridCol w:w="2083"/>
        <w:gridCol w:w="422"/>
        <w:gridCol w:w="422"/>
        <w:gridCol w:w="422"/>
        <w:gridCol w:w="2235"/>
        <w:gridCol w:w="422"/>
        <w:gridCol w:w="422"/>
        <w:gridCol w:w="422"/>
        <w:gridCol w:w="2278"/>
        <w:gridCol w:w="1594"/>
        <w:gridCol w:w="1501"/>
        <w:gridCol w:w="1522"/>
      </w:tblGrid>
      <w:tr w:rsidR="00F81B53" w:rsidRPr="001076D4" w:rsidTr="00F81B53">
        <w:trPr>
          <w:trHeight w:val="315"/>
          <w:jc w:val="center"/>
        </w:trPr>
        <w:tc>
          <w:tcPr>
            <w:tcW w:w="3527" w:type="dxa"/>
            <w:gridSpan w:val="2"/>
            <w:vMerge w:val="restart"/>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sz w:val="20"/>
                <w:szCs w:val="20"/>
              </w:rPr>
            </w:pPr>
          </w:p>
          <w:tbl>
            <w:tblPr>
              <w:tblW w:w="0" w:type="auto"/>
              <w:tblCellSpacing w:w="0" w:type="dxa"/>
              <w:tblCellMar>
                <w:left w:w="0" w:type="dxa"/>
                <w:right w:w="0" w:type="dxa"/>
              </w:tblCellMar>
              <w:tblLook w:val="04A0" w:firstRow="1" w:lastRow="0" w:firstColumn="1" w:lastColumn="0" w:noHBand="0" w:noVBand="1"/>
            </w:tblPr>
            <w:tblGrid>
              <w:gridCol w:w="3291"/>
            </w:tblGrid>
            <w:tr w:rsidR="00F81B53" w:rsidRPr="001076D4" w:rsidTr="003C2764">
              <w:trPr>
                <w:trHeight w:val="509"/>
                <w:tblCellSpacing w:w="0" w:type="dxa"/>
              </w:trPr>
              <w:tc>
                <w:tcPr>
                  <w:tcW w:w="350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F81B53" w:rsidRPr="001076D4" w:rsidRDefault="00F81B53" w:rsidP="003C2764">
                  <w:pPr>
                    <w:widowControl w:val="0"/>
                    <w:autoSpaceDE w:val="0"/>
                    <w:autoSpaceDN w:val="0"/>
                    <w:adjustRightInd w:val="0"/>
                    <w:spacing w:after="0" w:line="200" w:lineRule="exact"/>
                    <w:jc w:val="center"/>
                    <w:rPr>
                      <w:rFonts w:eastAsia="Batang" w:cs="Arial"/>
                      <w:b/>
                      <w:bCs/>
                      <w:sz w:val="20"/>
                      <w:szCs w:val="20"/>
                    </w:rPr>
                  </w:pPr>
                  <w:r w:rsidRPr="001076D4">
                    <w:rPr>
                      <w:rFonts w:eastAsia="Batang" w:cs="Arial"/>
                      <w:b/>
                      <w:noProof/>
                      <w:sz w:val="20"/>
                      <w:szCs w:val="20"/>
                      <w:lang w:eastAsia="es-CO"/>
                    </w:rPr>
                    <w:lastRenderedPageBreak/>
                    <w:drawing>
                      <wp:anchor distT="0" distB="0" distL="114300" distR="114300" simplePos="0" relativeHeight="251962368" behindDoc="0" locked="0" layoutInCell="1" allowOverlap="1" wp14:anchorId="73807D57" wp14:editId="23556998">
                        <wp:simplePos x="0" y="0"/>
                        <wp:positionH relativeFrom="column">
                          <wp:posOffset>129738</wp:posOffset>
                        </wp:positionH>
                        <wp:positionV relativeFrom="paragraph">
                          <wp:posOffset>-63500</wp:posOffset>
                        </wp:positionV>
                        <wp:extent cx="1743075" cy="752474"/>
                        <wp:effectExtent l="0" t="0" r="0" b="0"/>
                        <wp:wrapNone/>
                        <wp:docPr id="14" name="Imagen 14" descr="FONDO ACTUAL"/>
                        <wp:cNvGraphicFramePr/>
                        <a:graphic xmlns:a="http://schemas.openxmlformats.org/drawingml/2006/main">
                          <a:graphicData uri="http://schemas.openxmlformats.org/drawingml/2006/picture">
                            <pic:pic xmlns:pic="http://schemas.openxmlformats.org/drawingml/2006/picture">
                              <pic:nvPicPr>
                                <pic:cNvPr id="2" name="Imagen 30" descr="FONDO ACTU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3075" cy="752474"/>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1076D4" w:rsidTr="003C2764">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1076D4" w:rsidRDefault="00F81B53" w:rsidP="003C2764">
                  <w:pPr>
                    <w:widowControl w:val="0"/>
                    <w:autoSpaceDE w:val="0"/>
                    <w:autoSpaceDN w:val="0"/>
                    <w:adjustRightInd w:val="0"/>
                    <w:spacing w:after="0" w:line="200" w:lineRule="exact"/>
                    <w:jc w:val="center"/>
                    <w:rPr>
                      <w:rFonts w:eastAsia="Batang" w:cs="Arial"/>
                      <w:b/>
                      <w:bCs/>
                      <w:sz w:val="20"/>
                      <w:szCs w:val="20"/>
                    </w:rPr>
                  </w:pPr>
                </w:p>
              </w:tc>
            </w:tr>
          </w:tbl>
          <w:p w:rsidR="00F81B53" w:rsidRPr="001076D4" w:rsidRDefault="00F81B53" w:rsidP="003C2764">
            <w:pPr>
              <w:widowControl w:val="0"/>
              <w:autoSpaceDE w:val="0"/>
              <w:autoSpaceDN w:val="0"/>
              <w:adjustRightInd w:val="0"/>
              <w:spacing w:line="200" w:lineRule="exact"/>
              <w:jc w:val="center"/>
              <w:rPr>
                <w:rFonts w:eastAsia="Batang" w:cs="Arial"/>
                <w:b/>
                <w:sz w:val="20"/>
                <w:szCs w:val="20"/>
              </w:rPr>
            </w:pPr>
          </w:p>
        </w:tc>
        <w:tc>
          <w:tcPr>
            <w:tcW w:w="13745" w:type="dxa"/>
            <w:gridSpan w:val="12"/>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lastRenderedPageBreak/>
              <w:t>MAPA DE RIESGOS INSTITUCIONAL 2018</w:t>
            </w:r>
          </w:p>
        </w:tc>
      </w:tr>
      <w:tr w:rsidR="00F81B53" w:rsidRPr="001076D4" w:rsidTr="00F81B53">
        <w:trPr>
          <w:trHeight w:val="315"/>
          <w:jc w:val="center"/>
        </w:trPr>
        <w:tc>
          <w:tcPr>
            <w:tcW w:w="3527" w:type="dxa"/>
            <w:gridSpan w:val="2"/>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sz w:val="20"/>
                <w:szCs w:val="20"/>
              </w:rPr>
            </w:pPr>
          </w:p>
        </w:tc>
        <w:tc>
          <w:tcPr>
            <w:tcW w:w="13745" w:type="dxa"/>
            <w:gridSpan w:val="12"/>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CÁMARA DE REPRESENTANTES</w:t>
            </w:r>
          </w:p>
        </w:tc>
      </w:tr>
      <w:tr w:rsidR="00F81B53" w:rsidRPr="001076D4" w:rsidTr="00F81B53">
        <w:trPr>
          <w:trHeight w:val="315"/>
          <w:jc w:val="center"/>
        </w:trPr>
        <w:tc>
          <w:tcPr>
            <w:tcW w:w="3527" w:type="dxa"/>
            <w:gridSpan w:val="2"/>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sz w:val="20"/>
                <w:szCs w:val="20"/>
              </w:rPr>
            </w:pPr>
          </w:p>
        </w:tc>
        <w:tc>
          <w:tcPr>
            <w:tcW w:w="2083"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PROCESO</w:t>
            </w:r>
          </w:p>
        </w:tc>
        <w:tc>
          <w:tcPr>
            <w:tcW w:w="11662" w:type="dxa"/>
            <w:gridSpan w:val="11"/>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GESTIÓN FINANCIERA</w:t>
            </w:r>
          </w:p>
        </w:tc>
      </w:tr>
      <w:tr w:rsidR="00F81B53" w:rsidRPr="001076D4" w:rsidTr="00F81B53">
        <w:trPr>
          <w:trHeight w:val="895"/>
          <w:jc w:val="center"/>
        </w:trPr>
        <w:tc>
          <w:tcPr>
            <w:tcW w:w="3527" w:type="dxa"/>
            <w:gridSpan w:val="2"/>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sz w:val="20"/>
                <w:szCs w:val="20"/>
              </w:rPr>
            </w:pPr>
          </w:p>
        </w:tc>
        <w:tc>
          <w:tcPr>
            <w:tcW w:w="2083"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OBJETIVO</w:t>
            </w:r>
          </w:p>
        </w:tc>
        <w:tc>
          <w:tcPr>
            <w:tcW w:w="11662" w:type="dxa"/>
            <w:gridSpan w:val="11"/>
            <w:vAlign w:val="center"/>
            <w:hideMark/>
          </w:tcPr>
          <w:p w:rsidR="00F81B53" w:rsidRDefault="00F81B53" w:rsidP="003C2764">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Fortalecer la sostenibilidad financiera de la corporación, mediante acciones que conlleven al seguimiento y monitoreo de la obtención de recursos,  flujo de efectivo administración  y aplicación  de los recursos obtenidos.</w:t>
            </w:r>
          </w:p>
          <w:p w:rsidR="00F81B53" w:rsidRPr="00994148" w:rsidRDefault="00F81B53" w:rsidP="003C2764">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Brindar información que refleje de forma fidedigna la situación financiera  de la honorable Cámara de Representantes, que permita hacer evaluación  de la Gestión administrativa  de las distintas áreas y sirva como base para controlar  sus recursos  y medir sus realizaciones y tomar decisiones  por la mesa directiva.</w:t>
            </w:r>
          </w:p>
        </w:tc>
      </w:tr>
      <w:tr w:rsidR="00F81B53" w:rsidRPr="001076D4" w:rsidTr="00F81B53">
        <w:trPr>
          <w:trHeight w:val="690"/>
          <w:jc w:val="center"/>
        </w:trPr>
        <w:tc>
          <w:tcPr>
            <w:tcW w:w="5610" w:type="dxa"/>
            <w:gridSpan w:val="3"/>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IDENTIFICACIÓN</w:t>
            </w:r>
          </w:p>
        </w:tc>
        <w:tc>
          <w:tcPr>
            <w:tcW w:w="1266" w:type="dxa"/>
            <w:gridSpan w:val="3"/>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 INHERENTE</w:t>
            </w:r>
          </w:p>
        </w:tc>
        <w:tc>
          <w:tcPr>
            <w:tcW w:w="2235" w:type="dxa"/>
            <w:vMerge w:val="restart"/>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CONTROLES</w:t>
            </w:r>
          </w:p>
        </w:tc>
        <w:tc>
          <w:tcPr>
            <w:tcW w:w="1266" w:type="dxa"/>
            <w:gridSpan w:val="3"/>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 RESIDUAL</w:t>
            </w:r>
          </w:p>
        </w:tc>
        <w:tc>
          <w:tcPr>
            <w:tcW w:w="2278" w:type="dxa"/>
            <w:vMerge w:val="restart"/>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ACCIONES</w:t>
            </w:r>
          </w:p>
        </w:tc>
        <w:tc>
          <w:tcPr>
            <w:tcW w:w="1594" w:type="dxa"/>
            <w:vMerge w:val="restart"/>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REGISTROS</w:t>
            </w:r>
          </w:p>
        </w:tc>
        <w:tc>
          <w:tcPr>
            <w:tcW w:w="1501" w:type="dxa"/>
            <w:vMerge w:val="restart"/>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RESPONSABLE</w:t>
            </w:r>
          </w:p>
        </w:tc>
        <w:tc>
          <w:tcPr>
            <w:tcW w:w="1522" w:type="dxa"/>
            <w:vMerge w:val="restart"/>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INDICADOR</w:t>
            </w:r>
          </w:p>
        </w:tc>
      </w:tr>
      <w:tr w:rsidR="00F81B53" w:rsidRPr="001076D4" w:rsidTr="00F81B53">
        <w:trPr>
          <w:trHeight w:val="1215"/>
          <w:jc w:val="center"/>
        </w:trPr>
        <w:tc>
          <w:tcPr>
            <w:tcW w:w="1748"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CAUSA</w:t>
            </w:r>
          </w:p>
        </w:tc>
        <w:tc>
          <w:tcPr>
            <w:tcW w:w="1779"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EFECTO</w:t>
            </w:r>
          </w:p>
        </w:tc>
        <w:tc>
          <w:tcPr>
            <w:tcW w:w="2083"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Probabilidad</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Impacto</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Nivel Riesgo</w:t>
            </w:r>
          </w:p>
        </w:tc>
        <w:tc>
          <w:tcPr>
            <w:tcW w:w="2235" w:type="dxa"/>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Probabilidad</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Impacto</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Nivel Riesgo</w:t>
            </w:r>
          </w:p>
        </w:tc>
        <w:tc>
          <w:tcPr>
            <w:tcW w:w="2278" w:type="dxa"/>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p>
        </w:tc>
        <w:tc>
          <w:tcPr>
            <w:tcW w:w="1594" w:type="dxa"/>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p>
        </w:tc>
        <w:tc>
          <w:tcPr>
            <w:tcW w:w="1501" w:type="dxa"/>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p>
        </w:tc>
        <w:tc>
          <w:tcPr>
            <w:tcW w:w="1522" w:type="dxa"/>
            <w:vMerge/>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b/>
                <w:bCs/>
                <w:sz w:val="20"/>
                <w:szCs w:val="20"/>
              </w:rPr>
            </w:pPr>
          </w:p>
        </w:tc>
      </w:tr>
      <w:tr w:rsidR="00F81B53" w:rsidRPr="001076D4" w:rsidTr="00F81B53">
        <w:trPr>
          <w:trHeight w:val="1800"/>
          <w:jc w:val="center"/>
        </w:trPr>
        <w:tc>
          <w:tcPr>
            <w:tcW w:w="174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Inconsistencias en los soportes de las cuentas</w:t>
            </w:r>
          </w:p>
        </w:tc>
        <w:tc>
          <w:tcPr>
            <w:tcW w:w="1779"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La no generación de  pagos e  incumplimiento en la ejecución del  PAC</w:t>
            </w:r>
          </w:p>
        </w:tc>
        <w:tc>
          <w:tcPr>
            <w:tcW w:w="2083"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Información incorrecta y en forma extemporánea enviada   de las diferentes  dependencia para efectos de generar  los pagos de gastos generales ,transferencias y gastos personal</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4</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18"/>
                <w:szCs w:val="20"/>
              </w:rPr>
            </w:pPr>
            <w:r w:rsidRPr="001076D4">
              <w:rPr>
                <w:rFonts w:eastAsia="Batang" w:cs="Arial"/>
                <w:sz w:val="18"/>
                <w:szCs w:val="20"/>
              </w:rPr>
              <w:t>Zona de Riesgo Extrema</w:t>
            </w:r>
          </w:p>
        </w:tc>
        <w:tc>
          <w:tcPr>
            <w:tcW w:w="2235"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Revisión de información por un funcionario diferente al que lo elaboro</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1</w:t>
            </w:r>
          </w:p>
        </w:tc>
        <w:tc>
          <w:tcPr>
            <w:tcW w:w="422" w:type="dxa"/>
            <w:noWrap/>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Zona de Riesgo Bajo</w:t>
            </w:r>
          </w:p>
        </w:tc>
        <w:tc>
          <w:tcPr>
            <w:tcW w:w="227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1. Verificar junto con el responsable de la información que la misma este bien calculada.</w:t>
            </w:r>
            <w:r w:rsidRPr="001076D4">
              <w:rPr>
                <w:rFonts w:eastAsia="Batang" w:cs="Arial"/>
                <w:sz w:val="20"/>
                <w:szCs w:val="20"/>
              </w:rPr>
              <w:br/>
              <w:t>2. Enviar comunicaciones constantes sobre los posibles errores.</w:t>
            </w:r>
          </w:p>
        </w:tc>
        <w:tc>
          <w:tcPr>
            <w:tcW w:w="1594" w:type="dxa"/>
            <w:vAlign w:val="center"/>
            <w:hideMark/>
          </w:tcPr>
          <w:p w:rsidR="00F81B53" w:rsidRPr="009E3D1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Acta de comité de PAC.</w:t>
            </w:r>
          </w:p>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Comunicaciones.</w:t>
            </w:r>
          </w:p>
        </w:tc>
        <w:tc>
          <w:tcPr>
            <w:tcW w:w="1501"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 xml:space="preserve">Jefe de la </w:t>
            </w:r>
            <w:proofErr w:type="spellStart"/>
            <w:r w:rsidRPr="009E3D14">
              <w:rPr>
                <w:rFonts w:eastAsia="Batang" w:cs="Arial"/>
                <w:sz w:val="20"/>
                <w:szCs w:val="20"/>
              </w:rPr>
              <w:t>Seccion</w:t>
            </w:r>
            <w:proofErr w:type="spellEnd"/>
            <w:r w:rsidRPr="009E3D14">
              <w:rPr>
                <w:rFonts w:eastAsia="Batang" w:cs="Arial"/>
                <w:sz w:val="20"/>
                <w:szCs w:val="20"/>
              </w:rPr>
              <w:t xml:space="preserve"> de Pagaduría.</w:t>
            </w:r>
          </w:p>
        </w:tc>
        <w:tc>
          <w:tcPr>
            <w:tcW w:w="1522" w:type="dxa"/>
            <w:vAlign w:val="center"/>
            <w:hideMark/>
          </w:tcPr>
          <w:p w:rsidR="00F81B53" w:rsidRPr="009E3D1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Sumatoria de actas de comité.</w:t>
            </w:r>
          </w:p>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sumatoria de comunicaciones</w:t>
            </w:r>
          </w:p>
        </w:tc>
      </w:tr>
      <w:tr w:rsidR="00F81B53" w:rsidRPr="001076D4" w:rsidTr="00F81B53">
        <w:trPr>
          <w:trHeight w:val="1905"/>
          <w:jc w:val="center"/>
        </w:trPr>
        <w:tc>
          <w:tcPr>
            <w:tcW w:w="174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La información de los bienes muebles e incapacidades por cobrar, llegan con errores e valores o en cantidades y en forma extemporánea</w:t>
            </w:r>
          </w:p>
        </w:tc>
        <w:tc>
          <w:tcPr>
            <w:tcW w:w="1779"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No fenecimiento de la cuenta fiscal o con salvedades</w:t>
            </w:r>
          </w:p>
        </w:tc>
        <w:tc>
          <w:tcPr>
            <w:tcW w:w="2083"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Inconsistencias en la información en el cierre del periodo contable.</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4</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16"/>
                <w:szCs w:val="20"/>
              </w:rPr>
            </w:pPr>
            <w:r w:rsidRPr="001076D4">
              <w:rPr>
                <w:rFonts w:eastAsia="Batang" w:cs="Arial"/>
                <w:sz w:val="16"/>
                <w:szCs w:val="20"/>
              </w:rPr>
              <w:t xml:space="preserve">Zona de Riesgo </w:t>
            </w:r>
            <w:r>
              <w:rPr>
                <w:rFonts w:eastAsia="Batang" w:cs="Arial"/>
                <w:sz w:val="16"/>
                <w:szCs w:val="20"/>
              </w:rPr>
              <w:t>Alta</w:t>
            </w:r>
          </w:p>
        </w:tc>
        <w:tc>
          <w:tcPr>
            <w:tcW w:w="2235" w:type="dxa"/>
            <w:vAlign w:val="center"/>
            <w:hideMark/>
          </w:tcPr>
          <w:p w:rsidR="00F81B53" w:rsidRPr="009E3D1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Revisión de información de incapacidades por parte de un funcionario diferente al que lo elaboro</w:t>
            </w:r>
          </w:p>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Revisión de información remitida de Servicios (SEVE) para la depreciación de inventarios por parte de Contabilidad</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2" w:type="dxa"/>
            <w:noWrap/>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M</w:t>
            </w:r>
          </w:p>
        </w:tc>
        <w:tc>
          <w:tcPr>
            <w:tcW w:w="227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Realizar conciliaciones de información mensualmente</w:t>
            </w:r>
          </w:p>
        </w:tc>
        <w:tc>
          <w:tcPr>
            <w:tcW w:w="1594"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conciliaciones</w:t>
            </w:r>
          </w:p>
        </w:tc>
        <w:tc>
          <w:tcPr>
            <w:tcW w:w="1501"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Jefe de la Sección de Contabilidad.</w:t>
            </w:r>
          </w:p>
        </w:tc>
        <w:tc>
          <w:tcPr>
            <w:tcW w:w="1522"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Sumatoria conciliaciones</w:t>
            </w:r>
          </w:p>
        </w:tc>
      </w:tr>
      <w:tr w:rsidR="00F81B53" w:rsidRPr="001076D4" w:rsidTr="00F81B53">
        <w:trPr>
          <w:trHeight w:val="3255"/>
          <w:jc w:val="center"/>
        </w:trPr>
        <w:tc>
          <w:tcPr>
            <w:tcW w:w="174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Pr>
                <w:rFonts w:eastAsia="Batang" w:cs="Arial"/>
                <w:sz w:val="20"/>
                <w:szCs w:val="20"/>
              </w:rPr>
              <w:lastRenderedPageBreak/>
              <w:t>Fal</w:t>
            </w:r>
            <w:r w:rsidRPr="009E3D14">
              <w:rPr>
                <w:rFonts w:eastAsia="Batang" w:cs="Arial"/>
                <w:sz w:val="20"/>
                <w:szCs w:val="20"/>
              </w:rPr>
              <w:t>ta de disponibilidad de recursos en la Nación</w:t>
            </w:r>
          </w:p>
        </w:tc>
        <w:tc>
          <w:tcPr>
            <w:tcW w:w="1779"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No asignación de recursos por parte del Ministerio de Hacienda</w:t>
            </w:r>
          </w:p>
        </w:tc>
        <w:tc>
          <w:tcPr>
            <w:tcW w:w="2083"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Falta de asignaciones de recursos del PAC por parte del Ministerio de Hacienda por falta de caja en la Nación</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noWrap/>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Pr>
                <w:rFonts w:eastAsia="Batang" w:cs="Arial"/>
                <w:sz w:val="20"/>
                <w:szCs w:val="20"/>
              </w:rPr>
              <w:t>3</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Alta</w:t>
            </w:r>
          </w:p>
        </w:tc>
        <w:tc>
          <w:tcPr>
            <w:tcW w:w="2235"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Pr>
                <w:rFonts w:eastAsia="Batang" w:cs="Arial"/>
                <w:sz w:val="20"/>
                <w:szCs w:val="20"/>
              </w:rPr>
              <w:t>E</w:t>
            </w:r>
            <w:r w:rsidRPr="009E3D14">
              <w:rPr>
                <w:rFonts w:eastAsia="Batang" w:cs="Arial"/>
                <w:sz w:val="20"/>
                <w:szCs w:val="20"/>
              </w:rPr>
              <w:t>stablecer cronograma teniendo en cuenta los plazos establecidos por el Ministerio de Hacienda</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2"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Pr>
                <w:rFonts w:eastAsia="Batang" w:cs="Arial"/>
                <w:sz w:val="20"/>
                <w:szCs w:val="20"/>
              </w:rPr>
              <w:t>2</w:t>
            </w:r>
          </w:p>
        </w:tc>
        <w:tc>
          <w:tcPr>
            <w:tcW w:w="422" w:type="dxa"/>
            <w:noWrap/>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Baja</w:t>
            </w:r>
          </w:p>
        </w:tc>
        <w:tc>
          <w:tcPr>
            <w:tcW w:w="2278" w:type="dxa"/>
            <w:vAlign w:val="center"/>
            <w:hideMark/>
          </w:tcPr>
          <w:p w:rsidR="00F81B53" w:rsidRPr="009E3D14" w:rsidRDefault="00F81B53" w:rsidP="003C2764">
            <w:pPr>
              <w:widowControl w:val="0"/>
              <w:autoSpaceDE w:val="0"/>
              <w:autoSpaceDN w:val="0"/>
              <w:adjustRightInd w:val="0"/>
              <w:spacing w:line="200" w:lineRule="exact"/>
              <w:rPr>
                <w:rFonts w:eastAsia="Batang" w:cs="Arial"/>
                <w:sz w:val="20"/>
                <w:szCs w:val="20"/>
              </w:rPr>
            </w:pPr>
          </w:p>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Verificación de los pagos efectuados a los funcionarios y contratistas.</w:t>
            </w:r>
          </w:p>
        </w:tc>
        <w:tc>
          <w:tcPr>
            <w:tcW w:w="1594" w:type="dxa"/>
            <w:vAlign w:val="center"/>
            <w:hideMark/>
          </w:tcPr>
          <w:p w:rsidR="00F81B53"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Cuentas verificadas</w:t>
            </w:r>
          </w:p>
          <w:p w:rsidR="00F81B53" w:rsidRDefault="00F81B53" w:rsidP="003C2764">
            <w:pPr>
              <w:rPr>
                <w:rFonts w:eastAsia="Batang" w:cs="Arial"/>
                <w:sz w:val="20"/>
                <w:szCs w:val="20"/>
              </w:rPr>
            </w:pPr>
          </w:p>
          <w:p w:rsidR="00F81B53" w:rsidRPr="009E3D14" w:rsidRDefault="00F81B53" w:rsidP="003C2764">
            <w:pPr>
              <w:rPr>
                <w:rFonts w:eastAsia="Batang" w:cs="Arial"/>
                <w:sz w:val="20"/>
                <w:szCs w:val="20"/>
              </w:rPr>
            </w:pPr>
          </w:p>
        </w:tc>
        <w:tc>
          <w:tcPr>
            <w:tcW w:w="1501"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Jefe de la División Financiera y Sección de Pagaduría.</w:t>
            </w:r>
          </w:p>
        </w:tc>
        <w:tc>
          <w:tcPr>
            <w:tcW w:w="1522"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 xml:space="preserve">1. </w:t>
            </w:r>
            <w:r>
              <w:rPr>
                <w:rFonts w:eastAsia="Batang" w:cs="Arial"/>
                <w:sz w:val="20"/>
                <w:szCs w:val="20"/>
              </w:rPr>
              <w:t>cuen</w:t>
            </w:r>
            <w:r w:rsidRPr="009E3D14">
              <w:rPr>
                <w:rFonts w:eastAsia="Batang" w:cs="Arial"/>
                <w:sz w:val="20"/>
                <w:szCs w:val="20"/>
              </w:rPr>
              <w:t>tas</w:t>
            </w:r>
            <w:r>
              <w:rPr>
                <w:rFonts w:eastAsia="Batang" w:cs="Arial"/>
                <w:sz w:val="20"/>
                <w:szCs w:val="20"/>
              </w:rPr>
              <w:t xml:space="preserve"> verificad</w:t>
            </w:r>
            <w:r w:rsidRPr="009E3D14">
              <w:rPr>
                <w:rFonts w:eastAsia="Batang" w:cs="Arial"/>
                <w:sz w:val="20"/>
                <w:szCs w:val="20"/>
              </w:rPr>
              <w:t>a / cuentas pagadas</w:t>
            </w:r>
          </w:p>
        </w:tc>
      </w:tr>
      <w:tr w:rsidR="00F81B53" w:rsidRPr="001076D4" w:rsidTr="00F81B53">
        <w:trPr>
          <w:trHeight w:val="2431"/>
          <w:jc w:val="center"/>
        </w:trPr>
        <w:tc>
          <w:tcPr>
            <w:tcW w:w="174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Falta de conocimiento de las políticas de seguridad por parte de los usuarios de las herramientas</w:t>
            </w:r>
          </w:p>
        </w:tc>
        <w:tc>
          <w:tcPr>
            <w:tcW w:w="1779"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Perdida y registro incorrecto de la información financiera de la entidad en las herramientas tecnológicas</w:t>
            </w:r>
          </w:p>
        </w:tc>
        <w:tc>
          <w:tcPr>
            <w:tcW w:w="2083"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Fallas en el protocolo de seguridad en el manejo de las herramientas tecnológicas (SIIF, KACTUS Y SEVEN)</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4</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16"/>
                <w:szCs w:val="20"/>
              </w:rPr>
            </w:pPr>
            <w:r>
              <w:rPr>
                <w:rFonts w:eastAsia="Batang" w:cs="Arial"/>
                <w:sz w:val="16"/>
                <w:szCs w:val="20"/>
              </w:rPr>
              <w:t>Zona de Riesgo Alta</w:t>
            </w:r>
          </w:p>
        </w:tc>
        <w:tc>
          <w:tcPr>
            <w:tcW w:w="2235"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Concientizar a los usuarios de las herramientas tecnológicas de las políticas de seguridad de las mismas</w:t>
            </w:r>
          </w:p>
        </w:tc>
        <w:tc>
          <w:tcPr>
            <w:tcW w:w="422" w:type="dxa"/>
            <w:noWrap/>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noWrap/>
            <w:textDirection w:val="btLr"/>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 xml:space="preserve"> Zona de Riesgo Moderada</w:t>
            </w:r>
          </w:p>
        </w:tc>
        <w:tc>
          <w:tcPr>
            <w:tcW w:w="2278"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Divulgar las políticas de seguridad de los sistemas de información.</w:t>
            </w:r>
          </w:p>
        </w:tc>
        <w:tc>
          <w:tcPr>
            <w:tcW w:w="1594"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Oficios de divulgación.</w:t>
            </w:r>
          </w:p>
        </w:tc>
        <w:tc>
          <w:tcPr>
            <w:tcW w:w="1501" w:type="dxa"/>
            <w:vAlign w:val="center"/>
            <w:hideMark/>
          </w:tcPr>
          <w:p w:rsidR="00F81B53" w:rsidRPr="001076D4" w:rsidRDefault="00F81B53" w:rsidP="003C2764">
            <w:pPr>
              <w:widowControl w:val="0"/>
              <w:autoSpaceDE w:val="0"/>
              <w:autoSpaceDN w:val="0"/>
              <w:adjustRightInd w:val="0"/>
              <w:spacing w:line="200" w:lineRule="exact"/>
              <w:jc w:val="center"/>
              <w:rPr>
                <w:rFonts w:eastAsia="Batang" w:cs="Arial"/>
                <w:sz w:val="20"/>
                <w:szCs w:val="20"/>
              </w:rPr>
            </w:pPr>
            <w:r w:rsidRPr="00E23803">
              <w:rPr>
                <w:rFonts w:eastAsia="Batang" w:cs="Arial"/>
                <w:sz w:val="20"/>
                <w:szCs w:val="20"/>
              </w:rPr>
              <w:t>Jefe de la División Financiera y de Presupuesto.</w:t>
            </w:r>
          </w:p>
        </w:tc>
        <w:tc>
          <w:tcPr>
            <w:tcW w:w="1522" w:type="dxa"/>
            <w:vAlign w:val="center"/>
            <w:hideMark/>
          </w:tcPr>
          <w:p w:rsidR="00F81B53" w:rsidRPr="001076D4" w:rsidRDefault="00F81B53" w:rsidP="003C2764">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Sumatoria de oficios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tbl>
      <w:tblPr>
        <w:tblStyle w:val="Tablaconcuadrcula"/>
        <w:tblW w:w="0" w:type="auto"/>
        <w:jc w:val="center"/>
        <w:tblLook w:val="04A0" w:firstRow="1" w:lastRow="0" w:firstColumn="1" w:lastColumn="0" w:noHBand="0" w:noVBand="1"/>
      </w:tblPr>
      <w:tblGrid>
        <w:gridCol w:w="1631"/>
        <w:gridCol w:w="1361"/>
        <w:gridCol w:w="1273"/>
        <w:gridCol w:w="473"/>
        <w:gridCol w:w="473"/>
        <w:gridCol w:w="473"/>
        <w:gridCol w:w="2820"/>
        <w:gridCol w:w="473"/>
        <w:gridCol w:w="473"/>
        <w:gridCol w:w="473"/>
        <w:gridCol w:w="1640"/>
        <w:gridCol w:w="1640"/>
        <w:gridCol w:w="1405"/>
        <w:gridCol w:w="1640"/>
      </w:tblGrid>
      <w:tr w:rsidR="00F81B53" w:rsidRPr="00C23E50" w:rsidTr="00F81B53">
        <w:trPr>
          <w:trHeight w:val="315"/>
          <w:jc w:val="center"/>
        </w:trPr>
        <w:tc>
          <w:tcPr>
            <w:tcW w:w="2992" w:type="dxa"/>
            <w:gridSpan w:val="2"/>
            <w:vMerge w:val="restart"/>
            <w:noWrap/>
            <w:vAlign w:val="center"/>
            <w:hideMark/>
          </w:tcPr>
          <w:p w:rsidR="00F81B53" w:rsidRPr="00C23E50" w:rsidRDefault="00F81B53" w:rsidP="003C2764">
            <w:pPr>
              <w:jc w:val="center"/>
              <w:rPr>
                <w:rFonts w:eastAsia="Batang" w:cs="Arial"/>
                <w:b/>
                <w:sz w:val="20"/>
                <w:szCs w:val="20"/>
              </w:rPr>
            </w:pPr>
            <w:r w:rsidRPr="00C23E50">
              <w:rPr>
                <w:rFonts w:eastAsia="Batang" w:cs="Arial"/>
                <w:b/>
                <w:noProof/>
                <w:sz w:val="20"/>
                <w:szCs w:val="20"/>
                <w:lang w:eastAsia="es-CO"/>
              </w:rPr>
              <w:lastRenderedPageBreak/>
              <w:drawing>
                <wp:anchor distT="0" distB="0" distL="114300" distR="114300" simplePos="0" relativeHeight="251959296" behindDoc="0" locked="0" layoutInCell="1" allowOverlap="1" wp14:anchorId="1EC0B0C8" wp14:editId="614AA3D9">
                  <wp:simplePos x="0" y="0"/>
                  <wp:positionH relativeFrom="column">
                    <wp:posOffset>57150</wp:posOffset>
                  </wp:positionH>
                  <wp:positionV relativeFrom="paragraph">
                    <wp:posOffset>304800</wp:posOffset>
                  </wp:positionV>
                  <wp:extent cx="1409700" cy="714375"/>
                  <wp:effectExtent l="0" t="0" r="0" b="9525"/>
                  <wp:wrapNone/>
                  <wp:docPr id="48" name="Imagen 48" descr="FONDO ACTUAL"/>
                  <wp:cNvGraphicFramePr/>
                  <a:graphic xmlns:a="http://schemas.openxmlformats.org/drawingml/2006/main">
                    <a:graphicData uri="http://schemas.openxmlformats.org/drawingml/2006/picture">
                      <pic:pic xmlns:pic="http://schemas.openxmlformats.org/drawingml/2006/picture">
                        <pic:nvPicPr>
                          <pic:cNvPr id="2" name="Imagen 476" descr="FONDO ACTU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714376"/>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00"/>
            </w:tblGrid>
            <w:tr w:rsidR="00F81B53" w:rsidRPr="00C23E50" w:rsidTr="003C2764">
              <w:trPr>
                <w:trHeight w:val="509"/>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C23E50" w:rsidRDefault="00F81B53" w:rsidP="003C2764">
                  <w:pPr>
                    <w:spacing w:after="0"/>
                    <w:jc w:val="center"/>
                    <w:rPr>
                      <w:rFonts w:eastAsia="Batang" w:cs="Arial"/>
                      <w:b/>
                      <w:bCs/>
                      <w:sz w:val="20"/>
                      <w:szCs w:val="20"/>
                    </w:rPr>
                  </w:pPr>
                </w:p>
              </w:tc>
            </w:tr>
            <w:tr w:rsidR="00F81B53" w:rsidRPr="00C23E50" w:rsidTr="003C2764">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C23E50" w:rsidRDefault="00F81B53" w:rsidP="003C2764">
                  <w:pPr>
                    <w:spacing w:after="0"/>
                    <w:jc w:val="center"/>
                    <w:rPr>
                      <w:rFonts w:eastAsia="Batang" w:cs="Arial"/>
                      <w:b/>
                      <w:bCs/>
                      <w:sz w:val="20"/>
                      <w:szCs w:val="20"/>
                    </w:rPr>
                  </w:pPr>
                </w:p>
              </w:tc>
            </w:tr>
          </w:tbl>
          <w:p w:rsidR="00F81B53" w:rsidRPr="00C23E50" w:rsidRDefault="00F81B53" w:rsidP="003C2764">
            <w:pPr>
              <w:jc w:val="center"/>
              <w:rPr>
                <w:rFonts w:eastAsia="Batang" w:cs="Arial"/>
                <w:b/>
                <w:sz w:val="20"/>
                <w:szCs w:val="20"/>
              </w:rPr>
            </w:pPr>
          </w:p>
        </w:tc>
        <w:tc>
          <w:tcPr>
            <w:tcW w:w="13220" w:type="dxa"/>
            <w:gridSpan w:val="12"/>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MAPA DE RIESGOS INSTITUCIONAL 2018</w:t>
            </w:r>
          </w:p>
        </w:tc>
      </w:tr>
      <w:tr w:rsidR="00F81B53" w:rsidRPr="00C23E50" w:rsidTr="00F81B53">
        <w:trPr>
          <w:trHeight w:val="315"/>
          <w:jc w:val="center"/>
        </w:trPr>
        <w:tc>
          <w:tcPr>
            <w:tcW w:w="2992" w:type="dxa"/>
            <w:gridSpan w:val="2"/>
            <w:vMerge/>
            <w:vAlign w:val="center"/>
            <w:hideMark/>
          </w:tcPr>
          <w:p w:rsidR="00F81B53" w:rsidRPr="00C23E50" w:rsidRDefault="00F81B53" w:rsidP="003C2764">
            <w:pPr>
              <w:jc w:val="center"/>
              <w:rPr>
                <w:rFonts w:eastAsia="Batang" w:cs="Arial"/>
                <w:b/>
                <w:sz w:val="20"/>
                <w:szCs w:val="20"/>
              </w:rPr>
            </w:pPr>
          </w:p>
        </w:tc>
        <w:tc>
          <w:tcPr>
            <w:tcW w:w="13220" w:type="dxa"/>
            <w:gridSpan w:val="12"/>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CÁMARA DE REPRESENTANTES</w:t>
            </w:r>
          </w:p>
        </w:tc>
      </w:tr>
      <w:tr w:rsidR="00F81B53" w:rsidRPr="00C23E50" w:rsidTr="00F81B53">
        <w:trPr>
          <w:trHeight w:val="315"/>
          <w:jc w:val="center"/>
        </w:trPr>
        <w:tc>
          <w:tcPr>
            <w:tcW w:w="2992" w:type="dxa"/>
            <w:gridSpan w:val="2"/>
            <w:vMerge/>
            <w:vAlign w:val="center"/>
            <w:hideMark/>
          </w:tcPr>
          <w:p w:rsidR="00F81B53" w:rsidRPr="00C23E50" w:rsidRDefault="00F81B53" w:rsidP="003C2764">
            <w:pPr>
              <w:jc w:val="center"/>
              <w:rPr>
                <w:rFonts w:eastAsia="Batang" w:cs="Arial"/>
                <w:b/>
                <w:sz w:val="20"/>
                <w:szCs w:val="20"/>
              </w:rPr>
            </w:pPr>
          </w:p>
        </w:tc>
        <w:tc>
          <w:tcPr>
            <w:tcW w:w="1273" w:type="dxa"/>
            <w:noWrap/>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PROCESO:</w:t>
            </w:r>
          </w:p>
        </w:tc>
        <w:tc>
          <w:tcPr>
            <w:tcW w:w="11947" w:type="dxa"/>
            <w:gridSpan w:val="11"/>
            <w:vAlign w:val="center"/>
            <w:hideMark/>
          </w:tcPr>
          <w:p w:rsidR="00F81B53" w:rsidRPr="00C23E50" w:rsidRDefault="00F81B53" w:rsidP="003C2764">
            <w:pPr>
              <w:jc w:val="center"/>
              <w:rPr>
                <w:rFonts w:eastAsia="Batang" w:cs="Arial"/>
                <w:b/>
                <w:bCs/>
                <w:sz w:val="20"/>
                <w:szCs w:val="20"/>
              </w:rPr>
            </w:pPr>
            <w:r w:rsidRPr="00651C91">
              <w:rPr>
                <w:rFonts w:eastAsia="Batang" w:cs="Arial"/>
                <w:b/>
                <w:bCs/>
                <w:sz w:val="20"/>
                <w:szCs w:val="20"/>
              </w:rPr>
              <w:t>APOYO GESTIÓN JURÍDICA</w:t>
            </w:r>
          </w:p>
        </w:tc>
      </w:tr>
      <w:tr w:rsidR="00F81B53" w:rsidRPr="00C23E50" w:rsidTr="00F81B53">
        <w:trPr>
          <w:trHeight w:val="1425"/>
          <w:jc w:val="center"/>
        </w:trPr>
        <w:tc>
          <w:tcPr>
            <w:tcW w:w="2992" w:type="dxa"/>
            <w:gridSpan w:val="2"/>
            <w:vMerge/>
            <w:vAlign w:val="center"/>
            <w:hideMark/>
          </w:tcPr>
          <w:p w:rsidR="00F81B53" w:rsidRPr="00C23E50" w:rsidRDefault="00F81B53" w:rsidP="003C2764">
            <w:pPr>
              <w:jc w:val="center"/>
              <w:rPr>
                <w:rFonts w:eastAsia="Batang" w:cs="Arial"/>
                <w:b/>
                <w:sz w:val="20"/>
                <w:szCs w:val="20"/>
              </w:rPr>
            </w:pPr>
          </w:p>
        </w:tc>
        <w:tc>
          <w:tcPr>
            <w:tcW w:w="1273" w:type="dxa"/>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OBJETIVO:</w:t>
            </w:r>
          </w:p>
        </w:tc>
        <w:tc>
          <w:tcPr>
            <w:tcW w:w="11947" w:type="dxa"/>
            <w:gridSpan w:val="11"/>
            <w:vAlign w:val="center"/>
            <w:hideMark/>
          </w:tcPr>
          <w:p w:rsidR="00F81B53" w:rsidRPr="00A27AB8" w:rsidRDefault="00F81B53" w:rsidP="003C2764">
            <w:pPr>
              <w:jc w:val="both"/>
              <w:rPr>
                <w:rFonts w:eastAsia="Batang" w:cs="Arial"/>
                <w:sz w:val="20"/>
                <w:szCs w:val="20"/>
              </w:rPr>
            </w:pPr>
            <w:r w:rsidRPr="00A27AB8">
              <w:rPr>
                <w:rFonts w:eastAsia="Batang" w:cs="Arial"/>
                <w:sz w:val="20"/>
                <w:szCs w:val="20"/>
              </w:rPr>
              <w:t>Prestar asistencia jurídica a las dependencias de la entidad en el desarrollo de sus funciones, programas y proyectos, en especial en la emisión de conceptos, preparación y revisión de actos administrativos y de reglamentación, proceso litigioso, contratación, asuntos disciplinarios y cobro coactivo garantizando que la actividad de la Cámara de Representantes se enmarque dentro de los preceptos legales.</w:t>
            </w:r>
            <w:r w:rsidRPr="00A27AB8">
              <w:rPr>
                <w:rFonts w:eastAsia="Batang" w:cs="Arial"/>
                <w:sz w:val="20"/>
                <w:szCs w:val="20"/>
              </w:rPr>
              <w:br/>
              <w:t>Ejercer las funciones de naturaleza disciplinaria y conocer y fallar en primera instancia los procesos disciplinarios que se adelanten contra los servidores públicos de la entidad, en cumplimiento de las disposiciones contenidas en la ley 734 de 2002 y en las normas que la adicionen</w:t>
            </w:r>
            <w:r>
              <w:rPr>
                <w:rFonts w:eastAsia="Batang" w:cs="Arial"/>
                <w:sz w:val="20"/>
                <w:szCs w:val="20"/>
              </w:rPr>
              <w:t xml:space="preserve"> o  </w:t>
            </w:r>
            <w:r w:rsidRPr="00A27AB8">
              <w:rPr>
                <w:rFonts w:eastAsia="Batang" w:cs="Arial"/>
                <w:sz w:val="20"/>
                <w:szCs w:val="20"/>
              </w:rPr>
              <w:t>modifiquen.</w:t>
            </w:r>
            <w:r w:rsidRPr="00A27AB8">
              <w:rPr>
                <w:rFonts w:eastAsia="Batang" w:cs="Arial"/>
                <w:sz w:val="20"/>
                <w:szCs w:val="20"/>
              </w:rPr>
              <w:br/>
              <w:t>Establecer y diseñar mecanismos para el cobro de la deuda en mora a favor de la entidad y saneamiento de la cartera de cobro coactivo.</w:t>
            </w:r>
          </w:p>
        </w:tc>
      </w:tr>
      <w:tr w:rsidR="00F81B53" w:rsidRPr="00C23E50" w:rsidTr="00F81B53">
        <w:trPr>
          <w:trHeight w:val="690"/>
          <w:jc w:val="center"/>
        </w:trPr>
        <w:tc>
          <w:tcPr>
            <w:tcW w:w="4265" w:type="dxa"/>
            <w:gridSpan w:val="3"/>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IDENTIFICACIÓN</w:t>
            </w:r>
          </w:p>
        </w:tc>
        <w:tc>
          <w:tcPr>
            <w:tcW w:w="1401" w:type="dxa"/>
            <w:gridSpan w:val="3"/>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RIESGO INHERENTE</w:t>
            </w:r>
          </w:p>
        </w:tc>
        <w:tc>
          <w:tcPr>
            <w:tcW w:w="2820" w:type="dxa"/>
            <w:vMerge w:val="restart"/>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CONTROLES</w:t>
            </w:r>
          </w:p>
        </w:tc>
        <w:tc>
          <w:tcPr>
            <w:tcW w:w="1401" w:type="dxa"/>
            <w:gridSpan w:val="3"/>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RIESGO RESIDUAL</w:t>
            </w:r>
          </w:p>
        </w:tc>
        <w:tc>
          <w:tcPr>
            <w:tcW w:w="1640" w:type="dxa"/>
            <w:vMerge w:val="restart"/>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ACCIONES</w:t>
            </w:r>
          </w:p>
        </w:tc>
        <w:tc>
          <w:tcPr>
            <w:tcW w:w="1640" w:type="dxa"/>
            <w:vMerge w:val="restart"/>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REGISTROS</w:t>
            </w:r>
          </w:p>
        </w:tc>
        <w:tc>
          <w:tcPr>
            <w:tcW w:w="1405" w:type="dxa"/>
            <w:vMerge w:val="restart"/>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RESPONSABLE</w:t>
            </w:r>
          </w:p>
        </w:tc>
        <w:tc>
          <w:tcPr>
            <w:tcW w:w="1640" w:type="dxa"/>
            <w:vMerge w:val="restart"/>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INDICADOR</w:t>
            </w:r>
          </w:p>
        </w:tc>
      </w:tr>
      <w:tr w:rsidR="00F81B53" w:rsidRPr="00C23E50" w:rsidTr="00F81B53">
        <w:trPr>
          <w:trHeight w:val="1215"/>
          <w:jc w:val="center"/>
        </w:trPr>
        <w:tc>
          <w:tcPr>
            <w:tcW w:w="1631" w:type="dxa"/>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CAUSA</w:t>
            </w:r>
          </w:p>
        </w:tc>
        <w:tc>
          <w:tcPr>
            <w:tcW w:w="1361" w:type="dxa"/>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EFECTO</w:t>
            </w:r>
          </w:p>
        </w:tc>
        <w:tc>
          <w:tcPr>
            <w:tcW w:w="1273" w:type="dxa"/>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RIESGO</w:t>
            </w: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Probabilidad</w:t>
            </w: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Impacto</w:t>
            </w: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Nivel Riesgo</w:t>
            </w:r>
          </w:p>
        </w:tc>
        <w:tc>
          <w:tcPr>
            <w:tcW w:w="2820" w:type="dxa"/>
            <w:vMerge/>
            <w:vAlign w:val="center"/>
            <w:hideMark/>
          </w:tcPr>
          <w:p w:rsidR="00F81B53" w:rsidRPr="00C23E50" w:rsidRDefault="00F81B53" w:rsidP="003C2764">
            <w:pPr>
              <w:jc w:val="center"/>
              <w:rPr>
                <w:rFonts w:eastAsia="Batang" w:cs="Arial"/>
                <w:b/>
                <w:bCs/>
                <w:sz w:val="20"/>
                <w:szCs w:val="20"/>
              </w:rPr>
            </w:pP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Probabilidad</w:t>
            </w: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Impacto</w:t>
            </w:r>
          </w:p>
        </w:tc>
        <w:tc>
          <w:tcPr>
            <w:tcW w:w="467" w:type="dxa"/>
            <w:textDirection w:val="btLr"/>
            <w:vAlign w:val="center"/>
            <w:hideMark/>
          </w:tcPr>
          <w:p w:rsidR="00F81B53" w:rsidRPr="00C23E50" w:rsidRDefault="00F81B53" w:rsidP="003C2764">
            <w:pPr>
              <w:jc w:val="center"/>
              <w:rPr>
                <w:rFonts w:eastAsia="Batang" w:cs="Arial"/>
                <w:b/>
                <w:bCs/>
                <w:sz w:val="20"/>
                <w:szCs w:val="20"/>
              </w:rPr>
            </w:pPr>
            <w:r w:rsidRPr="00C23E50">
              <w:rPr>
                <w:rFonts w:eastAsia="Batang" w:cs="Arial"/>
                <w:b/>
                <w:bCs/>
                <w:sz w:val="20"/>
                <w:szCs w:val="20"/>
              </w:rPr>
              <w:t>Nivel Riesgo</w:t>
            </w:r>
          </w:p>
        </w:tc>
        <w:tc>
          <w:tcPr>
            <w:tcW w:w="1640" w:type="dxa"/>
            <w:vMerge/>
            <w:vAlign w:val="center"/>
            <w:hideMark/>
          </w:tcPr>
          <w:p w:rsidR="00F81B53" w:rsidRPr="00C23E50" w:rsidRDefault="00F81B53" w:rsidP="003C2764">
            <w:pPr>
              <w:jc w:val="center"/>
              <w:rPr>
                <w:rFonts w:eastAsia="Batang" w:cs="Arial"/>
                <w:b/>
                <w:bCs/>
                <w:sz w:val="20"/>
                <w:szCs w:val="20"/>
              </w:rPr>
            </w:pPr>
          </w:p>
        </w:tc>
        <w:tc>
          <w:tcPr>
            <w:tcW w:w="1640" w:type="dxa"/>
            <w:vMerge/>
            <w:vAlign w:val="center"/>
            <w:hideMark/>
          </w:tcPr>
          <w:p w:rsidR="00F81B53" w:rsidRPr="00C23E50" w:rsidRDefault="00F81B53" w:rsidP="003C2764">
            <w:pPr>
              <w:jc w:val="center"/>
              <w:rPr>
                <w:rFonts w:eastAsia="Batang" w:cs="Arial"/>
                <w:b/>
                <w:bCs/>
                <w:sz w:val="20"/>
                <w:szCs w:val="20"/>
              </w:rPr>
            </w:pPr>
          </w:p>
        </w:tc>
        <w:tc>
          <w:tcPr>
            <w:tcW w:w="1405" w:type="dxa"/>
            <w:vMerge/>
            <w:vAlign w:val="center"/>
            <w:hideMark/>
          </w:tcPr>
          <w:p w:rsidR="00F81B53" w:rsidRPr="00C23E50" w:rsidRDefault="00F81B53" w:rsidP="003C2764">
            <w:pPr>
              <w:jc w:val="center"/>
              <w:rPr>
                <w:rFonts w:eastAsia="Batang" w:cs="Arial"/>
                <w:b/>
                <w:bCs/>
                <w:sz w:val="20"/>
                <w:szCs w:val="20"/>
              </w:rPr>
            </w:pPr>
          </w:p>
        </w:tc>
        <w:tc>
          <w:tcPr>
            <w:tcW w:w="1640" w:type="dxa"/>
            <w:vMerge/>
            <w:vAlign w:val="center"/>
            <w:hideMark/>
          </w:tcPr>
          <w:p w:rsidR="00F81B53" w:rsidRPr="00C23E50" w:rsidRDefault="00F81B53" w:rsidP="003C2764">
            <w:pPr>
              <w:jc w:val="center"/>
              <w:rPr>
                <w:rFonts w:eastAsia="Batang" w:cs="Arial"/>
                <w:b/>
                <w:bCs/>
                <w:sz w:val="20"/>
                <w:szCs w:val="20"/>
              </w:rPr>
            </w:pPr>
          </w:p>
        </w:tc>
      </w:tr>
      <w:tr w:rsidR="00F81B53" w:rsidRPr="00C23E50" w:rsidTr="00F81B53">
        <w:trPr>
          <w:trHeight w:val="2715"/>
          <w:jc w:val="center"/>
        </w:trPr>
        <w:tc>
          <w:tcPr>
            <w:tcW w:w="163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Falta de competencia</w:t>
            </w:r>
            <w:r w:rsidRPr="00C23E50">
              <w:rPr>
                <w:rFonts w:eastAsia="Batang" w:cs="Arial"/>
                <w:sz w:val="20"/>
                <w:szCs w:val="20"/>
              </w:rPr>
              <w:br/>
              <w:t>2. Exceso de carga laboral</w:t>
            </w:r>
          </w:p>
        </w:tc>
        <w:tc>
          <w:tcPr>
            <w:tcW w:w="136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Posibilidad de que se interponga acción de tutela</w:t>
            </w:r>
            <w:r w:rsidRPr="00C23E50">
              <w:rPr>
                <w:rFonts w:eastAsia="Batang" w:cs="Arial"/>
                <w:sz w:val="20"/>
                <w:szCs w:val="20"/>
              </w:rPr>
              <w:br/>
              <w:t>2. Posibilidad de sanción disciplinaria</w:t>
            </w:r>
          </w:p>
        </w:tc>
        <w:tc>
          <w:tcPr>
            <w:tcW w:w="1273"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Posible falta de contestación de los derechos de petición dentro del término señalado por la ley</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275553" w:rsidRDefault="00F81B53" w:rsidP="003C2764">
            <w:pPr>
              <w:rPr>
                <w:rFonts w:eastAsia="Batang" w:cs="Arial"/>
                <w:sz w:val="20"/>
                <w:szCs w:val="20"/>
              </w:rPr>
            </w:pPr>
            <w:r w:rsidRPr="00275553">
              <w:rPr>
                <w:rFonts w:eastAsia="Batang" w:cs="Arial"/>
                <w:sz w:val="20"/>
                <w:szCs w:val="20"/>
              </w:rPr>
              <w:t>1. Aplicar Manual de Procedimiento para la recepción y Trámite de los Derechos de Petición.</w:t>
            </w:r>
          </w:p>
          <w:p w:rsidR="00F81B53" w:rsidRPr="00275553" w:rsidRDefault="00F81B53" w:rsidP="003C2764">
            <w:pPr>
              <w:rPr>
                <w:rFonts w:eastAsia="Batang" w:cs="Arial"/>
                <w:sz w:val="20"/>
                <w:szCs w:val="20"/>
              </w:rPr>
            </w:pPr>
            <w:r w:rsidRPr="00275553">
              <w:rPr>
                <w:rFonts w:eastAsia="Batang" w:cs="Arial"/>
                <w:sz w:val="20"/>
                <w:szCs w:val="20"/>
              </w:rPr>
              <w:t>2. Informes de PQRSD</w:t>
            </w:r>
          </w:p>
          <w:p w:rsidR="00F81B53" w:rsidRPr="00275553" w:rsidRDefault="00F81B53" w:rsidP="003C2764">
            <w:pPr>
              <w:rPr>
                <w:rFonts w:eastAsia="Batang" w:cs="Arial"/>
                <w:sz w:val="20"/>
                <w:szCs w:val="20"/>
              </w:rPr>
            </w:pPr>
            <w:r w:rsidRPr="00275553">
              <w:rPr>
                <w:rFonts w:eastAsia="Batang" w:cs="Arial"/>
                <w:sz w:val="20"/>
                <w:szCs w:val="20"/>
              </w:rPr>
              <w:t>3. Normas claras y aplicadas</w:t>
            </w:r>
          </w:p>
          <w:p w:rsidR="00F81B53" w:rsidRPr="00275553" w:rsidRDefault="00F81B53" w:rsidP="003C2764">
            <w:pPr>
              <w:rPr>
                <w:rFonts w:eastAsia="Batang" w:cs="Arial"/>
                <w:sz w:val="20"/>
                <w:szCs w:val="20"/>
              </w:rPr>
            </w:pPr>
            <w:r w:rsidRPr="00275553">
              <w:rPr>
                <w:rFonts w:eastAsia="Batang" w:cs="Arial"/>
                <w:sz w:val="20"/>
                <w:szCs w:val="20"/>
              </w:rPr>
              <w:t>4. Control de términos</w:t>
            </w:r>
          </w:p>
          <w:p w:rsidR="00F81B53" w:rsidRPr="00C23E50" w:rsidRDefault="00F81B53" w:rsidP="003C2764">
            <w:pPr>
              <w:rPr>
                <w:rFonts w:eastAsia="Batang" w:cs="Arial"/>
                <w:sz w:val="20"/>
                <w:szCs w:val="20"/>
              </w:rPr>
            </w:pPr>
            <w:r w:rsidRPr="00275553">
              <w:rPr>
                <w:rFonts w:eastAsia="Batang" w:cs="Arial"/>
                <w:sz w:val="20"/>
                <w:szCs w:val="20"/>
              </w:rPr>
              <w:t>5. Seguimiento derechos de petición</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3</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Moderado</w:t>
            </w:r>
          </w:p>
        </w:tc>
        <w:tc>
          <w:tcPr>
            <w:tcW w:w="1640" w:type="dxa"/>
            <w:vAlign w:val="center"/>
            <w:hideMark/>
          </w:tcPr>
          <w:p w:rsidR="00F81B53" w:rsidRPr="00C23E50" w:rsidRDefault="00F81B53" w:rsidP="003C2764">
            <w:pPr>
              <w:rPr>
                <w:rFonts w:eastAsia="Batang" w:cs="Arial"/>
                <w:sz w:val="20"/>
                <w:szCs w:val="20"/>
              </w:rPr>
            </w:pPr>
            <w:r w:rsidRPr="00275553">
              <w:rPr>
                <w:rFonts w:eastAsia="Batang" w:cs="Arial"/>
                <w:sz w:val="20"/>
                <w:szCs w:val="20"/>
              </w:rPr>
              <w:t>Registrar y hacer seguimiento a  los derechos de petición</w:t>
            </w:r>
          </w:p>
        </w:tc>
        <w:tc>
          <w:tcPr>
            <w:tcW w:w="1640" w:type="dxa"/>
            <w:vAlign w:val="center"/>
            <w:hideMark/>
          </w:tcPr>
          <w:p w:rsidR="00F81B53" w:rsidRPr="00C23E50" w:rsidRDefault="00F81B53" w:rsidP="003C2764">
            <w:pPr>
              <w:rPr>
                <w:rFonts w:eastAsia="Batang" w:cs="Arial"/>
                <w:sz w:val="20"/>
                <w:szCs w:val="20"/>
              </w:rPr>
            </w:pPr>
            <w:r w:rsidRPr="00275553">
              <w:rPr>
                <w:rFonts w:eastAsia="Batang" w:cs="Arial"/>
                <w:sz w:val="20"/>
                <w:szCs w:val="20"/>
              </w:rPr>
              <w:t xml:space="preserve">Informe de PQRSD </w:t>
            </w:r>
            <w:proofErr w:type="spellStart"/>
            <w:r w:rsidRPr="00275553">
              <w:rPr>
                <w:rFonts w:eastAsia="Batang" w:cs="Arial"/>
                <w:sz w:val="20"/>
                <w:szCs w:val="20"/>
              </w:rPr>
              <w:t>conslidado</w:t>
            </w:r>
            <w:proofErr w:type="spellEnd"/>
            <w:r w:rsidRPr="00275553">
              <w:rPr>
                <w:rFonts w:eastAsia="Batang" w:cs="Arial"/>
                <w:sz w:val="20"/>
                <w:szCs w:val="20"/>
              </w:rPr>
              <w:t xml:space="preserve"> trimestralmente</w:t>
            </w:r>
          </w:p>
        </w:tc>
        <w:tc>
          <w:tcPr>
            <w:tcW w:w="1405"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Números de derecho de petición contestados dentro del término legal / Total de derechos de petición radicados en la División</w:t>
            </w:r>
          </w:p>
        </w:tc>
      </w:tr>
      <w:tr w:rsidR="00F81B53" w:rsidRPr="00C23E50" w:rsidTr="00F81B53">
        <w:trPr>
          <w:trHeight w:val="2715"/>
          <w:jc w:val="center"/>
        </w:trPr>
        <w:tc>
          <w:tcPr>
            <w:tcW w:w="163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lastRenderedPageBreak/>
              <w:t>1. Negligencia</w:t>
            </w:r>
            <w:r w:rsidRPr="00C23E50">
              <w:rPr>
                <w:rFonts w:eastAsia="Batang" w:cs="Arial"/>
                <w:sz w:val="20"/>
                <w:szCs w:val="20"/>
              </w:rPr>
              <w:br/>
              <w:t>2. Falta de vigilancia judicial</w:t>
            </w:r>
          </w:p>
        </w:tc>
        <w:tc>
          <w:tcPr>
            <w:tcW w:w="136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Pérdida de la oportunidad procesal</w:t>
            </w:r>
            <w:r w:rsidRPr="00C23E50">
              <w:rPr>
                <w:rFonts w:eastAsia="Batang" w:cs="Arial"/>
                <w:sz w:val="20"/>
                <w:szCs w:val="20"/>
              </w:rPr>
              <w:br/>
              <w:t>2. Posibilidad de fallo en contra de la Entidad</w:t>
            </w:r>
          </w:p>
        </w:tc>
        <w:tc>
          <w:tcPr>
            <w:tcW w:w="1273"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Probable vencimiento de términos en procesos judiciales</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Informes de gestión</w:t>
            </w:r>
            <w:r w:rsidRPr="00C23E50">
              <w:rPr>
                <w:rFonts w:eastAsia="Batang" w:cs="Arial"/>
                <w:sz w:val="20"/>
                <w:szCs w:val="20"/>
              </w:rPr>
              <w:br/>
              <w:t>2. Tableros de control</w:t>
            </w:r>
            <w:r w:rsidRPr="00C23E50">
              <w:rPr>
                <w:rFonts w:eastAsia="Batang" w:cs="Arial"/>
                <w:sz w:val="20"/>
                <w:szCs w:val="20"/>
              </w:rPr>
              <w:br/>
              <w:t>3. Control de términos</w:t>
            </w:r>
            <w:r w:rsidRPr="00C23E50">
              <w:rPr>
                <w:rFonts w:eastAsia="Batang" w:cs="Arial"/>
                <w:sz w:val="20"/>
                <w:szCs w:val="20"/>
              </w:rPr>
              <w:br/>
              <w:t>4. Registro en el sistema diario</w:t>
            </w:r>
            <w:r w:rsidRPr="00C23E50">
              <w:rPr>
                <w:rFonts w:eastAsia="Batang" w:cs="Arial"/>
                <w:sz w:val="20"/>
                <w:szCs w:val="20"/>
              </w:rPr>
              <w:br/>
              <w:t>5. Realizar vigilancia judicial</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3C2764">
            <w:pPr>
              <w:jc w:val="center"/>
              <w:rPr>
                <w:rFonts w:eastAsia="Batang" w:cs="Arial"/>
                <w:sz w:val="20"/>
                <w:szCs w:val="20"/>
              </w:rPr>
            </w:pPr>
            <w:r>
              <w:rPr>
                <w:rFonts w:eastAsia="Batang" w:cs="Arial"/>
                <w:sz w:val="20"/>
                <w:szCs w:val="20"/>
              </w:rPr>
              <w:t>2</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 xml:space="preserve">Zona de Riesgo </w:t>
            </w:r>
            <w:r>
              <w:rPr>
                <w:rFonts w:eastAsia="Batang" w:cs="Arial"/>
                <w:sz w:val="20"/>
                <w:szCs w:val="20"/>
              </w:rPr>
              <w:t>Bajo</w:t>
            </w:r>
          </w:p>
        </w:tc>
        <w:tc>
          <w:tcPr>
            <w:tcW w:w="1640" w:type="dxa"/>
            <w:vAlign w:val="center"/>
            <w:hideMark/>
          </w:tcPr>
          <w:p w:rsidR="00F81B53" w:rsidRPr="00C23E50" w:rsidRDefault="00F81B53" w:rsidP="003C2764">
            <w:pPr>
              <w:rPr>
                <w:rFonts w:eastAsia="Batang" w:cs="Arial"/>
                <w:sz w:val="20"/>
                <w:szCs w:val="20"/>
              </w:rPr>
            </w:pPr>
            <w:r w:rsidRPr="00097603">
              <w:rPr>
                <w:rFonts w:eastAsia="Batang" w:cs="Arial"/>
                <w:sz w:val="20"/>
                <w:szCs w:val="20"/>
              </w:rPr>
              <w:t>Verificar el trámite procesal realizando  los correspondientes  controles en los diferentes sistemas.</w:t>
            </w:r>
          </w:p>
        </w:tc>
        <w:tc>
          <w:tcPr>
            <w:tcW w:w="1640" w:type="dxa"/>
            <w:vAlign w:val="center"/>
            <w:hideMark/>
          </w:tcPr>
          <w:p w:rsidR="00F81B53" w:rsidRPr="00C23E50" w:rsidRDefault="00F81B53" w:rsidP="003C2764">
            <w:pPr>
              <w:rPr>
                <w:rFonts w:eastAsia="Batang" w:cs="Arial"/>
                <w:sz w:val="20"/>
                <w:szCs w:val="20"/>
              </w:rPr>
            </w:pPr>
            <w:r w:rsidRPr="00097603">
              <w:rPr>
                <w:rFonts w:eastAsia="Batang" w:cs="Arial"/>
                <w:sz w:val="20"/>
                <w:szCs w:val="20"/>
              </w:rPr>
              <w:t xml:space="preserve">Hoja en </w:t>
            </w:r>
            <w:proofErr w:type="spellStart"/>
            <w:r w:rsidRPr="00097603">
              <w:rPr>
                <w:rFonts w:eastAsia="Batang" w:cs="Arial"/>
                <w:sz w:val="20"/>
                <w:szCs w:val="20"/>
              </w:rPr>
              <w:t>excel</w:t>
            </w:r>
            <w:proofErr w:type="spellEnd"/>
            <w:r w:rsidRPr="00097603">
              <w:rPr>
                <w:rFonts w:eastAsia="Batang" w:cs="Arial"/>
                <w:sz w:val="20"/>
                <w:szCs w:val="20"/>
              </w:rPr>
              <w:t xml:space="preserve"> con registro de demandas y actuaciones</w:t>
            </w:r>
          </w:p>
        </w:tc>
        <w:tc>
          <w:tcPr>
            <w:tcW w:w="1405"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Número de procesos tramitados dentro de los términos procesales correspondientes / Total de procesos tramitados por la División Jurídica</w:t>
            </w:r>
          </w:p>
        </w:tc>
      </w:tr>
      <w:tr w:rsidR="00F81B53" w:rsidRPr="00C23E50" w:rsidTr="00F81B53">
        <w:trPr>
          <w:trHeight w:val="2445"/>
          <w:jc w:val="center"/>
        </w:trPr>
        <w:tc>
          <w:tcPr>
            <w:tcW w:w="163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Negligencia</w:t>
            </w:r>
            <w:r w:rsidRPr="00C23E50">
              <w:rPr>
                <w:rFonts w:eastAsia="Batang" w:cs="Arial"/>
                <w:sz w:val="20"/>
                <w:szCs w:val="20"/>
              </w:rPr>
              <w:br/>
              <w:t>2. Desconocimiento del proceso o de argumentos</w:t>
            </w:r>
          </w:p>
        </w:tc>
        <w:tc>
          <w:tcPr>
            <w:tcW w:w="136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Proceso judicial</w:t>
            </w:r>
          </w:p>
        </w:tc>
        <w:tc>
          <w:tcPr>
            <w:tcW w:w="1273"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Posible falta de conciliación cuando se deba, generando que el caso llegue a etapa judicial</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Estudio de las solicitudes  a profundidad</w:t>
            </w:r>
            <w:r w:rsidRPr="00C23E50">
              <w:rPr>
                <w:rFonts w:eastAsia="Batang" w:cs="Arial"/>
                <w:sz w:val="20"/>
                <w:szCs w:val="20"/>
              </w:rPr>
              <w:br/>
              <w:t>2. Análisis de la Doctrina y Jurisprudencia</w:t>
            </w:r>
            <w:r w:rsidRPr="00C23E50">
              <w:rPr>
                <w:rFonts w:eastAsia="Batang" w:cs="Arial"/>
                <w:sz w:val="20"/>
                <w:szCs w:val="20"/>
              </w:rPr>
              <w:br/>
              <w:t>3. Normas claras y aplicadas</w:t>
            </w:r>
            <w:r w:rsidRPr="00C23E50">
              <w:rPr>
                <w:rFonts w:eastAsia="Batang" w:cs="Arial"/>
                <w:sz w:val="20"/>
                <w:szCs w:val="20"/>
              </w:rPr>
              <w:br/>
              <w:t>4. Comités en forma periódica</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Bajo</w:t>
            </w:r>
          </w:p>
        </w:tc>
        <w:tc>
          <w:tcPr>
            <w:tcW w:w="1640" w:type="dxa"/>
            <w:vAlign w:val="center"/>
            <w:hideMark/>
          </w:tcPr>
          <w:p w:rsidR="00F81B53" w:rsidRPr="00C23E50" w:rsidRDefault="00F81B53" w:rsidP="003C2764">
            <w:pPr>
              <w:rPr>
                <w:rFonts w:eastAsia="Batang" w:cs="Arial"/>
                <w:sz w:val="20"/>
                <w:szCs w:val="20"/>
              </w:rPr>
            </w:pPr>
            <w:r w:rsidRPr="00097603">
              <w:rPr>
                <w:rFonts w:eastAsia="Batang" w:cs="Arial"/>
                <w:sz w:val="20"/>
                <w:szCs w:val="20"/>
              </w:rPr>
              <w:t>Mesas de Estudio y trabajo periódicas</w:t>
            </w:r>
          </w:p>
        </w:tc>
        <w:tc>
          <w:tcPr>
            <w:tcW w:w="1640" w:type="dxa"/>
            <w:vAlign w:val="center"/>
            <w:hideMark/>
          </w:tcPr>
          <w:p w:rsidR="00F81B53" w:rsidRPr="00C23E50" w:rsidRDefault="00F81B53" w:rsidP="003C2764">
            <w:pPr>
              <w:rPr>
                <w:rFonts w:eastAsia="Batang" w:cs="Arial"/>
                <w:sz w:val="20"/>
                <w:szCs w:val="20"/>
              </w:rPr>
            </w:pPr>
            <w:r w:rsidRPr="00097603">
              <w:rPr>
                <w:rFonts w:eastAsia="Batang" w:cs="Arial"/>
                <w:sz w:val="20"/>
                <w:szCs w:val="20"/>
              </w:rPr>
              <w:t>Actas de Reunión de Comité de Conciliación</w:t>
            </w:r>
          </w:p>
        </w:tc>
        <w:tc>
          <w:tcPr>
            <w:tcW w:w="1405"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Número de solicitudes de conciliación definidas por el Comité de Conciliación / Total de conciliaciones solicitadas</w:t>
            </w:r>
          </w:p>
        </w:tc>
      </w:tr>
      <w:tr w:rsidR="00F81B53" w:rsidRPr="00C23E50" w:rsidTr="00F81B53">
        <w:trPr>
          <w:trHeight w:val="2985"/>
          <w:jc w:val="center"/>
        </w:trPr>
        <w:tc>
          <w:tcPr>
            <w:tcW w:w="1631" w:type="dxa"/>
            <w:vAlign w:val="center"/>
            <w:hideMark/>
          </w:tcPr>
          <w:p w:rsidR="00F81B53" w:rsidRPr="00C23E50" w:rsidRDefault="00F81B53" w:rsidP="003C2764">
            <w:pPr>
              <w:rPr>
                <w:rFonts w:eastAsia="Batang" w:cs="Arial"/>
                <w:sz w:val="20"/>
                <w:szCs w:val="20"/>
              </w:rPr>
            </w:pPr>
            <w:r w:rsidRPr="003B327C">
              <w:rPr>
                <w:rFonts w:eastAsia="Batang" w:cs="Arial"/>
                <w:sz w:val="20"/>
                <w:szCs w:val="20"/>
              </w:rPr>
              <w:t>Negligencia</w:t>
            </w:r>
          </w:p>
        </w:tc>
        <w:tc>
          <w:tcPr>
            <w:tcW w:w="136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Pérdida de la oportunidad procesal</w:t>
            </w:r>
            <w:r w:rsidRPr="00C23E50">
              <w:rPr>
                <w:rFonts w:eastAsia="Batang" w:cs="Arial"/>
                <w:sz w:val="20"/>
                <w:szCs w:val="20"/>
              </w:rPr>
              <w:br/>
              <w:t>2. Posibilidad de sanciones disciplinarias</w:t>
            </w:r>
          </w:p>
        </w:tc>
        <w:tc>
          <w:tcPr>
            <w:tcW w:w="1273"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Potencial perdida de documentos en los procesos disciplinarios</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Alta</w:t>
            </w:r>
          </w:p>
        </w:tc>
        <w:tc>
          <w:tcPr>
            <w:tcW w:w="282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     Escanear o duplicar  los expedientes disciplinarios.</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1</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Alta</w:t>
            </w:r>
          </w:p>
        </w:tc>
        <w:tc>
          <w:tcPr>
            <w:tcW w:w="1640" w:type="dxa"/>
            <w:vAlign w:val="center"/>
            <w:hideMark/>
          </w:tcPr>
          <w:p w:rsidR="00F81B53" w:rsidRPr="00C23E50" w:rsidRDefault="00F81B53" w:rsidP="003C2764">
            <w:pPr>
              <w:rPr>
                <w:rFonts w:eastAsia="Batang" w:cs="Arial"/>
                <w:sz w:val="20"/>
                <w:szCs w:val="20"/>
              </w:rPr>
            </w:pPr>
            <w:r w:rsidRPr="00097603">
              <w:rPr>
                <w:rFonts w:eastAsia="Batang" w:cs="Arial"/>
                <w:sz w:val="20"/>
                <w:szCs w:val="20"/>
              </w:rPr>
              <w:t>Adquirir herramientas tecnológicas adecuadas</w:t>
            </w:r>
          </w:p>
        </w:tc>
        <w:tc>
          <w:tcPr>
            <w:tcW w:w="1640" w:type="dxa"/>
            <w:vAlign w:val="center"/>
            <w:hideMark/>
          </w:tcPr>
          <w:p w:rsidR="00F81B53" w:rsidRPr="00C23E50" w:rsidRDefault="00F81B53" w:rsidP="003C2764">
            <w:pPr>
              <w:rPr>
                <w:rFonts w:eastAsia="Batang" w:cs="Arial"/>
                <w:sz w:val="20"/>
                <w:szCs w:val="20"/>
              </w:rPr>
            </w:pPr>
            <w:r>
              <w:rPr>
                <w:rFonts w:eastAsia="Batang" w:cs="Arial"/>
                <w:sz w:val="20"/>
                <w:szCs w:val="20"/>
              </w:rPr>
              <w:t>Hoja de ruta</w:t>
            </w:r>
          </w:p>
        </w:tc>
        <w:tc>
          <w:tcPr>
            <w:tcW w:w="1405"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Número de documentos extraviados pertenecientes a procesos disciplinarios / Total de procesos disciplinarios tramitados por el Grupo de Control Disciplinarios</w:t>
            </w:r>
          </w:p>
        </w:tc>
      </w:tr>
      <w:tr w:rsidR="00F81B53" w:rsidRPr="00C23E50" w:rsidTr="00F81B53">
        <w:trPr>
          <w:trHeight w:val="2158"/>
          <w:jc w:val="center"/>
        </w:trPr>
        <w:tc>
          <w:tcPr>
            <w:tcW w:w="163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lastRenderedPageBreak/>
              <w:t>Negligencia</w:t>
            </w:r>
          </w:p>
        </w:tc>
        <w:tc>
          <w:tcPr>
            <w:tcW w:w="1361"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Prescripción del mandamiento de pago</w:t>
            </w:r>
          </w:p>
        </w:tc>
        <w:tc>
          <w:tcPr>
            <w:tcW w:w="1273"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Posibilidad de prescripción del título para efectos de cobro coactivo</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Extrema</w:t>
            </w:r>
          </w:p>
        </w:tc>
        <w:tc>
          <w:tcPr>
            <w:tcW w:w="282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1. Informes de gestión</w:t>
            </w:r>
            <w:r w:rsidRPr="00C23E50">
              <w:rPr>
                <w:rFonts w:eastAsia="Batang" w:cs="Arial"/>
                <w:sz w:val="20"/>
                <w:szCs w:val="20"/>
              </w:rPr>
              <w:br/>
              <w:t>2. Tableros de control</w:t>
            </w:r>
            <w:r w:rsidRPr="00C23E50">
              <w:rPr>
                <w:rFonts w:eastAsia="Batang" w:cs="Arial"/>
                <w:sz w:val="20"/>
                <w:szCs w:val="20"/>
              </w:rPr>
              <w:br/>
              <w:t>3. Control de términos</w:t>
            </w:r>
            <w:r w:rsidRPr="00C23E50">
              <w:rPr>
                <w:rFonts w:eastAsia="Batang" w:cs="Arial"/>
                <w:sz w:val="20"/>
                <w:szCs w:val="20"/>
              </w:rPr>
              <w:br/>
              <w:t>4. Normas claras y aplicadas</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3</w:t>
            </w:r>
          </w:p>
        </w:tc>
        <w:tc>
          <w:tcPr>
            <w:tcW w:w="467" w:type="dxa"/>
            <w:noWrap/>
            <w:textDirection w:val="btLr"/>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Zona de Riesgo Moderada</w:t>
            </w:r>
          </w:p>
        </w:tc>
        <w:tc>
          <w:tcPr>
            <w:tcW w:w="1640" w:type="dxa"/>
            <w:vAlign w:val="center"/>
            <w:hideMark/>
          </w:tcPr>
          <w:p w:rsidR="00F81B53" w:rsidRPr="00C23E50" w:rsidRDefault="00F81B53" w:rsidP="003C2764">
            <w:pPr>
              <w:rPr>
                <w:rFonts w:eastAsia="Batang" w:cs="Arial"/>
                <w:sz w:val="20"/>
                <w:szCs w:val="20"/>
              </w:rPr>
            </w:pPr>
            <w:r w:rsidRPr="00197197">
              <w:rPr>
                <w:rFonts w:eastAsia="Batang" w:cs="Arial"/>
                <w:sz w:val="20"/>
                <w:szCs w:val="20"/>
              </w:rPr>
              <w:t>Verificar el trámite correspondiente realizando controles en los términos e impulso procesal</w:t>
            </w:r>
          </w:p>
        </w:tc>
        <w:tc>
          <w:tcPr>
            <w:tcW w:w="1640" w:type="dxa"/>
            <w:vAlign w:val="center"/>
            <w:hideMark/>
          </w:tcPr>
          <w:p w:rsidR="00F81B53" w:rsidRPr="00C23E50" w:rsidRDefault="00F81B53" w:rsidP="003C2764">
            <w:pPr>
              <w:rPr>
                <w:rFonts w:eastAsia="Batang" w:cs="Arial"/>
                <w:sz w:val="20"/>
                <w:szCs w:val="20"/>
              </w:rPr>
            </w:pPr>
            <w:r w:rsidRPr="00197197">
              <w:rPr>
                <w:rFonts w:eastAsia="Batang" w:cs="Arial"/>
                <w:sz w:val="20"/>
                <w:szCs w:val="20"/>
              </w:rPr>
              <w:t xml:space="preserve">Hoja en </w:t>
            </w:r>
            <w:proofErr w:type="spellStart"/>
            <w:r w:rsidRPr="00197197">
              <w:rPr>
                <w:rFonts w:eastAsia="Batang" w:cs="Arial"/>
                <w:sz w:val="20"/>
                <w:szCs w:val="20"/>
              </w:rPr>
              <w:t>excel</w:t>
            </w:r>
            <w:proofErr w:type="spellEnd"/>
            <w:r w:rsidRPr="00197197">
              <w:rPr>
                <w:rFonts w:eastAsia="Batang" w:cs="Arial"/>
                <w:sz w:val="20"/>
                <w:szCs w:val="20"/>
              </w:rPr>
              <w:t xml:space="preserve"> con registro de demandas y actuaciones</w:t>
            </w:r>
          </w:p>
        </w:tc>
        <w:tc>
          <w:tcPr>
            <w:tcW w:w="1405" w:type="dxa"/>
            <w:vAlign w:val="center"/>
            <w:hideMark/>
          </w:tcPr>
          <w:p w:rsidR="00F81B53" w:rsidRPr="00C23E50" w:rsidRDefault="00F81B53" w:rsidP="003C2764">
            <w:pPr>
              <w:jc w:val="center"/>
              <w:rPr>
                <w:rFonts w:eastAsia="Batang" w:cs="Arial"/>
                <w:sz w:val="20"/>
                <w:szCs w:val="20"/>
              </w:rPr>
            </w:pPr>
            <w:r w:rsidRPr="00C23E50">
              <w:rPr>
                <w:rFonts w:eastAsia="Batang" w:cs="Arial"/>
                <w:sz w:val="20"/>
                <w:szCs w:val="20"/>
              </w:rPr>
              <w:t>Apoderados  y titular del despacho</w:t>
            </w:r>
          </w:p>
        </w:tc>
        <w:tc>
          <w:tcPr>
            <w:tcW w:w="1640" w:type="dxa"/>
            <w:vAlign w:val="center"/>
            <w:hideMark/>
          </w:tcPr>
          <w:p w:rsidR="00F81B53" w:rsidRPr="00C23E50" w:rsidRDefault="00F81B53" w:rsidP="003C2764">
            <w:pPr>
              <w:rPr>
                <w:rFonts w:eastAsia="Batang" w:cs="Arial"/>
                <w:sz w:val="20"/>
                <w:szCs w:val="20"/>
              </w:rPr>
            </w:pPr>
            <w:r w:rsidRPr="00C23E50">
              <w:rPr>
                <w:rFonts w:eastAsia="Batang" w:cs="Arial"/>
                <w:sz w:val="20"/>
                <w:szCs w:val="20"/>
              </w:rPr>
              <w:t>Mandamientos de pago / procesos en curso</w:t>
            </w:r>
          </w:p>
        </w:tc>
      </w:tr>
    </w:tbl>
    <w:p w:rsidR="00F81B53" w:rsidRDefault="00F81B53" w:rsidP="00F81B53">
      <w:pPr>
        <w:spacing w:after="0"/>
        <w:rPr>
          <w:rFonts w:ascii="Arial Narrow" w:eastAsia="Batang" w:hAnsi="Arial Narrow" w:cs="Arial"/>
          <w:b/>
          <w:sz w:val="16"/>
          <w:szCs w:val="16"/>
        </w:rPr>
      </w:pPr>
      <w:r>
        <w:rPr>
          <w:rFonts w:ascii="Arial Narrow" w:eastAsia="Batang" w:hAnsi="Arial Narrow" w:cs="Arial"/>
          <w:b/>
          <w:sz w:val="16"/>
          <w:szCs w:val="16"/>
        </w:rPr>
        <w:br w:type="page"/>
      </w:r>
    </w:p>
    <w:tbl>
      <w:tblPr>
        <w:tblStyle w:val="Tablaconcuadrcula"/>
        <w:tblW w:w="0" w:type="auto"/>
        <w:jc w:val="center"/>
        <w:tblLayout w:type="fixed"/>
        <w:tblLook w:val="04A0" w:firstRow="1" w:lastRow="0" w:firstColumn="1" w:lastColumn="0" w:noHBand="0" w:noVBand="1"/>
      </w:tblPr>
      <w:tblGrid>
        <w:gridCol w:w="1506"/>
        <w:gridCol w:w="1393"/>
        <w:gridCol w:w="1372"/>
        <w:gridCol w:w="422"/>
        <w:gridCol w:w="422"/>
        <w:gridCol w:w="422"/>
        <w:gridCol w:w="1971"/>
        <w:gridCol w:w="425"/>
        <w:gridCol w:w="426"/>
        <w:gridCol w:w="425"/>
        <w:gridCol w:w="1984"/>
        <w:gridCol w:w="1276"/>
        <w:gridCol w:w="1985"/>
        <w:gridCol w:w="1417"/>
      </w:tblGrid>
      <w:tr w:rsidR="00F81B53" w:rsidRPr="00C23E50" w:rsidTr="003C2764">
        <w:trPr>
          <w:trHeight w:val="315"/>
          <w:jc w:val="center"/>
        </w:trPr>
        <w:tc>
          <w:tcPr>
            <w:tcW w:w="2899" w:type="dxa"/>
            <w:gridSpan w:val="2"/>
            <w:vMerge w:val="restart"/>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C23E50" w:rsidTr="003C2764">
              <w:trPr>
                <w:trHeight w:val="509"/>
                <w:tblCellSpacing w:w="0" w:type="dxa"/>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C23E50" w:rsidRDefault="00F81B53" w:rsidP="003C2764">
                  <w:pPr>
                    <w:widowControl w:val="0"/>
                    <w:autoSpaceDE w:val="0"/>
                    <w:autoSpaceDN w:val="0"/>
                    <w:adjustRightInd w:val="0"/>
                    <w:spacing w:after="0" w:line="200" w:lineRule="exact"/>
                    <w:jc w:val="center"/>
                    <w:rPr>
                      <w:rFonts w:eastAsia="Batang" w:cs="Arial"/>
                      <w:b/>
                      <w:bCs/>
                      <w:sz w:val="20"/>
                      <w:szCs w:val="20"/>
                    </w:rPr>
                  </w:pPr>
                  <w:r w:rsidRPr="00C23E50">
                    <w:rPr>
                      <w:rFonts w:eastAsia="Batang" w:cs="Arial"/>
                      <w:b/>
                      <w:noProof/>
                      <w:sz w:val="20"/>
                      <w:szCs w:val="20"/>
                      <w:lang w:eastAsia="es-CO"/>
                    </w:rPr>
                    <w:drawing>
                      <wp:anchor distT="0" distB="0" distL="114300" distR="114300" simplePos="0" relativeHeight="251960320" behindDoc="0" locked="0" layoutInCell="1" allowOverlap="1" wp14:anchorId="077CA8B5" wp14:editId="5460D84E">
                        <wp:simplePos x="0" y="0"/>
                        <wp:positionH relativeFrom="column">
                          <wp:posOffset>34925</wp:posOffset>
                        </wp:positionH>
                        <wp:positionV relativeFrom="paragraph">
                          <wp:posOffset>-133985</wp:posOffset>
                        </wp:positionV>
                        <wp:extent cx="1409700" cy="695325"/>
                        <wp:effectExtent l="0" t="0" r="0" b="9525"/>
                        <wp:wrapNone/>
                        <wp:docPr id="54" name="Imagen 54"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C23E50" w:rsidTr="003C2764">
              <w:trPr>
                <w:trHeight w:val="509"/>
                <w:tblCellSpacing w:w="0" w:type="dxa"/>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F81B53" w:rsidRPr="00C23E50" w:rsidRDefault="00F81B53" w:rsidP="003C2764">
                  <w:pPr>
                    <w:widowControl w:val="0"/>
                    <w:autoSpaceDE w:val="0"/>
                    <w:autoSpaceDN w:val="0"/>
                    <w:adjustRightInd w:val="0"/>
                    <w:spacing w:after="0" w:line="200" w:lineRule="exact"/>
                    <w:jc w:val="center"/>
                    <w:rPr>
                      <w:rFonts w:eastAsia="Batang" w:cs="Arial"/>
                      <w:b/>
                      <w:bCs/>
                      <w:sz w:val="20"/>
                      <w:szCs w:val="20"/>
                    </w:rPr>
                  </w:pPr>
                </w:p>
              </w:tc>
            </w:tr>
          </w:tbl>
          <w:p w:rsidR="00F81B53" w:rsidRPr="00C23E50" w:rsidRDefault="00F81B53" w:rsidP="003C2764">
            <w:pPr>
              <w:widowControl w:val="0"/>
              <w:autoSpaceDE w:val="0"/>
              <w:autoSpaceDN w:val="0"/>
              <w:adjustRightInd w:val="0"/>
              <w:spacing w:line="200" w:lineRule="exact"/>
              <w:jc w:val="center"/>
              <w:rPr>
                <w:rFonts w:eastAsia="Batang" w:cs="Arial"/>
                <w:b/>
                <w:sz w:val="20"/>
                <w:szCs w:val="20"/>
              </w:rPr>
            </w:pPr>
          </w:p>
        </w:tc>
        <w:tc>
          <w:tcPr>
            <w:tcW w:w="12547" w:type="dxa"/>
            <w:gridSpan w:val="12"/>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MAPA DE RIESGOS INSTITUCIONAL 2018</w:t>
            </w:r>
          </w:p>
        </w:tc>
      </w:tr>
      <w:tr w:rsidR="00F81B53" w:rsidRPr="00C23E50" w:rsidTr="003C2764">
        <w:trPr>
          <w:trHeight w:val="315"/>
          <w:jc w:val="center"/>
        </w:trPr>
        <w:tc>
          <w:tcPr>
            <w:tcW w:w="2899" w:type="dxa"/>
            <w:gridSpan w:val="2"/>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sz w:val="20"/>
                <w:szCs w:val="20"/>
              </w:rPr>
            </w:pPr>
          </w:p>
        </w:tc>
        <w:tc>
          <w:tcPr>
            <w:tcW w:w="12547" w:type="dxa"/>
            <w:gridSpan w:val="12"/>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CÁMARA DE REPRESENTANTES</w:t>
            </w:r>
          </w:p>
        </w:tc>
      </w:tr>
      <w:tr w:rsidR="00F81B53" w:rsidRPr="00C23E50" w:rsidTr="003C2764">
        <w:trPr>
          <w:trHeight w:val="315"/>
          <w:jc w:val="center"/>
        </w:trPr>
        <w:tc>
          <w:tcPr>
            <w:tcW w:w="2899" w:type="dxa"/>
            <w:gridSpan w:val="2"/>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sz w:val="20"/>
                <w:szCs w:val="20"/>
              </w:rPr>
            </w:pPr>
          </w:p>
        </w:tc>
        <w:tc>
          <w:tcPr>
            <w:tcW w:w="137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PROCESO:</w:t>
            </w:r>
          </w:p>
        </w:tc>
        <w:tc>
          <w:tcPr>
            <w:tcW w:w="11175" w:type="dxa"/>
            <w:gridSpan w:val="11"/>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Pr>
                <w:rFonts w:eastAsia="Batang" w:cs="Arial"/>
                <w:b/>
                <w:bCs/>
                <w:sz w:val="20"/>
                <w:szCs w:val="20"/>
              </w:rPr>
              <w:t>PROCESO CONTRATACIÓ</w:t>
            </w:r>
            <w:r w:rsidRPr="00C23E50">
              <w:rPr>
                <w:rFonts w:eastAsia="Batang" w:cs="Arial"/>
                <w:b/>
                <w:bCs/>
                <w:sz w:val="20"/>
                <w:szCs w:val="20"/>
              </w:rPr>
              <w:t>N</w:t>
            </w:r>
          </w:p>
        </w:tc>
      </w:tr>
      <w:tr w:rsidR="00F81B53" w:rsidRPr="00C23E50" w:rsidTr="003C2764">
        <w:trPr>
          <w:trHeight w:val="1260"/>
          <w:jc w:val="center"/>
        </w:trPr>
        <w:tc>
          <w:tcPr>
            <w:tcW w:w="2899" w:type="dxa"/>
            <w:gridSpan w:val="2"/>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sz w:val="20"/>
                <w:szCs w:val="20"/>
              </w:rPr>
            </w:pPr>
          </w:p>
        </w:tc>
        <w:tc>
          <w:tcPr>
            <w:tcW w:w="1372"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OBJETIVO:</w:t>
            </w:r>
          </w:p>
        </w:tc>
        <w:tc>
          <w:tcPr>
            <w:tcW w:w="11175" w:type="dxa"/>
            <w:gridSpan w:val="11"/>
            <w:vAlign w:val="center"/>
            <w:hideMark/>
          </w:tcPr>
          <w:p w:rsidR="00F81B53" w:rsidRPr="00994148" w:rsidRDefault="00F81B53" w:rsidP="003C2764">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Adelantar la contratación de bienes y servicios necesarios para el normal desarrollo de la actividad institucional garantizando el cumplimiento de los principios contractuales y el ejercicio de la función administrativa, en especial la transparencia la economía y el deber de selección objetiva del contratista según la normatividad vigente para el cumplimiento de los objetivos, metas, planes, programas y proyectos de la Cámara de Representantes</w:t>
            </w:r>
          </w:p>
        </w:tc>
      </w:tr>
      <w:tr w:rsidR="00F81B53" w:rsidRPr="00C23E50" w:rsidTr="003C2764">
        <w:trPr>
          <w:trHeight w:val="690"/>
          <w:jc w:val="center"/>
        </w:trPr>
        <w:tc>
          <w:tcPr>
            <w:tcW w:w="4271" w:type="dxa"/>
            <w:gridSpan w:val="3"/>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IDENTIFICACIÓN</w:t>
            </w:r>
          </w:p>
        </w:tc>
        <w:tc>
          <w:tcPr>
            <w:tcW w:w="1266" w:type="dxa"/>
            <w:gridSpan w:val="3"/>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 INHERENTE</w:t>
            </w:r>
          </w:p>
        </w:tc>
        <w:tc>
          <w:tcPr>
            <w:tcW w:w="1971" w:type="dxa"/>
            <w:vMerge w:val="restart"/>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CONTROLES</w:t>
            </w:r>
          </w:p>
        </w:tc>
        <w:tc>
          <w:tcPr>
            <w:tcW w:w="1276" w:type="dxa"/>
            <w:gridSpan w:val="3"/>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 RESIDUAL</w:t>
            </w:r>
          </w:p>
        </w:tc>
        <w:tc>
          <w:tcPr>
            <w:tcW w:w="1984" w:type="dxa"/>
            <w:vMerge w:val="restart"/>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ACCIONES</w:t>
            </w:r>
          </w:p>
        </w:tc>
        <w:tc>
          <w:tcPr>
            <w:tcW w:w="1276" w:type="dxa"/>
            <w:vMerge w:val="restart"/>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REGISTROS</w:t>
            </w:r>
          </w:p>
        </w:tc>
        <w:tc>
          <w:tcPr>
            <w:tcW w:w="1985" w:type="dxa"/>
            <w:vMerge w:val="restart"/>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RESPONSABLE</w:t>
            </w:r>
          </w:p>
        </w:tc>
        <w:tc>
          <w:tcPr>
            <w:tcW w:w="1417" w:type="dxa"/>
            <w:vMerge w:val="restart"/>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INDICADOR</w:t>
            </w:r>
          </w:p>
        </w:tc>
      </w:tr>
      <w:tr w:rsidR="00F81B53" w:rsidRPr="00C23E50" w:rsidTr="003C2764">
        <w:trPr>
          <w:trHeight w:val="1215"/>
          <w:jc w:val="center"/>
        </w:trPr>
        <w:tc>
          <w:tcPr>
            <w:tcW w:w="1506"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CAUSA</w:t>
            </w:r>
          </w:p>
        </w:tc>
        <w:tc>
          <w:tcPr>
            <w:tcW w:w="1393"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EFECTO</w:t>
            </w:r>
          </w:p>
        </w:tc>
        <w:tc>
          <w:tcPr>
            <w:tcW w:w="1372"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w:t>
            </w:r>
          </w:p>
        </w:tc>
        <w:tc>
          <w:tcPr>
            <w:tcW w:w="422"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Probabilidad</w:t>
            </w:r>
          </w:p>
        </w:tc>
        <w:tc>
          <w:tcPr>
            <w:tcW w:w="422"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Impacto</w:t>
            </w:r>
          </w:p>
        </w:tc>
        <w:tc>
          <w:tcPr>
            <w:tcW w:w="422"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Nivel Riesgo</w:t>
            </w:r>
          </w:p>
        </w:tc>
        <w:tc>
          <w:tcPr>
            <w:tcW w:w="1971" w:type="dxa"/>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p>
        </w:tc>
        <w:tc>
          <w:tcPr>
            <w:tcW w:w="425"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Probabilidad</w:t>
            </w:r>
          </w:p>
        </w:tc>
        <w:tc>
          <w:tcPr>
            <w:tcW w:w="426"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Impacto</w:t>
            </w:r>
          </w:p>
        </w:tc>
        <w:tc>
          <w:tcPr>
            <w:tcW w:w="425"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Nivel Riesgo</w:t>
            </w:r>
          </w:p>
        </w:tc>
        <w:tc>
          <w:tcPr>
            <w:tcW w:w="1984" w:type="dxa"/>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p>
        </w:tc>
        <w:tc>
          <w:tcPr>
            <w:tcW w:w="1276" w:type="dxa"/>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p>
        </w:tc>
        <w:tc>
          <w:tcPr>
            <w:tcW w:w="1985" w:type="dxa"/>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p>
        </w:tc>
        <w:tc>
          <w:tcPr>
            <w:tcW w:w="1417" w:type="dxa"/>
            <w:vMerge/>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b/>
                <w:bCs/>
                <w:sz w:val="20"/>
                <w:szCs w:val="20"/>
              </w:rPr>
            </w:pPr>
          </w:p>
        </w:tc>
      </w:tr>
      <w:tr w:rsidR="00F81B53" w:rsidRPr="00C23E50" w:rsidTr="003C2764">
        <w:tblPrEx>
          <w:tblCellMar>
            <w:left w:w="70" w:type="dxa"/>
            <w:right w:w="70" w:type="dxa"/>
          </w:tblCellMar>
        </w:tblPrEx>
        <w:trPr>
          <w:trHeight w:val="1590"/>
          <w:jc w:val="center"/>
        </w:trPr>
        <w:tc>
          <w:tcPr>
            <w:tcW w:w="1506"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Mala estructuración del estudio previo</w:t>
            </w:r>
          </w:p>
        </w:tc>
        <w:tc>
          <w:tcPr>
            <w:tcW w:w="1393"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lang w:val="es-ES"/>
              </w:rPr>
              <w:t>1. Celebración indebida de contratos</w:t>
            </w:r>
            <w:r w:rsidRPr="00C23E50">
              <w:rPr>
                <w:rFonts w:eastAsia="Batang" w:cs="Arial"/>
                <w:sz w:val="20"/>
                <w:szCs w:val="20"/>
                <w:lang w:val="es-ES"/>
              </w:rPr>
              <w:br/>
              <w:t>2. Constante declaración desierta de los procesos</w:t>
            </w:r>
          </w:p>
        </w:tc>
        <w:tc>
          <w:tcPr>
            <w:tcW w:w="1372"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lang w:val="es-ES"/>
              </w:rPr>
              <w:t>Contrataciones innecesarias o insuficientes</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71" w:type="dxa"/>
            <w:vAlign w:val="center"/>
            <w:hideMark/>
          </w:tcPr>
          <w:p w:rsidR="00F81B53" w:rsidRPr="00197197"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Aplicar el Manual Contratación</w:t>
            </w:r>
          </w:p>
          <w:p w:rsidR="00F81B53" w:rsidRPr="00197197"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Implementación de formatos de estudios previos y solicitud de necesidad en los documentos remitidos al área de contratación.</w:t>
            </w:r>
          </w:p>
        </w:tc>
        <w:tc>
          <w:tcPr>
            <w:tcW w:w="425"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6"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5"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84" w:type="dxa"/>
            <w:vAlign w:val="center"/>
            <w:hideMark/>
          </w:tcPr>
          <w:p w:rsidR="00F81B53" w:rsidRPr="00197197"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Revisión por parte de los responsables de Contratación de los estudios previos</w:t>
            </w:r>
          </w:p>
          <w:p w:rsidR="00F81B53" w:rsidRPr="00197197"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Revisión del uso de los formatos y el Manual de Contratación</w:t>
            </w:r>
          </w:p>
        </w:tc>
        <w:tc>
          <w:tcPr>
            <w:tcW w:w="1276" w:type="dxa"/>
            <w:vAlign w:val="center"/>
            <w:hideMark/>
          </w:tcPr>
          <w:p w:rsidR="00F81B53" w:rsidRPr="00197197" w:rsidRDefault="00F81B53" w:rsidP="003C2764">
            <w:pPr>
              <w:widowControl w:val="0"/>
              <w:autoSpaceDE w:val="0"/>
              <w:autoSpaceDN w:val="0"/>
              <w:adjustRightInd w:val="0"/>
              <w:spacing w:line="200" w:lineRule="exact"/>
              <w:jc w:val="center"/>
              <w:rPr>
                <w:rFonts w:eastAsia="Batang" w:cs="Arial"/>
                <w:sz w:val="20"/>
                <w:szCs w:val="20"/>
              </w:rPr>
            </w:pPr>
            <w:r w:rsidRPr="00197197">
              <w:rPr>
                <w:rFonts w:eastAsia="Batang" w:cs="Arial"/>
                <w:sz w:val="20"/>
                <w:szCs w:val="20"/>
              </w:rPr>
              <w:t>Manual de Contratación</w:t>
            </w:r>
          </w:p>
          <w:p w:rsidR="00F81B53" w:rsidRPr="00197197" w:rsidRDefault="00F81B53" w:rsidP="003C2764">
            <w:pPr>
              <w:widowControl w:val="0"/>
              <w:autoSpaceDE w:val="0"/>
              <w:autoSpaceDN w:val="0"/>
              <w:adjustRightInd w:val="0"/>
              <w:spacing w:line="200" w:lineRule="exact"/>
              <w:jc w:val="center"/>
              <w:rPr>
                <w:rFonts w:eastAsia="Batang" w:cs="Arial"/>
                <w:sz w:val="20"/>
                <w:szCs w:val="20"/>
              </w:rPr>
            </w:pPr>
          </w:p>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197197">
              <w:rPr>
                <w:rFonts w:eastAsia="Batang" w:cs="Arial"/>
                <w:sz w:val="20"/>
                <w:szCs w:val="20"/>
              </w:rPr>
              <w:t>Formatos</w:t>
            </w:r>
          </w:p>
        </w:tc>
        <w:tc>
          <w:tcPr>
            <w:tcW w:w="1985"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Proceso de contratación División Jurídica, Jefe de Servicios, Jefe de Planeación</w:t>
            </w:r>
          </w:p>
        </w:tc>
        <w:tc>
          <w:tcPr>
            <w:tcW w:w="1417"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B5190D">
              <w:rPr>
                <w:rFonts w:ascii="Calibri" w:hAnsi="Calibri" w:cs="Calibri"/>
                <w:color w:val="000000"/>
                <w:sz w:val="16"/>
                <w:szCs w:val="16"/>
              </w:rPr>
              <w:t>No. De devoluciones por uso inadecuados o no uso de los formatos/ No. Total de estudios previos recibidos</w:t>
            </w:r>
          </w:p>
        </w:tc>
      </w:tr>
      <w:tr w:rsidR="00F81B53" w:rsidRPr="00C23E50" w:rsidTr="003C2764">
        <w:tblPrEx>
          <w:tblCellMar>
            <w:left w:w="70" w:type="dxa"/>
            <w:right w:w="70" w:type="dxa"/>
          </w:tblCellMar>
        </w:tblPrEx>
        <w:trPr>
          <w:trHeight w:val="1815"/>
          <w:jc w:val="center"/>
        </w:trPr>
        <w:tc>
          <w:tcPr>
            <w:tcW w:w="1506"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1. Amiguismo</w:t>
            </w:r>
            <w:r w:rsidRPr="00C23E50">
              <w:rPr>
                <w:rFonts w:eastAsia="Batang" w:cs="Arial"/>
                <w:sz w:val="20"/>
                <w:szCs w:val="20"/>
              </w:rPr>
              <w:br/>
              <w:t>2. Intereses en recibir beneficio económico</w:t>
            </w:r>
            <w:r w:rsidRPr="00C23E50">
              <w:rPr>
                <w:rFonts w:eastAsia="Batang" w:cs="Arial"/>
                <w:sz w:val="20"/>
                <w:szCs w:val="20"/>
              </w:rPr>
              <w:br/>
              <w:t>3. Fuga de información</w:t>
            </w:r>
          </w:p>
        </w:tc>
        <w:tc>
          <w:tcPr>
            <w:tcW w:w="1393"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Violación al principio de transparencia y selección objetiva</w:t>
            </w:r>
          </w:p>
        </w:tc>
        <w:tc>
          <w:tcPr>
            <w:tcW w:w="1372"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Falta de objetividad en el momento de selección del oferente sin atender al principio de favorabilidad para la Entidad</w:t>
            </w:r>
            <w:r w:rsidRPr="00C23E50">
              <w:rPr>
                <w:rFonts w:eastAsia="Batang" w:cs="Arial"/>
                <w:sz w:val="20"/>
                <w:szCs w:val="20"/>
              </w:rPr>
              <w:t>.</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71"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Pliego de condiciones debidamente publicados con factores de evaluación concordantes a los principios</w:t>
            </w:r>
          </w:p>
        </w:tc>
        <w:tc>
          <w:tcPr>
            <w:tcW w:w="425"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6"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5"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84" w:type="dxa"/>
            <w:vAlign w:val="center"/>
            <w:hideMark/>
          </w:tcPr>
          <w:p w:rsidR="00F81B53" w:rsidRPr="00996D62" w:rsidRDefault="00F81B53" w:rsidP="003C2764">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 xml:space="preserve">Utilización de fórmulas para la evaluación económica de los oferentes </w:t>
            </w:r>
          </w:p>
          <w:p w:rsidR="00F81B53" w:rsidRPr="00996D62"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Apertura y verificación de oferta económica en audiencia pública.</w:t>
            </w:r>
          </w:p>
        </w:tc>
        <w:tc>
          <w:tcPr>
            <w:tcW w:w="1276" w:type="dxa"/>
            <w:vAlign w:val="center"/>
            <w:hideMark/>
          </w:tcPr>
          <w:p w:rsidR="00F81B53" w:rsidRPr="00996D62" w:rsidRDefault="00F81B53" w:rsidP="003C2764">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Actas</w:t>
            </w:r>
          </w:p>
          <w:p w:rsidR="00F81B53" w:rsidRPr="00996D62" w:rsidRDefault="00F81B53" w:rsidP="003C2764">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Estudios previos</w:t>
            </w:r>
          </w:p>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Pliegos de condiciones</w:t>
            </w:r>
          </w:p>
        </w:tc>
        <w:tc>
          <w:tcPr>
            <w:tcW w:w="1985"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Área responsable de la Contratación</w:t>
            </w:r>
          </w:p>
        </w:tc>
        <w:tc>
          <w:tcPr>
            <w:tcW w:w="1417"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B5190D">
              <w:rPr>
                <w:rFonts w:eastAsia="Batang" w:cs="Arial"/>
                <w:sz w:val="20"/>
                <w:szCs w:val="20"/>
              </w:rPr>
              <w:t xml:space="preserve">No. De </w:t>
            </w:r>
            <w:proofErr w:type="spellStart"/>
            <w:r w:rsidRPr="00B5190D">
              <w:rPr>
                <w:rFonts w:eastAsia="Batang" w:cs="Arial"/>
                <w:sz w:val="20"/>
                <w:szCs w:val="20"/>
              </w:rPr>
              <w:t>rocesos</w:t>
            </w:r>
            <w:proofErr w:type="spellEnd"/>
            <w:r w:rsidRPr="00B5190D">
              <w:rPr>
                <w:rFonts w:eastAsia="Batang" w:cs="Arial"/>
                <w:sz w:val="20"/>
                <w:szCs w:val="20"/>
              </w:rPr>
              <w:t xml:space="preserve"> con participación plural</w:t>
            </w:r>
          </w:p>
        </w:tc>
      </w:tr>
      <w:tr w:rsidR="00F81B53" w:rsidRPr="00C23E50" w:rsidTr="003C2764">
        <w:tblPrEx>
          <w:tblCellMar>
            <w:left w:w="70" w:type="dxa"/>
            <w:right w:w="70" w:type="dxa"/>
          </w:tblCellMar>
        </w:tblPrEx>
        <w:trPr>
          <w:trHeight w:val="1365"/>
          <w:jc w:val="center"/>
        </w:trPr>
        <w:tc>
          <w:tcPr>
            <w:tcW w:w="1506"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No presentan la totalidad de los documentos oportunamente</w:t>
            </w:r>
          </w:p>
        </w:tc>
        <w:tc>
          <w:tcPr>
            <w:tcW w:w="1393"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Sanciones fiscales, penales y disciplinarias o de tipo administrativo</w:t>
            </w:r>
          </w:p>
        </w:tc>
        <w:tc>
          <w:tcPr>
            <w:tcW w:w="1372"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Registro del contrato sin el lleno de los requisitos</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w:t>
            </w:r>
          </w:p>
        </w:tc>
        <w:tc>
          <w:tcPr>
            <w:tcW w:w="1971" w:type="dxa"/>
            <w:vAlign w:val="center"/>
            <w:hideMark/>
          </w:tcPr>
          <w:p w:rsidR="00F81B53" w:rsidRPr="00B10B5E" w:rsidRDefault="00F81B53" w:rsidP="003C2764">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Revisión de documentos por abogado encargado</w:t>
            </w:r>
          </w:p>
          <w:p w:rsidR="00F81B53" w:rsidRPr="00B10B5E"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 xml:space="preserve">Implementación de los procedimientos para contratación de prestación de </w:t>
            </w:r>
            <w:r w:rsidRPr="00B10B5E">
              <w:rPr>
                <w:rFonts w:eastAsia="Batang" w:cs="Arial"/>
                <w:sz w:val="20"/>
                <w:szCs w:val="20"/>
              </w:rPr>
              <w:lastRenderedPageBreak/>
              <w:t>servicios profesionales y de apoyo.</w:t>
            </w:r>
          </w:p>
        </w:tc>
        <w:tc>
          <w:tcPr>
            <w:tcW w:w="425"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lastRenderedPageBreak/>
              <w:t>2</w:t>
            </w:r>
          </w:p>
        </w:tc>
        <w:tc>
          <w:tcPr>
            <w:tcW w:w="426"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5"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84"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proofErr w:type="spellStart"/>
            <w:r w:rsidRPr="00C23E50">
              <w:rPr>
                <w:rFonts w:eastAsia="Batang" w:cs="Arial"/>
                <w:sz w:val="20"/>
                <w:szCs w:val="20"/>
              </w:rPr>
              <w:t>Check</w:t>
            </w:r>
            <w:proofErr w:type="spellEnd"/>
            <w:r w:rsidRPr="00C23E50">
              <w:rPr>
                <w:rFonts w:eastAsia="Batang" w:cs="Arial"/>
                <w:sz w:val="20"/>
                <w:szCs w:val="20"/>
              </w:rPr>
              <w:t xml:space="preserve"> </w:t>
            </w:r>
            <w:proofErr w:type="spellStart"/>
            <w:r w:rsidRPr="00C23E50">
              <w:rPr>
                <w:rFonts w:eastAsia="Batang" w:cs="Arial"/>
                <w:sz w:val="20"/>
                <w:szCs w:val="20"/>
              </w:rPr>
              <w:t>list</w:t>
            </w:r>
            <w:proofErr w:type="spellEnd"/>
            <w:r w:rsidRPr="00C23E50">
              <w:rPr>
                <w:rFonts w:eastAsia="Batang" w:cs="Arial"/>
                <w:sz w:val="20"/>
                <w:szCs w:val="20"/>
              </w:rPr>
              <w:t xml:space="preserve"> en todos los expedientes</w:t>
            </w:r>
          </w:p>
        </w:tc>
        <w:tc>
          <w:tcPr>
            <w:tcW w:w="1276"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B10B5E">
              <w:rPr>
                <w:rFonts w:eastAsia="Batang" w:cs="Arial"/>
                <w:sz w:val="20"/>
                <w:szCs w:val="20"/>
              </w:rPr>
              <w:t>Hoja de ruta</w:t>
            </w:r>
          </w:p>
        </w:tc>
        <w:tc>
          <w:tcPr>
            <w:tcW w:w="1985"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Abogado Profesional Encargado del Expediente</w:t>
            </w:r>
          </w:p>
        </w:tc>
        <w:tc>
          <w:tcPr>
            <w:tcW w:w="1417"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B5190D">
              <w:rPr>
                <w:rFonts w:eastAsia="Batang" w:cs="Arial"/>
                <w:sz w:val="20"/>
                <w:szCs w:val="20"/>
              </w:rPr>
              <w:t xml:space="preserve">No. Total de expedientes con </w:t>
            </w:r>
            <w:proofErr w:type="spellStart"/>
            <w:r w:rsidRPr="00B5190D">
              <w:rPr>
                <w:rFonts w:eastAsia="Batang" w:cs="Arial"/>
                <w:sz w:val="20"/>
                <w:szCs w:val="20"/>
              </w:rPr>
              <w:t>check</w:t>
            </w:r>
            <w:proofErr w:type="spellEnd"/>
            <w:r w:rsidRPr="00B5190D">
              <w:rPr>
                <w:rFonts w:eastAsia="Batang" w:cs="Arial"/>
                <w:sz w:val="20"/>
                <w:szCs w:val="20"/>
              </w:rPr>
              <w:t xml:space="preserve"> </w:t>
            </w:r>
            <w:proofErr w:type="spellStart"/>
            <w:r w:rsidRPr="00B5190D">
              <w:rPr>
                <w:rFonts w:eastAsia="Batang" w:cs="Arial"/>
                <w:sz w:val="20"/>
                <w:szCs w:val="20"/>
              </w:rPr>
              <w:t>list</w:t>
            </w:r>
            <w:proofErr w:type="spellEnd"/>
            <w:r w:rsidRPr="00B5190D">
              <w:rPr>
                <w:rFonts w:eastAsia="Batang" w:cs="Arial"/>
                <w:sz w:val="20"/>
                <w:szCs w:val="20"/>
              </w:rPr>
              <w:t xml:space="preserve"> / total de expedientes adelantados</w:t>
            </w:r>
          </w:p>
        </w:tc>
      </w:tr>
      <w:tr w:rsidR="00F81B53" w:rsidRPr="00C23E50" w:rsidTr="003C2764">
        <w:tblPrEx>
          <w:tblCellMar>
            <w:left w:w="70" w:type="dxa"/>
            <w:right w:w="70" w:type="dxa"/>
          </w:tblCellMar>
        </w:tblPrEx>
        <w:trPr>
          <w:trHeight w:val="1365"/>
          <w:jc w:val="center"/>
        </w:trPr>
        <w:tc>
          <w:tcPr>
            <w:tcW w:w="1506"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lastRenderedPageBreak/>
              <w:t>Deficiencia en el seguimiento de la ejecución contractual</w:t>
            </w:r>
          </w:p>
        </w:tc>
        <w:tc>
          <w:tcPr>
            <w:tcW w:w="1393"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Sanciones fiscales, penales y disciplinarias o de tipo administrativo</w:t>
            </w:r>
          </w:p>
        </w:tc>
        <w:tc>
          <w:tcPr>
            <w:tcW w:w="1372"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El No cumplimiento de la expectativa de contratación de la Entidad.</w:t>
            </w:r>
          </w:p>
          <w:p w:rsidR="00F81B53" w:rsidRPr="006645CE" w:rsidRDefault="00F81B53" w:rsidP="003C2764">
            <w:pPr>
              <w:widowControl w:val="0"/>
              <w:autoSpaceDE w:val="0"/>
              <w:autoSpaceDN w:val="0"/>
              <w:adjustRightInd w:val="0"/>
              <w:spacing w:line="200" w:lineRule="exact"/>
              <w:rPr>
                <w:rFonts w:eastAsia="Batang" w:cs="Arial"/>
                <w:sz w:val="20"/>
                <w:szCs w:val="20"/>
              </w:rPr>
            </w:pP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Hechos Cumplidos</w:t>
            </w:r>
          </w:p>
          <w:p w:rsidR="00F81B53" w:rsidRPr="006645CE"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Fallas en la ejecución contractual</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71"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Supervisión o interventoría del contrato</w:t>
            </w:r>
          </w:p>
        </w:tc>
        <w:tc>
          <w:tcPr>
            <w:tcW w:w="425"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6"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5"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84"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1. Sensibilización a los supervisores.</w:t>
            </w: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2. Apoyo a la supervisión con idoneidad técnica</w:t>
            </w: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3. .Verificación previa a la liquidación del contrato</w:t>
            </w: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4. Uso adecuado de los formatos para la elaboración de informes</w:t>
            </w: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5. Cumplimiento de los términos de entrega de Informe de Supervisión de acuerdo a lo descrito en el Manual.</w:t>
            </w:r>
          </w:p>
        </w:tc>
        <w:tc>
          <w:tcPr>
            <w:tcW w:w="1276" w:type="dxa"/>
            <w:vAlign w:val="center"/>
            <w:hideMark/>
          </w:tcPr>
          <w:p w:rsidR="00F81B53" w:rsidRPr="006645CE" w:rsidRDefault="00F81B53" w:rsidP="003C2764">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Actas</w:t>
            </w:r>
          </w:p>
          <w:p w:rsidR="00F81B53" w:rsidRPr="006645CE" w:rsidRDefault="00F81B53" w:rsidP="003C2764">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Informes</w:t>
            </w:r>
          </w:p>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Manual</w:t>
            </w:r>
          </w:p>
        </w:tc>
        <w:tc>
          <w:tcPr>
            <w:tcW w:w="1985"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 xml:space="preserve">Supervisores designados </w:t>
            </w: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Responsable de contratación</w:t>
            </w:r>
          </w:p>
        </w:tc>
        <w:tc>
          <w:tcPr>
            <w:tcW w:w="1417"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6645CE">
              <w:rPr>
                <w:noProof/>
                <w:lang w:eastAsia="es-CO"/>
              </w:rPr>
              <w:t>No. De personas sensibilidas / No. Total de personas que requieren la sensibilización</w:t>
            </w:r>
          </w:p>
        </w:tc>
      </w:tr>
      <w:tr w:rsidR="00F81B53" w:rsidRPr="00C23E50" w:rsidTr="003C2764">
        <w:tblPrEx>
          <w:tblCellMar>
            <w:left w:w="70" w:type="dxa"/>
            <w:right w:w="70" w:type="dxa"/>
          </w:tblCellMar>
        </w:tblPrEx>
        <w:trPr>
          <w:trHeight w:val="1365"/>
          <w:jc w:val="center"/>
        </w:trPr>
        <w:tc>
          <w:tcPr>
            <w:tcW w:w="1506"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Alta rotación de personal</w:t>
            </w:r>
          </w:p>
          <w:p w:rsidR="00F81B53" w:rsidRPr="006645CE" w:rsidRDefault="00F81B53" w:rsidP="003C2764">
            <w:pPr>
              <w:widowControl w:val="0"/>
              <w:autoSpaceDE w:val="0"/>
              <w:autoSpaceDN w:val="0"/>
              <w:adjustRightInd w:val="0"/>
              <w:spacing w:line="200" w:lineRule="exact"/>
              <w:rPr>
                <w:rFonts w:eastAsia="Batang" w:cs="Arial"/>
                <w:sz w:val="20"/>
                <w:szCs w:val="20"/>
              </w:rPr>
            </w:pP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Contratación de personal bajo modalidad de prestación de servicios</w:t>
            </w:r>
          </w:p>
          <w:p w:rsidR="00F81B53" w:rsidRPr="006645CE"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Falta de control de información y productos que generan los servidores públicos y contratistas</w:t>
            </w:r>
          </w:p>
        </w:tc>
        <w:tc>
          <w:tcPr>
            <w:tcW w:w="1393"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Desgaste administrativo</w:t>
            </w:r>
          </w:p>
        </w:tc>
        <w:tc>
          <w:tcPr>
            <w:tcW w:w="1372" w:type="dxa"/>
            <w:vAlign w:val="center"/>
            <w:hideMark/>
          </w:tcPr>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Pérdida de memoria institucional</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4</w:t>
            </w:r>
          </w:p>
        </w:tc>
        <w:tc>
          <w:tcPr>
            <w:tcW w:w="422"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71"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Implementación de gestión documental</w:t>
            </w:r>
          </w:p>
          <w:p w:rsidR="00F81B53" w:rsidRPr="006645CE" w:rsidRDefault="00F81B53" w:rsidP="003C2764">
            <w:pPr>
              <w:widowControl w:val="0"/>
              <w:autoSpaceDE w:val="0"/>
              <w:autoSpaceDN w:val="0"/>
              <w:adjustRightInd w:val="0"/>
              <w:spacing w:line="200" w:lineRule="exact"/>
              <w:rPr>
                <w:rFonts w:eastAsia="Batang" w:cs="Arial"/>
                <w:sz w:val="20"/>
                <w:szCs w:val="20"/>
              </w:rPr>
            </w:pP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Uso de formatos de supervisión</w:t>
            </w:r>
          </w:p>
        </w:tc>
        <w:tc>
          <w:tcPr>
            <w:tcW w:w="425"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6" w:type="dxa"/>
            <w:noWrap/>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5" w:type="dxa"/>
            <w:noWrap/>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1984"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1. Fomentar la cultura de pertenencia a los contratistas</w:t>
            </w:r>
          </w:p>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 xml:space="preserve">2. Diseñar método de entrega de información y </w:t>
            </w:r>
            <w:proofErr w:type="spellStart"/>
            <w:r w:rsidRPr="006645CE">
              <w:rPr>
                <w:rFonts w:eastAsia="Batang" w:cs="Arial"/>
                <w:sz w:val="20"/>
                <w:szCs w:val="20"/>
              </w:rPr>
              <w:t>backup</w:t>
            </w:r>
            <w:proofErr w:type="spellEnd"/>
            <w:r w:rsidRPr="006645CE">
              <w:rPr>
                <w:rFonts w:eastAsia="Batang" w:cs="Arial"/>
                <w:sz w:val="20"/>
                <w:szCs w:val="20"/>
              </w:rPr>
              <w:t xml:space="preserve"> de los contratistas salientes.</w:t>
            </w: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3. Verificación certificación de supervisión de entrega de información de los contratistas salientes</w:t>
            </w:r>
          </w:p>
        </w:tc>
        <w:tc>
          <w:tcPr>
            <w:tcW w:w="1276" w:type="dxa"/>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p>
        </w:tc>
        <w:tc>
          <w:tcPr>
            <w:tcW w:w="1985" w:type="dxa"/>
            <w:vAlign w:val="center"/>
            <w:hideMark/>
          </w:tcPr>
          <w:p w:rsidR="00F81B53" w:rsidRPr="006645CE"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División Jurídica</w:t>
            </w:r>
          </w:p>
          <w:p w:rsidR="00F81B53" w:rsidRPr="00C23E50" w:rsidRDefault="00F81B53" w:rsidP="003C2764">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Supervisores</w:t>
            </w:r>
          </w:p>
        </w:tc>
        <w:tc>
          <w:tcPr>
            <w:tcW w:w="1417" w:type="dxa"/>
            <w:textDirection w:val="btLr"/>
            <w:vAlign w:val="center"/>
            <w:hideMark/>
          </w:tcPr>
          <w:p w:rsidR="00F81B53" w:rsidRPr="00C23E50" w:rsidRDefault="00F81B53" w:rsidP="003C2764">
            <w:pPr>
              <w:widowControl w:val="0"/>
              <w:autoSpaceDE w:val="0"/>
              <w:autoSpaceDN w:val="0"/>
              <w:adjustRightInd w:val="0"/>
              <w:spacing w:line="200" w:lineRule="exact"/>
              <w:jc w:val="center"/>
              <w:rPr>
                <w:rFonts w:eastAsia="Batang" w:cs="Arial"/>
                <w:sz w:val="20"/>
                <w:szCs w:val="20"/>
              </w:rPr>
            </w:pPr>
            <w:r w:rsidRPr="006645CE">
              <w:rPr>
                <w:noProof/>
                <w:lang w:eastAsia="es-CO"/>
              </w:rPr>
              <w:t>No. De personas sensibilizadas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tbl>
      <w:tblPr>
        <w:tblW w:w="16018" w:type="dxa"/>
        <w:tblInd w:w="841" w:type="dxa"/>
        <w:tblLayout w:type="fixed"/>
        <w:tblCellMar>
          <w:left w:w="70" w:type="dxa"/>
          <w:right w:w="70" w:type="dxa"/>
        </w:tblCellMar>
        <w:tblLook w:val="04A0" w:firstRow="1" w:lastRow="0" w:firstColumn="1" w:lastColumn="0" w:noHBand="0" w:noVBand="1"/>
      </w:tblPr>
      <w:tblGrid>
        <w:gridCol w:w="1701"/>
        <w:gridCol w:w="2127"/>
        <w:gridCol w:w="1275"/>
        <w:gridCol w:w="426"/>
        <w:gridCol w:w="425"/>
        <w:gridCol w:w="425"/>
        <w:gridCol w:w="1418"/>
        <w:gridCol w:w="425"/>
        <w:gridCol w:w="425"/>
        <w:gridCol w:w="425"/>
        <w:gridCol w:w="2410"/>
        <w:gridCol w:w="1559"/>
        <w:gridCol w:w="1560"/>
        <w:gridCol w:w="1417"/>
      </w:tblGrid>
      <w:tr w:rsidR="00F81B53" w:rsidRPr="00B81DB5" w:rsidTr="003C2764">
        <w:trPr>
          <w:trHeight w:val="315"/>
        </w:trPr>
        <w:tc>
          <w:tcPr>
            <w:tcW w:w="382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850BCC">
              <w:rPr>
                <w:noProof/>
                <w:sz w:val="20"/>
                <w:szCs w:val="20"/>
                <w:lang w:eastAsia="es-CO"/>
              </w:rPr>
              <w:lastRenderedPageBreak/>
              <w:drawing>
                <wp:anchor distT="0" distB="0" distL="114300" distR="114300" simplePos="0" relativeHeight="251965440" behindDoc="0" locked="0" layoutInCell="1" allowOverlap="1" wp14:anchorId="22571D27" wp14:editId="03061B77">
                  <wp:simplePos x="0" y="0"/>
                  <wp:positionH relativeFrom="column">
                    <wp:posOffset>200025</wp:posOffset>
                  </wp:positionH>
                  <wp:positionV relativeFrom="paragraph">
                    <wp:posOffset>-25400</wp:posOffset>
                  </wp:positionV>
                  <wp:extent cx="1962150" cy="781050"/>
                  <wp:effectExtent l="0" t="0" r="0" b="0"/>
                  <wp:wrapNone/>
                  <wp:docPr id="6" name="Imagen 6"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781050"/>
                          </a:xfrm>
                          <a:prstGeom prst="rect">
                            <a:avLst/>
                          </a:prstGeom>
                          <a:noFill/>
                          <a:extLst/>
                        </pic:spPr>
                      </pic:pic>
                    </a:graphicData>
                  </a:graphic>
                  <wp14:sizeRelH relativeFrom="page">
                    <wp14:pctWidth>0</wp14:pctWidth>
                  </wp14:sizeRelH>
                  <wp14:sizeRelV relativeFrom="page">
                    <wp14:pctHeight>0</wp14:pctHeight>
                  </wp14:sizeRelV>
                </wp:anchor>
              </w:drawing>
            </w:r>
            <w:r w:rsidRPr="00B81DB5">
              <w:rPr>
                <w:rFonts w:ascii="Arial" w:eastAsia="Times New Roman" w:hAnsi="Arial" w:cs="Arial"/>
                <w:b/>
                <w:bCs/>
                <w:sz w:val="16"/>
                <w:szCs w:val="16"/>
                <w:lang w:eastAsia="es-CO"/>
              </w:rPr>
              <w:t> </w:t>
            </w:r>
          </w:p>
        </w:tc>
        <w:tc>
          <w:tcPr>
            <w:tcW w:w="12190" w:type="dxa"/>
            <w:gridSpan w:val="12"/>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MAPA DE RIESGOS INSTITUCIONAL 2018</w:t>
            </w:r>
          </w:p>
        </w:tc>
      </w:tr>
      <w:tr w:rsidR="00F81B53" w:rsidRPr="00B81DB5" w:rsidTr="003C2764">
        <w:trPr>
          <w:trHeight w:val="315"/>
        </w:trPr>
        <w:tc>
          <w:tcPr>
            <w:tcW w:w="3828" w:type="dxa"/>
            <w:gridSpan w:val="2"/>
            <w:vMerge/>
            <w:tcBorders>
              <w:top w:val="single" w:sz="8" w:space="0" w:color="auto"/>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2190" w:type="dxa"/>
            <w:gridSpan w:val="12"/>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CÁMARA DE REPRESENTANTES</w:t>
            </w:r>
          </w:p>
        </w:tc>
      </w:tr>
      <w:tr w:rsidR="00F81B53" w:rsidRPr="00B81DB5" w:rsidTr="003C2764">
        <w:trPr>
          <w:trHeight w:val="315"/>
        </w:trPr>
        <w:tc>
          <w:tcPr>
            <w:tcW w:w="3828" w:type="dxa"/>
            <w:gridSpan w:val="2"/>
            <w:vMerge/>
            <w:tcBorders>
              <w:top w:val="single" w:sz="8" w:space="0" w:color="auto"/>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275" w:type="dxa"/>
            <w:tcBorders>
              <w:top w:val="nil"/>
              <w:left w:val="nil"/>
              <w:bottom w:val="single" w:sz="8" w:space="0" w:color="auto"/>
              <w:right w:val="single" w:sz="8" w:space="0" w:color="auto"/>
            </w:tcBorders>
            <w:shd w:val="clear" w:color="000000" w:fill="FFFFFF"/>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PROCESO</w:t>
            </w:r>
          </w:p>
        </w:tc>
        <w:tc>
          <w:tcPr>
            <w:tcW w:w="10915" w:type="dxa"/>
            <w:gridSpan w:val="11"/>
            <w:tcBorders>
              <w:top w:val="single" w:sz="8" w:space="0" w:color="auto"/>
              <w:left w:val="nil"/>
              <w:bottom w:val="single" w:sz="8" w:space="0" w:color="auto"/>
              <w:right w:val="single" w:sz="8" w:space="0" w:color="auto"/>
            </w:tcBorders>
            <w:shd w:val="clear" w:color="000000" w:fill="FFFFFF"/>
            <w:vAlign w:val="center"/>
            <w:hideMark/>
          </w:tcPr>
          <w:p w:rsidR="00F81B53" w:rsidRPr="00B81DB5" w:rsidRDefault="00F81B53" w:rsidP="003C2764">
            <w:pPr>
              <w:spacing w:after="0" w:line="240" w:lineRule="auto"/>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TALENTO HUMANO</w:t>
            </w:r>
          </w:p>
        </w:tc>
      </w:tr>
      <w:tr w:rsidR="00F81B53" w:rsidRPr="00B81DB5" w:rsidTr="003C2764">
        <w:trPr>
          <w:trHeight w:val="825"/>
        </w:trPr>
        <w:tc>
          <w:tcPr>
            <w:tcW w:w="3828" w:type="dxa"/>
            <w:gridSpan w:val="2"/>
            <w:vMerge/>
            <w:tcBorders>
              <w:top w:val="single" w:sz="8" w:space="0" w:color="auto"/>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275" w:type="dxa"/>
            <w:tcBorders>
              <w:top w:val="nil"/>
              <w:left w:val="nil"/>
              <w:bottom w:val="single" w:sz="8" w:space="0" w:color="auto"/>
              <w:right w:val="single" w:sz="8" w:space="0" w:color="auto"/>
            </w:tcBorders>
            <w:shd w:val="clear" w:color="000000" w:fill="FFFFFF"/>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OBJETIVO:</w:t>
            </w:r>
          </w:p>
        </w:tc>
        <w:tc>
          <w:tcPr>
            <w:tcW w:w="10915" w:type="dxa"/>
            <w:gridSpan w:val="11"/>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both"/>
              <w:rPr>
                <w:rFonts w:ascii="Arial" w:eastAsia="Times New Roman" w:hAnsi="Arial" w:cs="Arial"/>
                <w:sz w:val="16"/>
                <w:szCs w:val="16"/>
                <w:lang w:eastAsia="es-CO"/>
              </w:rPr>
            </w:pPr>
            <w:r w:rsidRPr="00B81DB5">
              <w:rPr>
                <w:rFonts w:ascii="Arial" w:eastAsia="Times New Roman" w:hAnsi="Arial" w:cs="Arial"/>
                <w:sz w:val="16"/>
                <w:szCs w:val="16"/>
                <w:lang w:eastAsia="es-CO"/>
              </w:rPr>
              <w:t>Definir y desarrollar las políticas, estrategias, planes y programas para la gestión del talento humano, con el propósito de cumplir con las necesidades del personal, lograr su desarrollo y asegurar la satisfacción de los usuarios mediante una prestación de servicios con altos estándares de  Calidad</w:t>
            </w:r>
          </w:p>
        </w:tc>
      </w:tr>
      <w:tr w:rsidR="00F81B53" w:rsidRPr="00B81DB5" w:rsidTr="003C2764">
        <w:trPr>
          <w:trHeight w:val="525"/>
        </w:trPr>
        <w:tc>
          <w:tcPr>
            <w:tcW w:w="510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IDENTIFICACIÓN</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 INHERENTE</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CONTROLES</w:t>
            </w:r>
          </w:p>
        </w:tc>
        <w:tc>
          <w:tcPr>
            <w:tcW w:w="1275" w:type="dxa"/>
            <w:gridSpan w:val="3"/>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 RESIDUAL</w:t>
            </w:r>
          </w:p>
        </w:tc>
        <w:tc>
          <w:tcPr>
            <w:tcW w:w="2410" w:type="dxa"/>
            <w:vMerge w:val="restart"/>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ACCIONES</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REGISTROS</w:t>
            </w:r>
          </w:p>
        </w:tc>
        <w:tc>
          <w:tcPr>
            <w:tcW w:w="1560" w:type="dxa"/>
            <w:vMerge w:val="restart"/>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RESPONSABLE</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INDICADOR</w:t>
            </w:r>
          </w:p>
        </w:tc>
      </w:tr>
      <w:tr w:rsidR="00F81B53" w:rsidRPr="00B81DB5" w:rsidTr="003C2764">
        <w:trPr>
          <w:trHeight w:val="117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CAUSA</w:t>
            </w:r>
          </w:p>
        </w:tc>
        <w:tc>
          <w:tcPr>
            <w:tcW w:w="212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EFECTO</w:t>
            </w:r>
          </w:p>
        </w:tc>
        <w:tc>
          <w:tcPr>
            <w:tcW w:w="1275"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w:t>
            </w:r>
          </w:p>
        </w:tc>
        <w:tc>
          <w:tcPr>
            <w:tcW w:w="426"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Probabilidad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Impacto</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Nivel Riesgo</w:t>
            </w:r>
          </w:p>
        </w:tc>
        <w:tc>
          <w:tcPr>
            <w:tcW w:w="1418" w:type="dxa"/>
            <w:vMerge/>
            <w:tcBorders>
              <w:top w:val="nil"/>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425"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Probabilidad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Impacto</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Nivel Riesgo</w:t>
            </w:r>
          </w:p>
        </w:tc>
        <w:tc>
          <w:tcPr>
            <w:tcW w:w="2410" w:type="dxa"/>
            <w:vMerge/>
            <w:tcBorders>
              <w:top w:val="nil"/>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559" w:type="dxa"/>
            <w:vMerge/>
            <w:tcBorders>
              <w:top w:val="nil"/>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560" w:type="dxa"/>
            <w:vMerge/>
            <w:tcBorders>
              <w:top w:val="nil"/>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c>
          <w:tcPr>
            <w:tcW w:w="1417" w:type="dxa"/>
            <w:vMerge/>
            <w:tcBorders>
              <w:top w:val="nil"/>
              <w:left w:val="single" w:sz="8" w:space="0" w:color="auto"/>
              <w:bottom w:val="single" w:sz="8" w:space="0" w:color="auto"/>
              <w:right w:val="single" w:sz="8" w:space="0" w:color="auto"/>
            </w:tcBorders>
            <w:vAlign w:val="center"/>
            <w:hideMark/>
          </w:tcPr>
          <w:p w:rsidR="00F81B53" w:rsidRPr="00B81DB5" w:rsidRDefault="00F81B53" w:rsidP="003C2764">
            <w:pPr>
              <w:spacing w:after="0" w:line="240" w:lineRule="auto"/>
              <w:rPr>
                <w:rFonts w:ascii="Arial" w:eastAsia="Times New Roman" w:hAnsi="Arial" w:cs="Arial"/>
                <w:b/>
                <w:bCs/>
                <w:sz w:val="16"/>
                <w:szCs w:val="16"/>
                <w:lang w:eastAsia="es-CO"/>
              </w:rPr>
            </w:pPr>
          </w:p>
        </w:tc>
      </w:tr>
      <w:tr w:rsidR="00F81B53" w:rsidRPr="00B81DB5" w:rsidTr="003C2764">
        <w:trPr>
          <w:trHeight w:val="3570"/>
        </w:trPr>
        <w:tc>
          <w:tcPr>
            <w:tcW w:w="1701" w:type="dxa"/>
            <w:tcBorders>
              <w:top w:val="nil"/>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Fallas en el aplicativo que genera la nómina.</w:t>
            </w:r>
          </w:p>
        </w:tc>
        <w:tc>
          <w:tcPr>
            <w:tcW w:w="2127" w:type="dxa"/>
            <w:tcBorders>
              <w:top w:val="nil"/>
              <w:left w:val="nil"/>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Incoherencia en la nómina.</w:t>
            </w:r>
            <w:r w:rsidRPr="00B81DB5">
              <w:rPr>
                <w:rFonts w:ascii="Arial" w:eastAsia="Times New Roman" w:hAnsi="Arial" w:cs="Arial"/>
                <w:sz w:val="16"/>
                <w:szCs w:val="16"/>
                <w:lang w:eastAsia="es-CO"/>
              </w:rPr>
              <w:br/>
              <w:t>2. Incumplimiento del pago en las fechas correspondientes. 3. Liquidación incorrecta de la seguridad social, bonos pensionales, Incapacidades y novedades de nómina en general de los funcionarios.</w:t>
            </w:r>
          </w:p>
        </w:tc>
        <w:tc>
          <w:tcPr>
            <w:tcW w:w="1275" w:type="dxa"/>
            <w:tcBorders>
              <w:top w:val="nil"/>
              <w:left w:val="nil"/>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Generación de reportes errados de novedades de nómina.</w:t>
            </w:r>
          </w:p>
        </w:tc>
        <w:tc>
          <w:tcPr>
            <w:tcW w:w="426" w:type="dxa"/>
            <w:tcBorders>
              <w:top w:val="nil"/>
              <w:left w:val="nil"/>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tcBorders>
              <w:top w:val="nil"/>
              <w:left w:val="nil"/>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4</w:t>
            </w:r>
          </w:p>
        </w:tc>
        <w:tc>
          <w:tcPr>
            <w:tcW w:w="425" w:type="dxa"/>
            <w:tcBorders>
              <w:top w:val="nil"/>
              <w:left w:val="nil"/>
              <w:bottom w:val="nil"/>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1418"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Mantenimiento del aplicativo.</w:t>
            </w:r>
          </w:p>
        </w:tc>
        <w:tc>
          <w:tcPr>
            <w:tcW w:w="425" w:type="dxa"/>
            <w:tcBorders>
              <w:top w:val="nil"/>
              <w:left w:val="nil"/>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tcBorders>
              <w:top w:val="nil"/>
              <w:left w:val="nil"/>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4</w:t>
            </w:r>
          </w:p>
        </w:tc>
        <w:tc>
          <w:tcPr>
            <w:tcW w:w="425" w:type="dxa"/>
            <w:tcBorders>
              <w:top w:val="nil"/>
              <w:left w:val="nil"/>
              <w:bottom w:val="nil"/>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Acción General: Ajustar el sistema para el ingreso de la información.</w:t>
            </w:r>
            <w:r w:rsidRPr="00B81DB5">
              <w:rPr>
                <w:rFonts w:ascii="Arial" w:eastAsia="Times New Roman" w:hAnsi="Arial" w:cs="Arial"/>
                <w:sz w:val="16"/>
                <w:szCs w:val="16"/>
                <w:lang w:eastAsia="es-CO"/>
              </w:rPr>
              <w:br/>
            </w:r>
            <w:r w:rsidRPr="00B81DB5">
              <w:rPr>
                <w:rFonts w:ascii="Arial" w:eastAsia="Times New Roman" w:hAnsi="Arial" w:cs="Arial"/>
                <w:sz w:val="16"/>
                <w:szCs w:val="16"/>
                <w:lang w:eastAsia="es-CO"/>
              </w:rPr>
              <w:br/>
              <w:t>Acciones Específicas:</w:t>
            </w:r>
            <w:r w:rsidRPr="00B81DB5">
              <w:rPr>
                <w:rFonts w:ascii="Arial" w:eastAsia="Times New Roman" w:hAnsi="Arial" w:cs="Arial"/>
                <w:sz w:val="16"/>
                <w:szCs w:val="16"/>
                <w:lang w:eastAsia="es-CO"/>
              </w:rPr>
              <w:br/>
              <w:t>* Realizar un diagnóstico de la problemática</w:t>
            </w:r>
            <w:r w:rsidRPr="00B81DB5">
              <w:rPr>
                <w:rFonts w:ascii="Arial" w:eastAsia="Times New Roman" w:hAnsi="Arial" w:cs="Arial"/>
                <w:sz w:val="16"/>
                <w:szCs w:val="16"/>
                <w:lang w:eastAsia="es-CO"/>
              </w:rPr>
              <w:br/>
              <w:t>* Generar los requerimientos a que haya lugar, para mejorar el sistema.</w:t>
            </w:r>
            <w:r w:rsidRPr="00B81DB5">
              <w:rPr>
                <w:rFonts w:ascii="Arial" w:eastAsia="Times New Roman" w:hAnsi="Arial" w:cs="Arial"/>
                <w:sz w:val="16"/>
                <w:szCs w:val="16"/>
                <w:lang w:eastAsia="es-CO"/>
              </w:rPr>
              <w:br/>
              <w:t xml:space="preserve">* Solicitar la asignación </w:t>
            </w:r>
            <w:r>
              <w:rPr>
                <w:rFonts w:ascii="Arial" w:eastAsia="Times New Roman" w:hAnsi="Arial" w:cs="Arial"/>
                <w:sz w:val="16"/>
                <w:szCs w:val="16"/>
                <w:lang w:eastAsia="es-CO"/>
              </w:rPr>
              <w:t>d</w:t>
            </w:r>
            <w:r w:rsidRPr="00B81DB5">
              <w:rPr>
                <w:rFonts w:ascii="Arial" w:eastAsia="Times New Roman" w:hAnsi="Arial" w:cs="Arial"/>
                <w:sz w:val="16"/>
                <w:szCs w:val="16"/>
                <w:lang w:eastAsia="es-CO"/>
              </w:rPr>
              <w:t>e</w:t>
            </w:r>
            <w:r>
              <w:rPr>
                <w:rFonts w:ascii="Arial" w:eastAsia="Times New Roman" w:hAnsi="Arial" w:cs="Arial"/>
                <w:sz w:val="16"/>
                <w:szCs w:val="16"/>
                <w:lang w:eastAsia="es-CO"/>
              </w:rPr>
              <w:t xml:space="preserve"> </w:t>
            </w:r>
            <w:r w:rsidRPr="00B81DB5">
              <w:rPr>
                <w:rFonts w:ascii="Arial" w:eastAsia="Times New Roman" w:hAnsi="Arial" w:cs="Arial"/>
                <w:sz w:val="16"/>
                <w:szCs w:val="16"/>
                <w:lang w:eastAsia="es-CO"/>
              </w:rPr>
              <w:t>recursos para la siguiente vigencia.</w:t>
            </w:r>
          </w:p>
        </w:tc>
        <w:tc>
          <w:tcPr>
            <w:tcW w:w="1559"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Diagnostico</w:t>
            </w:r>
            <w:r w:rsidRPr="00B81DB5">
              <w:rPr>
                <w:rFonts w:ascii="Arial" w:eastAsia="Times New Roman" w:hAnsi="Arial" w:cs="Arial"/>
                <w:sz w:val="16"/>
                <w:szCs w:val="16"/>
                <w:lang w:eastAsia="es-CO"/>
              </w:rPr>
              <w:br/>
              <w:t>2. Solicitudes Presentadas</w:t>
            </w:r>
            <w:r w:rsidRPr="00B81DB5">
              <w:rPr>
                <w:rFonts w:ascii="Arial" w:eastAsia="Times New Roman" w:hAnsi="Arial" w:cs="Arial"/>
                <w:sz w:val="16"/>
                <w:szCs w:val="16"/>
                <w:lang w:eastAsia="es-CO"/>
              </w:rPr>
              <w:br/>
              <w:t>3. Solicitud asignación recursos - Plan de adquisiciones.</w:t>
            </w:r>
          </w:p>
        </w:tc>
        <w:tc>
          <w:tcPr>
            <w:tcW w:w="1560" w:type="dxa"/>
            <w:tcBorders>
              <w:top w:val="nil"/>
              <w:left w:val="nil"/>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Líder proceso talento humano</w:t>
            </w: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Aplicativo de nómina ajustado al 100%</w:t>
            </w:r>
          </w:p>
        </w:tc>
      </w:tr>
      <w:tr w:rsidR="00F81B53" w:rsidRPr="00B81DB5" w:rsidTr="003C2764">
        <w:trPr>
          <w:trHeight w:val="1365"/>
        </w:trPr>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Falencias en la administración de la información asociada a los bonos pensionales</w:t>
            </w:r>
          </w:p>
        </w:tc>
        <w:tc>
          <w:tcPr>
            <w:tcW w:w="2127" w:type="dxa"/>
            <w:vMerge w:val="restart"/>
            <w:tcBorders>
              <w:top w:val="single" w:sz="8" w:space="0" w:color="auto"/>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Perdida de información.</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Pérdida del control del archivo de bonos pensionales</w:t>
            </w:r>
          </w:p>
        </w:tc>
        <w:tc>
          <w:tcPr>
            <w:tcW w:w="4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2</w:t>
            </w:r>
          </w:p>
        </w:tc>
        <w:tc>
          <w:tcPr>
            <w:tcW w:w="425"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1418" w:type="dxa"/>
            <w:vMerge w:val="restart"/>
            <w:tcBorders>
              <w:top w:val="nil"/>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Organización de la información de los bonos pensionales.</w:t>
            </w:r>
          </w:p>
        </w:tc>
        <w:tc>
          <w:tcPr>
            <w:tcW w:w="42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2</w:t>
            </w:r>
          </w:p>
        </w:tc>
        <w:tc>
          <w:tcPr>
            <w:tcW w:w="425"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br/>
              <w:t>1. Implementar un procedimiento para la sistematización de la información asociada a los bonos pensionales</w:t>
            </w:r>
          </w:p>
        </w:tc>
        <w:tc>
          <w:tcPr>
            <w:tcW w:w="1559" w:type="dxa"/>
            <w:vMerge w:val="restart"/>
            <w:tcBorders>
              <w:top w:val="nil"/>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 xml:space="preserve">Procedimiento </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Líder proceso talento humano/ Pagaduría. / Área Bonos pensionales/ Dirección Administrativa.</w:t>
            </w: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t>1. 100% Implementación del  procedimiento</w:t>
            </w:r>
          </w:p>
        </w:tc>
      </w:tr>
      <w:tr w:rsidR="00F81B53" w:rsidRPr="00B81DB5" w:rsidTr="003C2764">
        <w:trPr>
          <w:trHeight w:val="915"/>
        </w:trPr>
        <w:tc>
          <w:tcPr>
            <w:tcW w:w="1701"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127"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27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6"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8" w:type="dxa"/>
            <w:vMerge/>
            <w:tcBorders>
              <w:top w:val="nil"/>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410" w:type="dxa"/>
            <w:tcBorders>
              <w:top w:val="nil"/>
              <w:left w:val="nil"/>
              <w:bottom w:val="nil"/>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br/>
              <w:t>2. Ajuste de las tablas de retención documental</w:t>
            </w:r>
          </w:p>
        </w:tc>
        <w:tc>
          <w:tcPr>
            <w:tcW w:w="1559" w:type="dxa"/>
            <w:vMerge/>
            <w:tcBorders>
              <w:top w:val="nil"/>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560" w:type="dxa"/>
            <w:vMerge/>
            <w:tcBorders>
              <w:top w:val="single" w:sz="8" w:space="0" w:color="auto"/>
              <w:left w:val="single" w:sz="8" w:space="0" w:color="auto"/>
              <w:bottom w:val="nil"/>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7" w:type="dxa"/>
            <w:tcBorders>
              <w:top w:val="nil"/>
              <w:left w:val="nil"/>
              <w:bottom w:val="nil"/>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2. Tablas de retención documental modificadas al 100%</w:t>
            </w:r>
          </w:p>
        </w:tc>
      </w:tr>
      <w:tr w:rsidR="00F81B53" w:rsidRPr="00B81DB5" w:rsidTr="003C2764">
        <w:trPr>
          <w:trHeight w:val="1815"/>
        </w:trPr>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lastRenderedPageBreak/>
              <w:t>Falta de personal disponible y permanente para el manejo del volumen de hojas de vida que se generan por el número de posesiones y trámites de la División.</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Retraso en el proceso de archivo.</w:t>
            </w:r>
            <w:r w:rsidRPr="00B81DB5">
              <w:rPr>
                <w:rFonts w:ascii="Arial" w:eastAsia="Times New Roman" w:hAnsi="Arial" w:cs="Arial"/>
                <w:sz w:val="16"/>
                <w:szCs w:val="16"/>
                <w:lang w:eastAsia="es-CO"/>
              </w:rPr>
              <w:br/>
              <w:t>2. Dificultades para los trámites que requieren información del archivo.</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Fallas en el manejo de las historias laborales y de la custodia del archivo de la dependencia.</w:t>
            </w:r>
          </w:p>
        </w:tc>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4</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Seguimiento mediante hoja de control de consulta e ingreso de documentos en la historia laboral.</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2</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3</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t>1. Elaborar un diagnóstico de la problemática que permita determinar si las cargas laborales se encuentran mal distribuidas, o si se hace necesario requerir personal para el área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Diagnostico</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líder proceso talento humano, Dirección Administrativa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Diagnóstico realizado al 100%</w:t>
            </w:r>
          </w:p>
        </w:tc>
      </w:tr>
      <w:tr w:rsidR="00F81B53" w:rsidRPr="00B81DB5" w:rsidTr="003C2764">
        <w:trPr>
          <w:trHeight w:val="2265"/>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6"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t xml:space="preserve">2. Elaborar e implementar un procedimiento que permita establecer el manejo que se debe dar a las hojas de vida, en el cual se considere la posibilidad de digitalizar la información para un mejor manejo y control de la misma. </w:t>
            </w:r>
          </w:p>
        </w:tc>
        <w:tc>
          <w:tcPr>
            <w:tcW w:w="1559"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 xml:space="preserve">Procedimiento </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Procedimiento elaborado e implementado  al 100%</w:t>
            </w:r>
          </w:p>
        </w:tc>
      </w:tr>
      <w:tr w:rsidR="00F81B53" w:rsidRPr="00B81DB5" w:rsidTr="003C2764">
        <w:trPr>
          <w:trHeight w:val="1140"/>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6"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t>3. Capacitar al personal existente, en relación al manejo que se le debe dar al archivo</w:t>
            </w:r>
          </w:p>
        </w:tc>
        <w:tc>
          <w:tcPr>
            <w:tcW w:w="1559"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Lista de asistencia</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No. De capacitaciones realizadas / No. De capacitaciones programadas</w:t>
            </w:r>
          </w:p>
        </w:tc>
      </w:tr>
      <w:tr w:rsidR="00F81B53" w:rsidRPr="00B81DB5" w:rsidTr="003C2764">
        <w:trPr>
          <w:trHeight w:val="690"/>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 xml:space="preserve">Falta de continuidad  personal </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La inexistencia de continuidad</w:t>
            </w:r>
            <w:r>
              <w:rPr>
                <w:rFonts w:ascii="Arial" w:eastAsia="Times New Roman" w:hAnsi="Arial" w:cs="Arial"/>
                <w:sz w:val="16"/>
                <w:szCs w:val="16"/>
                <w:lang w:eastAsia="es-CO"/>
              </w:rPr>
              <w:t xml:space="preserve"> en los procesos que maneja el </w:t>
            </w:r>
            <w:r w:rsidRPr="00B81DB5">
              <w:rPr>
                <w:rFonts w:ascii="Arial" w:eastAsia="Times New Roman" w:hAnsi="Arial" w:cs="Arial"/>
                <w:sz w:val="16"/>
                <w:szCs w:val="16"/>
                <w:lang w:eastAsia="es-CO"/>
              </w:rPr>
              <w:t>área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Deficiencias en los procesos</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5</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5</w:t>
            </w:r>
          </w:p>
        </w:tc>
        <w:tc>
          <w:tcPr>
            <w:tcW w:w="42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1. Revisión y estudio de necesidades de personal.</w:t>
            </w:r>
            <w:r w:rsidRPr="00B81DB5">
              <w:rPr>
                <w:rFonts w:ascii="Arial" w:eastAsia="Times New Roman" w:hAnsi="Arial" w:cs="Arial"/>
                <w:sz w:val="16"/>
                <w:szCs w:val="16"/>
                <w:lang w:eastAsia="es-CO"/>
              </w:rPr>
              <w:br/>
              <w:t>2. Viabilidad presupuestal.</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5</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5</w:t>
            </w:r>
          </w:p>
        </w:tc>
        <w:tc>
          <w:tcPr>
            <w:tcW w:w="42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Zona Riesgo Alto</w:t>
            </w: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rPr>
                <w:rFonts w:ascii="Arial" w:eastAsia="Times New Roman" w:hAnsi="Arial" w:cs="Arial"/>
                <w:sz w:val="16"/>
                <w:szCs w:val="16"/>
                <w:lang w:eastAsia="es-CO"/>
              </w:rPr>
            </w:pPr>
            <w:r w:rsidRPr="00B81DB5">
              <w:rPr>
                <w:rFonts w:ascii="Arial" w:eastAsia="Times New Roman" w:hAnsi="Arial" w:cs="Arial"/>
                <w:sz w:val="16"/>
                <w:szCs w:val="16"/>
                <w:lang w:eastAsia="es-CO"/>
              </w:rPr>
              <w:t>1.  Gestionar  la contratación de personal para el apoyo del área</w:t>
            </w:r>
          </w:p>
        </w:tc>
        <w:tc>
          <w:tcPr>
            <w:tcW w:w="1559"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Requerimiento</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Líder proceso talento humano/Dirección Administrativa</w:t>
            </w: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No. De personas contratadas / No. De personas solicitadas</w:t>
            </w:r>
          </w:p>
        </w:tc>
      </w:tr>
      <w:tr w:rsidR="00F81B53" w:rsidRPr="00B81DB5" w:rsidTr="003C2764">
        <w:trPr>
          <w:trHeight w:val="915"/>
        </w:trPr>
        <w:tc>
          <w:tcPr>
            <w:tcW w:w="1701"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127"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27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6"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425"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2410"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2. Gestionar la incorporación de pasantes o practicantes, para que brinden apoyo en el área</w:t>
            </w:r>
          </w:p>
        </w:tc>
        <w:tc>
          <w:tcPr>
            <w:tcW w:w="1559"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Requerimiento</w:t>
            </w:r>
          </w:p>
        </w:tc>
        <w:tc>
          <w:tcPr>
            <w:tcW w:w="1560" w:type="dxa"/>
            <w:vMerge/>
            <w:tcBorders>
              <w:top w:val="nil"/>
              <w:left w:val="single" w:sz="8" w:space="0" w:color="auto"/>
              <w:bottom w:val="single" w:sz="8" w:space="0" w:color="000000"/>
              <w:right w:val="single" w:sz="8" w:space="0" w:color="auto"/>
            </w:tcBorders>
            <w:vAlign w:val="center"/>
            <w:hideMark/>
          </w:tcPr>
          <w:p w:rsidR="00F81B53" w:rsidRPr="00B81DB5" w:rsidRDefault="00F81B53" w:rsidP="003C2764">
            <w:pPr>
              <w:spacing w:after="0" w:line="240" w:lineRule="auto"/>
              <w:rPr>
                <w:rFonts w:ascii="Arial" w:eastAsia="Times New Roman" w:hAnsi="Arial" w:cs="Arial"/>
                <w:sz w:val="16"/>
                <w:szCs w:val="16"/>
                <w:lang w:eastAsia="es-CO"/>
              </w:rPr>
            </w:pPr>
          </w:p>
        </w:tc>
        <w:tc>
          <w:tcPr>
            <w:tcW w:w="1417" w:type="dxa"/>
            <w:tcBorders>
              <w:top w:val="nil"/>
              <w:left w:val="nil"/>
              <w:bottom w:val="single" w:sz="8" w:space="0" w:color="auto"/>
              <w:right w:val="single" w:sz="8" w:space="0" w:color="auto"/>
            </w:tcBorders>
            <w:shd w:val="clear" w:color="auto" w:fill="auto"/>
            <w:vAlign w:val="center"/>
            <w:hideMark/>
          </w:tcPr>
          <w:p w:rsidR="00F81B53" w:rsidRPr="00B81DB5" w:rsidRDefault="00F81B53" w:rsidP="003C2764">
            <w:pPr>
              <w:spacing w:after="0" w:line="240" w:lineRule="auto"/>
              <w:jc w:val="center"/>
              <w:rPr>
                <w:rFonts w:ascii="Arial" w:eastAsia="Times New Roman" w:hAnsi="Arial" w:cs="Arial"/>
                <w:sz w:val="16"/>
                <w:szCs w:val="16"/>
                <w:lang w:eastAsia="es-CO"/>
              </w:rPr>
            </w:pPr>
            <w:r w:rsidRPr="00B81DB5">
              <w:rPr>
                <w:rFonts w:ascii="Arial" w:eastAsia="Times New Roman" w:hAnsi="Arial" w:cs="Arial"/>
                <w:sz w:val="16"/>
                <w:szCs w:val="16"/>
                <w:lang w:eastAsia="es-CO"/>
              </w:rPr>
              <w:t>No. De pasantes vinculados / No. De pasantes solicitados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tbl>
      <w:tblPr>
        <w:tblStyle w:val="Tablaconcuadrcula"/>
        <w:tblW w:w="0" w:type="auto"/>
        <w:jc w:val="center"/>
        <w:tblLayout w:type="fixed"/>
        <w:tblLook w:val="04A0" w:firstRow="1" w:lastRow="0" w:firstColumn="1" w:lastColumn="0" w:noHBand="0" w:noVBand="1"/>
      </w:tblPr>
      <w:tblGrid>
        <w:gridCol w:w="1413"/>
        <w:gridCol w:w="1556"/>
        <w:gridCol w:w="1279"/>
        <w:gridCol w:w="425"/>
        <w:gridCol w:w="425"/>
        <w:gridCol w:w="423"/>
        <w:gridCol w:w="1987"/>
        <w:gridCol w:w="425"/>
        <w:gridCol w:w="384"/>
        <w:gridCol w:w="467"/>
        <w:gridCol w:w="1559"/>
        <w:gridCol w:w="1418"/>
        <w:gridCol w:w="1842"/>
        <w:gridCol w:w="1849"/>
      </w:tblGrid>
      <w:tr w:rsidR="00F81B53" w:rsidRPr="0098658A" w:rsidTr="003C2764">
        <w:trPr>
          <w:trHeight w:val="300"/>
          <w:jc w:val="center"/>
        </w:trPr>
        <w:tc>
          <w:tcPr>
            <w:tcW w:w="2969" w:type="dxa"/>
            <w:gridSpan w:val="2"/>
            <w:vMerge w:val="restart"/>
            <w:noWrap/>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2302"/>
            </w:tblGrid>
            <w:tr w:rsidR="00F81B53" w:rsidRPr="0098658A" w:rsidTr="003C2764">
              <w:trPr>
                <w:trHeight w:val="537"/>
                <w:tblCellSpacing w:w="0" w:type="dxa"/>
              </w:trPr>
              <w:tc>
                <w:tcPr>
                  <w:tcW w:w="230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81B53" w:rsidRPr="0098658A" w:rsidRDefault="00F81B53" w:rsidP="003C2764">
                  <w:pPr>
                    <w:spacing w:after="0"/>
                    <w:jc w:val="center"/>
                    <w:rPr>
                      <w:rFonts w:cs="Arial"/>
                      <w:b/>
                      <w:bCs/>
                      <w:sz w:val="20"/>
                      <w:szCs w:val="20"/>
                    </w:rPr>
                  </w:pPr>
                  <w:r w:rsidRPr="0098658A">
                    <w:rPr>
                      <w:rFonts w:cs="Arial"/>
                      <w:noProof/>
                      <w:sz w:val="20"/>
                      <w:szCs w:val="20"/>
                      <w:lang w:eastAsia="es-CO"/>
                    </w:rPr>
                    <w:lastRenderedPageBreak/>
                    <w:drawing>
                      <wp:anchor distT="0" distB="0" distL="114300" distR="114300" simplePos="0" relativeHeight="251947008" behindDoc="0" locked="0" layoutInCell="1" allowOverlap="1" wp14:anchorId="1C5863D9" wp14:editId="05FB377B">
                        <wp:simplePos x="0" y="0"/>
                        <wp:positionH relativeFrom="column">
                          <wp:posOffset>15875</wp:posOffset>
                        </wp:positionH>
                        <wp:positionV relativeFrom="paragraph">
                          <wp:posOffset>15875</wp:posOffset>
                        </wp:positionV>
                        <wp:extent cx="1428750" cy="523875"/>
                        <wp:effectExtent l="0" t="0" r="0" b="9525"/>
                        <wp:wrapNone/>
                        <wp:docPr id="33" name="Imagen 33" descr="FONDO ACTUAL"/>
                        <wp:cNvGraphicFramePr/>
                        <a:graphic xmlns:a="http://schemas.openxmlformats.org/drawingml/2006/main">
                          <a:graphicData uri="http://schemas.openxmlformats.org/drawingml/2006/picture">
                            <pic:pic xmlns:pic="http://schemas.openxmlformats.org/drawingml/2006/picture">
                              <pic:nvPicPr>
                                <pic:cNvPr id="2" name="Imagen 291" descr="FONDO ACTU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5238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98658A" w:rsidTr="003C2764">
              <w:trPr>
                <w:trHeight w:val="537"/>
                <w:tblCellSpacing w:w="0" w:type="dxa"/>
              </w:trPr>
              <w:tc>
                <w:tcPr>
                  <w:tcW w:w="2302" w:type="dxa"/>
                  <w:vMerge/>
                  <w:tcBorders>
                    <w:top w:val="single" w:sz="8" w:space="0" w:color="auto"/>
                    <w:left w:val="single" w:sz="8" w:space="0" w:color="auto"/>
                    <w:bottom w:val="single" w:sz="8" w:space="0" w:color="auto"/>
                    <w:right w:val="single" w:sz="8" w:space="0" w:color="auto"/>
                  </w:tcBorders>
                  <w:vAlign w:val="center"/>
                  <w:hideMark/>
                </w:tcPr>
                <w:p w:rsidR="00F81B53" w:rsidRPr="0098658A" w:rsidRDefault="00F81B53" w:rsidP="003C2764">
                  <w:pPr>
                    <w:spacing w:after="0"/>
                    <w:jc w:val="center"/>
                    <w:rPr>
                      <w:rFonts w:cs="Arial"/>
                      <w:b/>
                      <w:bCs/>
                      <w:sz w:val="20"/>
                      <w:szCs w:val="20"/>
                    </w:rPr>
                  </w:pPr>
                </w:p>
              </w:tc>
            </w:tr>
          </w:tbl>
          <w:p w:rsidR="00F81B53" w:rsidRPr="0098658A" w:rsidRDefault="00F81B53" w:rsidP="003C2764">
            <w:pPr>
              <w:jc w:val="center"/>
              <w:rPr>
                <w:rFonts w:cs="Arial"/>
                <w:sz w:val="20"/>
                <w:szCs w:val="20"/>
              </w:rPr>
            </w:pPr>
          </w:p>
        </w:tc>
        <w:tc>
          <w:tcPr>
            <w:tcW w:w="12483" w:type="dxa"/>
            <w:gridSpan w:val="12"/>
            <w:noWrap/>
            <w:vAlign w:val="center"/>
            <w:hideMark/>
          </w:tcPr>
          <w:p w:rsidR="00F81B53" w:rsidRPr="0098658A" w:rsidRDefault="00F81B53" w:rsidP="003C2764">
            <w:pPr>
              <w:jc w:val="center"/>
              <w:rPr>
                <w:rFonts w:cs="Arial"/>
                <w:b/>
                <w:bCs/>
                <w:sz w:val="20"/>
                <w:szCs w:val="20"/>
              </w:rPr>
            </w:pPr>
            <w:r w:rsidRPr="0098658A">
              <w:rPr>
                <w:rFonts w:cs="Arial"/>
                <w:b/>
                <w:bCs/>
                <w:sz w:val="20"/>
                <w:szCs w:val="20"/>
              </w:rPr>
              <w:t>MAPA DE RIESGOS INSTITUCIONAL 2018</w:t>
            </w:r>
          </w:p>
        </w:tc>
      </w:tr>
      <w:tr w:rsidR="00F81B53" w:rsidRPr="0098658A" w:rsidTr="003C2764">
        <w:trPr>
          <w:trHeight w:val="315"/>
          <w:jc w:val="center"/>
        </w:trPr>
        <w:tc>
          <w:tcPr>
            <w:tcW w:w="2969" w:type="dxa"/>
            <w:gridSpan w:val="2"/>
            <w:vMerge/>
            <w:vAlign w:val="center"/>
            <w:hideMark/>
          </w:tcPr>
          <w:p w:rsidR="00F81B53" w:rsidRPr="0098658A" w:rsidRDefault="00F81B53" w:rsidP="003C2764">
            <w:pPr>
              <w:jc w:val="center"/>
              <w:rPr>
                <w:rFonts w:cs="Arial"/>
                <w:sz w:val="20"/>
                <w:szCs w:val="20"/>
              </w:rPr>
            </w:pPr>
          </w:p>
        </w:tc>
        <w:tc>
          <w:tcPr>
            <w:tcW w:w="12483" w:type="dxa"/>
            <w:gridSpan w:val="12"/>
            <w:noWrap/>
            <w:vAlign w:val="center"/>
            <w:hideMark/>
          </w:tcPr>
          <w:p w:rsidR="00F81B53" w:rsidRPr="0098658A" w:rsidRDefault="00F81B53" w:rsidP="003C2764">
            <w:pPr>
              <w:jc w:val="center"/>
              <w:rPr>
                <w:rFonts w:cs="Arial"/>
                <w:b/>
                <w:bCs/>
                <w:sz w:val="20"/>
                <w:szCs w:val="20"/>
              </w:rPr>
            </w:pPr>
            <w:r w:rsidRPr="0098658A">
              <w:rPr>
                <w:rFonts w:cs="Arial"/>
                <w:b/>
                <w:bCs/>
                <w:sz w:val="20"/>
                <w:szCs w:val="20"/>
              </w:rPr>
              <w:t>CÁMARA DE REPRESENTANTES</w:t>
            </w:r>
          </w:p>
        </w:tc>
      </w:tr>
      <w:tr w:rsidR="00F81B53" w:rsidRPr="0098658A" w:rsidTr="003C2764">
        <w:trPr>
          <w:trHeight w:val="315"/>
          <w:jc w:val="center"/>
        </w:trPr>
        <w:tc>
          <w:tcPr>
            <w:tcW w:w="2969" w:type="dxa"/>
            <w:gridSpan w:val="2"/>
            <w:vMerge/>
            <w:vAlign w:val="center"/>
            <w:hideMark/>
          </w:tcPr>
          <w:p w:rsidR="00F81B53" w:rsidRPr="0098658A" w:rsidRDefault="00F81B53" w:rsidP="003C2764">
            <w:pPr>
              <w:jc w:val="center"/>
              <w:rPr>
                <w:rFonts w:cs="Arial"/>
                <w:sz w:val="20"/>
                <w:szCs w:val="20"/>
              </w:rPr>
            </w:pPr>
          </w:p>
        </w:tc>
        <w:tc>
          <w:tcPr>
            <w:tcW w:w="1279" w:type="dxa"/>
            <w:vAlign w:val="center"/>
            <w:hideMark/>
          </w:tcPr>
          <w:p w:rsidR="00F81B53" w:rsidRPr="0098658A" w:rsidRDefault="00F81B53" w:rsidP="003C2764">
            <w:pPr>
              <w:jc w:val="center"/>
              <w:rPr>
                <w:rFonts w:cs="Arial"/>
                <w:b/>
                <w:bCs/>
                <w:sz w:val="20"/>
                <w:szCs w:val="20"/>
              </w:rPr>
            </w:pPr>
            <w:r w:rsidRPr="0098658A">
              <w:rPr>
                <w:rFonts w:cs="Arial"/>
                <w:b/>
                <w:bCs/>
                <w:sz w:val="20"/>
                <w:szCs w:val="20"/>
              </w:rPr>
              <w:t>PROCESO:</w:t>
            </w:r>
          </w:p>
        </w:tc>
        <w:tc>
          <w:tcPr>
            <w:tcW w:w="11204" w:type="dxa"/>
            <w:gridSpan w:val="11"/>
            <w:vAlign w:val="center"/>
            <w:hideMark/>
          </w:tcPr>
          <w:p w:rsidR="00F81B53" w:rsidRPr="0098658A" w:rsidRDefault="00F81B53" w:rsidP="003C2764">
            <w:pPr>
              <w:jc w:val="center"/>
              <w:rPr>
                <w:rFonts w:cs="Arial"/>
                <w:b/>
                <w:bCs/>
                <w:sz w:val="20"/>
                <w:szCs w:val="20"/>
              </w:rPr>
            </w:pPr>
            <w:r w:rsidRPr="0098658A">
              <w:rPr>
                <w:rFonts w:cs="Arial"/>
                <w:b/>
                <w:bCs/>
                <w:sz w:val="20"/>
                <w:szCs w:val="20"/>
              </w:rPr>
              <w:t>LEGISLATIVO Y CONSTITUCIONAL (COMISIÓN DE ÉTICA)</w:t>
            </w:r>
          </w:p>
        </w:tc>
      </w:tr>
      <w:tr w:rsidR="00F81B53" w:rsidRPr="0098658A" w:rsidTr="003C2764">
        <w:trPr>
          <w:trHeight w:val="540"/>
          <w:jc w:val="center"/>
        </w:trPr>
        <w:tc>
          <w:tcPr>
            <w:tcW w:w="2969" w:type="dxa"/>
            <w:gridSpan w:val="2"/>
            <w:vMerge/>
            <w:vAlign w:val="center"/>
            <w:hideMark/>
          </w:tcPr>
          <w:p w:rsidR="00F81B53" w:rsidRPr="0098658A" w:rsidRDefault="00F81B53" w:rsidP="003C2764">
            <w:pPr>
              <w:jc w:val="center"/>
              <w:rPr>
                <w:rFonts w:cs="Arial"/>
                <w:sz w:val="20"/>
                <w:szCs w:val="20"/>
              </w:rPr>
            </w:pPr>
          </w:p>
        </w:tc>
        <w:tc>
          <w:tcPr>
            <w:tcW w:w="1279" w:type="dxa"/>
            <w:vAlign w:val="center"/>
            <w:hideMark/>
          </w:tcPr>
          <w:p w:rsidR="00F81B53" w:rsidRPr="0098658A" w:rsidRDefault="00F81B53" w:rsidP="003C2764">
            <w:pPr>
              <w:jc w:val="center"/>
              <w:rPr>
                <w:rFonts w:cs="Arial"/>
                <w:b/>
                <w:bCs/>
                <w:sz w:val="20"/>
                <w:szCs w:val="20"/>
              </w:rPr>
            </w:pPr>
            <w:r w:rsidRPr="0098658A">
              <w:rPr>
                <w:rFonts w:cs="Arial"/>
                <w:b/>
                <w:bCs/>
                <w:sz w:val="20"/>
                <w:szCs w:val="20"/>
              </w:rPr>
              <w:t>OBJETIVO:</w:t>
            </w:r>
          </w:p>
        </w:tc>
        <w:tc>
          <w:tcPr>
            <w:tcW w:w="11204" w:type="dxa"/>
            <w:gridSpan w:val="11"/>
            <w:vAlign w:val="center"/>
            <w:hideMark/>
          </w:tcPr>
          <w:p w:rsidR="00F81B53" w:rsidRPr="00994148" w:rsidRDefault="00F81B53" w:rsidP="003C2764">
            <w:pPr>
              <w:jc w:val="both"/>
              <w:rPr>
                <w:rFonts w:cs="Arial"/>
                <w:bCs/>
                <w:sz w:val="20"/>
                <w:szCs w:val="20"/>
              </w:rPr>
            </w:pPr>
            <w:r w:rsidRPr="00994148">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98658A" w:rsidTr="003C2764">
        <w:trPr>
          <w:trHeight w:val="690"/>
          <w:jc w:val="center"/>
        </w:trPr>
        <w:tc>
          <w:tcPr>
            <w:tcW w:w="4248" w:type="dxa"/>
            <w:gridSpan w:val="3"/>
            <w:vAlign w:val="center"/>
            <w:hideMark/>
          </w:tcPr>
          <w:p w:rsidR="00F81B53" w:rsidRPr="0098658A" w:rsidRDefault="00F81B53" w:rsidP="003C2764">
            <w:pPr>
              <w:jc w:val="center"/>
              <w:rPr>
                <w:rFonts w:cs="Arial"/>
                <w:b/>
                <w:bCs/>
                <w:sz w:val="20"/>
                <w:szCs w:val="20"/>
              </w:rPr>
            </w:pPr>
            <w:r w:rsidRPr="0098658A">
              <w:rPr>
                <w:rFonts w:cs="Arial"/>
                <w:b/>
                <w:bCs/>
                <w:sz w:val="20"/>
                <w:szCs w:val="20"/>
              </w:rPr>
              <w:t>IDENTIFICACIÓN</w:t>
            </w:r>
          </w:p>
        </w:tc>
        <w:tc>
          <w:tcPr>
            <w:tcW w:w="1273" w:type="dxa"/>
            <w:gridSpan w:val="3"/>
            <w:vAlign w:val="center"/>
            <w:hideMark/>
          </w:tcPr>
          <w:p w:rsidR="00F81B53" w:rsidRPr="0098658A" w:rsidRDefault="00F81B53" w:rsidP="003C2764">
            <w:pPr>
              <w:jc w:val="center"/>
              <w:rPr>
                <w:rFonts w:cs="Arial"/>
                <w:b/>
                <w:bCs/>
                <w:sz w:val="20"/>
                <w:szCs w:val="20"/>
              </w:rPr>
            </w:pPr>
            <w:r w:rsidRPr="0098658A">
              <w:rPr>
                <w:rFonts w:cs="Arial"/>
                <w:b/>
                <w:bCs/>
                <w:sz w:val="20"/>
                <w:szCs w:val="20"/>
              </w:rPr>
              <w:t>RIESGO INHERENTE</w:t>
            </w:r>
          </w:p>
        </w:tc>
        <w:tc>
          <w:tcPr>
            <w:tcW w:w="1987" w:type="dxa"/>
            <w:vMerge w:val="restart"/>
            <w:vAlign w:val="center"/>
            <w:hideMark/>
          </w:tcPr>
          <w:p w:rsidR="00F81B53" w:rsidRPr="0098658A" w:rsidRDefault="00F81B53" w:rsidP="003C2764">
            <w:pPr>
              <w:jc w:val="center"/>
              <w:rPr>
                <w:rFonts w:cs="Arial"/>
                <w:b/>
                <w:bCs/>
                <w:sz w:val="20"/>
                <w:szCs w:val="20"/>
              </w:rPr>
            </w:pPr>
            <w:r w:rsidRPr="0098658A">
              <w:rPr>
                <w:rFonts w:cs="Arial"/>
                <w:b/>
                <w:bCs/>
                <w:sz w:val="20"/>
                <w:szCs w:val="20"/>
              </w:rPr>
              <w:t>CONTROLES</w:t>
            </w:r>
          </w:p>
        </w:tc>
        <w:tc>
          <w:tcPr>
            <w:tcW w:w="1276" w:type="dxa"/>
            <w:gridSpan w:val="3"/>
            <w:vAlign w:val="center"/>
            <w:hideMark/>
          </w:tcPr>
          <w:p w:rsidR="00F81B53" w:rsidRPr="0098658A" w:rsidRDefault="00F81B53" w:rsidP="003C2764">
            <w:pPr>
              <w:jc w:val="center"/>
              <w:rPr>
                <w:rFonts w:cs="Arial"/>
                <w:b/>
                <w:bCs/>
                <w:sz w:val="20"/>
                <w:szCs w:val="20"/>
              </w:rPr>
            </w:pPr>
            <w:r w:rsidRPr="0098658A">
              <w:rPr>
                <w:rFonts w:cs="Arial"/>
                <w:b/>
                <w:bCs/>
                <w:sz w:val="20"/>
                <w:szCs w:val="20"/>
              </w:rPr>
              <w:t>RIESGO RESIDUAL</w:t>
            </w:r>
          </w:p>
        </w:tc>
        <w:tc>
          <w:tcPr>
            <w:tcW w:w="1559" w:type="dxa"/>
            <w:vMerge w:val="restart"/>
            <w:vAlign w:val="center"/>
            <w:hideMark/>
          </w:tcPr>
          <w:p w:rsidR="00F81B53" w:rsidRPr="0098658A" w:rsidRDefault="00F81B53" w:rsidP="003C2764">
            <w:pPr>
              <w:jc w:val="center"/>
              <w:rPr>
                <w:rFonts w:cs="Arial"/>
                <w:b/>
                <w:bCs/>
                <w:sz w:val="20"/>
                <w:szCs w:val="20"/>
              </w:rPr>
            </w:pPr>
            <w:r w:rsidRPr="0098658A">
              <w:rPr>
                <w:rFonts w:cs="Arial"/>
                <w:b/>
                <w:bCs/>
                <w:sz w:val="20"/>
                <w:szCs w:val="20"/>
              </w:rPr>
              <w:t>ACCIONES</w:t>
            </w:r>
          </w:p>
        </w:tc>
        <w:tc>
          <w:tcPr>
            <w:tcW w:w="1418" w:type="dxa"/>
            <w:vMerge w:val="restart"/>
            <w:vAlign w:val="center"/>
            <w:hideMark/>
          </w:tcPr>
          <w:p w:rsidR="00F81B53" w:rsidRPr="0098658A" w:rsidRDefault="00F81B53" w:rsidP="003C2764">
            <w:pPr>
              <w:jc w:val="center"/>
              <w:rPr>
                <w:rFonts w:cs="Arial"/>
                <w:b/>
                <w:bCs/>
                <w:sz w:val="20"/>
                <w:szCs w:val="20"/>
              </w:rPr>
            </w:pPr>
            <w:r w:rsidRPr="0098658A">
              <w:rPr>
                <w:rFonts w:cs="Arial"/>
                <w:b/>
                <w:bCs/>
                <w:sz w:val="20"/>
                <w:szCs w:val="20"/>
              </w:rPr>
              <w:t>REGISTROS</w:t>
            </w:r>
          </w:p>
        </w:tc>
        <w:tc>
          <w:tcPr>
            <w:tcW w:w="1842" w:type="dxa"/>
            <w:vMerge w:val="restart"/>
            <w:vAlign w:val="center"/>
            <w:hideMark/>
          </w:tcPr>
          <w:p w:rsidR="00F81B53" w:rsidRPr="0098658A" w:rsidRDefault="00F81B53" w:rsidP="003C2764">
            <w:pPr>
              <w:jc w:val="center"/>
              <w:rPr>
                <w:rFonts w:cs="Arial"/>
                <w:b/>
                <w:bCs/>
                <w:sz w:val="20"/>
                <w:szCs w:val="20"/>
              </w:rPr>
            </w:pPr>
            <w:r w:rsidRPr="0098658A">
              <w:rPr>
                <w:rFonts w:cs="Arial"/>
                <w:b/>
                <w:bCs/>
                <w:sz w:val="20"/>
                <w:szCs w:val="20"/>
              </w:rPr>
              <w:t>RESPONSABLE</w:t>
            </w:r>
          </w:p>
        </w:tc>
        <w:tc>
          <w:tcPr>
            <w:tcW w:w="1849" w:type="dxa"/>
            <w:vMerge w:val="restart"/>
            <w:vAlign w:val="center"/>
            <w:hideMark/>
          </w:tcPr>
          <w:p w:rsidR="00F81B53" w:rsidRPr="0098658A" w:rsidRDefault="00F81B53" w:rsidP="003C2764">
            <w:pPr>
              <w:jc w:val="center"/>
              <w:rPr>
                <w:rFonts w:cs="Arial"/>
                <w:b/>
                <w:bCs/>
                <w:sz w:val="20"/>
                <w:szCs w:val="20"/>
              </w:rPr>
            </w:pPr>
            <w:r w:rsidRPr="0098658A">
              <w:rPr>
                <w:rFonts w:cs="Arial"/>
                <w:b/>
                <w:bCs/>
                <w:sz w:val="20"/>
                <w:szCs w:val="20"/>
              </w:rPr>
              <w:t>INDICADOR</w:t>
            </w:r>
          </w:p>
        </w:tc>
      </w:tr>
      <w:tr w:rsidR="00F81B53" w:rsidRPr="0098658A" w:rsidTr="003C2764">
        <w:trPr>
          <w:trHeight w:val="1215"/>
          <w:jc w:val="center"/>
        </w:trPr>
        <w:tc>
          <w:tcPr>
            <w:tcW w:w="1413" w:type="dxa"/>
            <w:vAlign w:val="center"/>
            <w:hideMark/>
          </w:tcPr>
          <w:p w:rsidR="00F81B53" w:rsidRPr="0098658A" w:rsidRDefault="00F81B53" w:rsidP="003C2764">
            <w:pPr>
              <w:jc w:val="center"/>
              <w:rPr>
                <w:rFonts w:cs="Arial"/>
                <w:b/>
                <w:bCs/>
                <w:sz w:val="20"/>
                <w:szCs w:val="20"/>
              </w:rPr>
            </w:pPr>
            <w:r w:rsidRPr="0098658A">
              <w:rPr>
                <w:rFonts w:cs="Arial"/>
                <w:b/>
                <w:bCs/>
                <w:sz w:val="20"/>
                <w:szCs w:val="20"/>
              </w:rPr>
              <w:t>CAUSA</w:t>
            </w:r>
          </w:p>
        </w:tc>
        <w:tc>
          <w:tcPr>
            <w:tcW w:w="1556" w:type="dxa"/>
            <w:vAlign w:val="center"/>
            <w:hideMark/>
          </w:tcPr>
          <w:p w:rsidR="00F81B53" w:rsidRPr="0098658A" w:rsidRDefault="00F81B53" w:rsidP="003C2764">
            <w:pPr>
              <w:jc w:val="center"/>
              <w:rPr>
                <w:rFonts w:cs="Arial"/>
                <w:b/>
                <w:bCs/>
                <w:sz w:val="20"/>
                <w:szCs w:val="20"/>
              </w:rPr>
            </w:pPr>
            <w:r w:rsidRPr="0098658A">
              <w:rPr>
                <w:rFonts w:cs="Arial"/>
                <w:b/>
                <w:bCs/>
                <w:sz w:val="20"/>
                <w:szCs w:val="20"/>
              </w:rPr>
              <w:t>EFECTO</w:t>
            </w:r>
          </w:p>
        </w:tc>
        <w:tc>
          <w:tcPr>
            <w:tcW w:w="1279" w:type="dxa"/>
            <w:vAlign w:val="center"/>
            <w:hideMark/>
          </w:tcPr>
          <w:p w:rsidR="00F81B53" w:rsidRPr="0098658A" w:rsidRDefault="00F81B53" w:rsidP="003C2764">
            <w:pPr>
              <w:jc w:val="center"/>
              <w:rPr>
                <w:rFonts w:cs="Arial"/>
                <w:b/>
                <w:bCs/>
                <w:sz w:val="20"/>
                <w:szCs w:val="20"/>
              </w:rPr>
            </w:pPr>
            <w:r w:rsidRPr="0098658A">
              <w:rPr>
                <w:rFonts w:cs="Arial"/>
                <w:b/>
                <w:bCs/>
                <w:sz w:val="20"/>
                <w:szCs w:val="20"/>
              </w:rPr>
              <w:t>RIESGO</w:t>
            </w:r>
          </w:p>
        </w:tc>
        <w:tc>
          <w:tcPr>
            <w:tcW w:w="425"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Probabilidad</w:t>
            </w:r>
          </w:p>
        </w:tc>
        <w:tc>
          <w:tcPr>
            <w:tcW w:w="425"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Impacto</w:t>
            </w:r>
          </w:p>
        </w:tc>
        <w:tc>
          <w:tcPr>
            <w:tcW w:w="423"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Nivel Riesgo</w:t>
            </w:r>
          </w:p>
        </w:tc>
        <w:tc>
          <w:tcPr>
            <w:tcW w:w="1987" w:type="dxa"/>
            <w:vMerge/>
            <w:vAlign w:val="center"/>
            <w:hideMark/>
          </w:tcPr>
          <w:p w:rsidR="00F81B53" w:rsidRPr="0098658A" w:rsidRDefault="00F81B53" w:rsidP="003C2764">
            <w:pPr>
              <w:jc w:val="center"/>
              <w:rPr>
                <w:rFonts w:cs="Arial"/>
                <w:b/>
                <w:bCs/>
                <w:sz w:val="20"/>
                <w:szCs w:val="20"/>
              </w:rPr>
            </w:pPr>
          </w:p>
        </w:tc>
        <w:tc>
          <w:tcPr>
            <w:tcW w:w="425"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Probabilidad</w:t>
            </w:r>
          </w:p>
        </w:tc>
        <w:tc>
          <w:tcPr>
            <w:tcW w:w="384"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Impacto</w:t>
            </w:r>
          </w:p>
        </w:tc>
        <w:tc>
          <w:tcPr>
            <w:tcW w:w="467" w:type="dxa"/>
            <w:textDirection w:val="btLr"/>
            <w:vAlign w:val="center"/>
            <w:hideMark/>
          </w:tcPr>
          <w:p w:rsidR="00F81B53" w:rsidRPr="0098658A" w:rsidRDefault="00F81B53" w:rsidP="003C2764">
            <w:pPr>
              <w:jc w:val="center"/>
              <w:rPr>
                <w:rFonts w:cs="Arial"/>
                <w:b/>
                <w:bCs/>
                <w:sz w:val="20"/>
                <w:szCs w:val="20"/>
              </w:rPr>
            </w:pPr>
            <w:r w:rsidRPr="0098658A">
              <w:rPr>
                <w:rFonts w:cs="Arial"/>
                <w:b/>
                <w:bCs/>
                <w:sz w:val="20"/>
                <w:szCs w:val="20"/>
              </w:rPr>
              <w:t>Nivel Riesgo</w:t>
            </w:r>
          </w:p>
        </w:tc>
        <w:tc>
          <w:tcPr>
            <w:tcW w:w="1559" w:type="dxa"/>
            <w:vMerge/>
            <w:vAlign w:val="center"/>
            <w:hideMark/>
          </w:tcPr>
          <w:p w:rsidR="00F81B53" w:rsidRPr="0098658A" w:rsidRDefault="00F81B53" w:rsidP="003C2764">
            <w:pPr>
              <w:jc w:val="center"/>
              <w:rPr>
                <w:rFonts w:cs="Arial"/>
                <w:b/>
                <w:bCs/>
                <w:sz w:val="20"/>
                <w:szCs w:val="20"/>
              </w:rPr>
            </w:pPr>
          </w:p>
        </w:tc>
        <w:tc>
          <w:tcPr>
            <w:tcW w:w="1418" w:type="dxa"/>
            <w:vMerge/>
            <w:vAlign w:val="center"/>
            <w:hideMark/>
          </w:tcPr>
          <w:p w:rsidR="00F81B53" w:rsidRPr="0098658A" w:rsidRDefault="00F81B53" w:rsidP="003C2764">
            <w:pPr>
              <w:jc w:val="center"/>
              <w:rPr>
                <w:rFonts w:cs="Arial"/>
                <w:b/>
                <w:bCs/>
                <w:sz w:val="20"/>
                <w:szCs w:val="20"/>
              </w:rPr>
            </w:pPr>
          </w:p>
        </w:tc>
        <w:tc>
          <w:tcPr>
            <w:tcW w:w="1842" w:type="dxa"/>
            <w:vMerge/>
            <w:vAlign w:val="center"/>
            <w:hideMark/>
          </w:tcPr>
          <w:p w:rsidR="00F81B53" w:rsidRPr="0098658A" w:rsidRDefault="00F81B53" w:rsidP="003C2764">
            <w:pPr>
              <w:jc w:val="center"/>
              <w:rPr>
                <w:rFonts w:cs="Arial"/>
                <w:b/>
                <w:bCs/>
                <w:sz w:val="20"/>
                <w:szCs w:val="20"/>
              </w:rPr>
            </w:pPr>
          </w:p>
        </w:tc>
        <w:tc>
          <w:tcPr>
            <w:tcW w:w="1849" w:type="dxa"/>
            <w:vMerge/>
            <w:vAlign w:val="center"/>
            <w:hideMark/>
          </w:tcPr>
          <w:p w:rsidR="00F81B53" w:rsidRPr="0098658A" w:rsidRDefault="00F81B53" w:rsidP="003C2764">
            <w:pPr>
              <w:jc w:val="center"/>
              <w:rPr>
                <w:rFonts w:cs="Arial"/>
                <w:b/>
                <w:bCs/>
                <w:sz w:val="20"/>
                <w:szCs w:val="20"/>
              </w:rPr>
            </w:pPr>
          </w:p>
        </w:tc>
      </w:tr>
      <w:tr w:rsidR="00F81B53" w:rsidRPr="0098658A" w:rsidTr="003C2764">
        <w:trPr>
          <w:trHeight w:val="3255"/>
          <w:jc w:val="center"/>
        </w:trPr>
        <w:tc>
          <w:tcPr>
            <w:tcW w:w="1413" w:type="dxa"/>
            <w:vAlign w:val="center"/>
            <w:hideMark/>
          </w:tcPr>
          <w:p w:rsidR="00F81B53" w:rsidRPr="0098658A" w:rsidRDefault="00F81B53" w:rsidP="003C2764">
            <w:pPr>
              <w:jc w:val="center"/>
              <w:rPr>
                <w:rFonts w:cs="Arial"/>
                <w:sz w:val="20"/>
                <w:szCs w:val="20"/>
              </w:rPr>
            </w:pPr>
            <w:r w:rsidRPr="0098658A">
              <w:rPr>
                <w:rFonts w:cs="Arial"/>
                <w:sz w:val="20"/>
                <w:szCs w:val="20"/>
              </w:rPr>
              <w:t>Falta de custodia de los expedientes</w:t>
            </w:r>
          </w:p>
        </w:tc>
        <w:tc>
          <w:tcPr>
            <w:tcW w:w="1556" w:type="dxa"/>
            <w:vAlign w:val="center"/>
            <w:hideMark/>
          </w:tcPr>
          <w:p w:rsidR="00F81B53" w:rsidRPr="0098658A" w:rsidRDefault="00F81B53" w:rsidP="003C2764">
            <w:pPr>
              <w:jc w:val="center"/>
              <w:rPr>
                <w:rFonts w:cs="Arial"/>
                <w:sz w:val="20"/>
                <w:szCs w:val="20"/>
              </w:rPr>
            </w:pPr>
            <w:r w:rsidRPr="0098658A">
              <w:rPr>
                <w:rFonts w:cs="Arial"/>
                <w:sz w:val="20"/>
                <w:szCs w:val="20"/>
              </w:rPr>
              <w:t>1. Suspensión de la investigación.</w:t>
            </w:r>
            <w:r w:rsidRPr="0098658A">
              <w:rPr>
                <w:rFonts w:cs="Arial"/>
                <w:sz w:val="20"/>
                <w:szCs w:val="20"/>
              </w:rPr>
              <w:br/>
              <w:t>2. Sanción Disciplinaria contra el responsable de la custodia</w:t>
            </w:r>
          </w:p>
        </w:tc>
        <w:tc>
          <w:tcPr>
            <w:tcW w:w="1279" w:type="dxa"/>
            <w:vAlign w:val="center"/>
            <w:hideMark/>
          </w:tcPr>
          <w:p w:rsidR="00F81B53" w:rsidRPr="0098658A" w:rsidRDefault="00F81B53" w:rsidP="003C2764">
            <w:pPr>
              <w:jc w:val="center"/>
              <w:rPr>
                <w:rFonts w:cs="Arial"/>
                <w:sz w:val="20"/>
                <w:szCs w:val="20"/>
              </w:rPr>
            </w:pPr>
            <w:r w:rsidRPr="0098658A">
              <w:rPr>
                <w:rFonts w:cs="Arial"/>
                <w:sz w:val="20"/>
                <w:szCs w:val="20"/>
              </w:rPr>
              <w:t>Posible pérdida de expediente</w:t>
            </w:r>
          </w:p>
        </w:tc>
        <w:tc>
          <w:tcPr>
            <w:tcW w:w="425" w:type="dxa"/>
            <w:noWrap/>
            <w:vAlign w:val="center"/>
            <w:hideMark/>
          </w:tcPr>
          <w:p w:rsidR="00F81B53" w:rsidRPr="0098658A" w:rsidRDefault="00F81B53" w:rsidP="003C2764">
            <w:pPr>
              <w:jc w:val="center"/>
              <w:rPr>
                <w:rFonts w:cs="Arial"/>
                <w:sz w:val="20"/>
                <w:szCs w:val="20"/>
              </w:rPr>
            </w:pPr>
            <w:r w:rsidRPr="0098658A">
              <w:rPr>
                <w:rFonts w:cs="Arial"/>
                <w:sz w:val="20"/>
                <w:szCs w:val="20"/>
              </w:rPr>
              <w:t>1</w:t>
            </w:r>
          </w:p>
        </w:tc>
        <w:tc>
          <w:tcPr>
            <w:tcW w:w="425" w:type="dxa"/>
            <w:noWrap/>
            <w:vAlign w:val="center"/>
            <w:hideMark/>
          </w:tcPr>
          <w:p w:rsidR="00F81B53" w:rsidRPr="0098658A" w:rsidRDefault="00F81B53" w:rsidP="003C2764">
            <w:pPr>
              <w:jc w:val="center"/>
              <w:rPr>
                <w:rFonts w:cs="Arial"/>
                <w:sz w:val="20"/>
                <w:szCs w:val="20"/>
              </w:rPr>
            </w:pPr>
            <w:r w:rsidRPr="0098658A">
              <w:rPr>
                <w:rFonts w:cs="Arial"/>
                <w:sz w:val="20"/>
                <w:szCs w:val="20"/>
              </w:rPr>
              <w:t>4</w:t>
            </w:r>
          </w:p>
        </w:tc>
        <w:tc>
          <w:tcPr>
            <w:tcW w:w="423" w:type="dxa"/>
            <w:textDirection w:val="btLr"/>
            <w:vAlign w:val="center"/>
            <w:hideMark/>
          </w:tcPr>
          <w:p w:rsidR="00F81B53" w:rsidRPr="0098658A" w:rsidRDefault="00F81B53" w:rsidP="003C2764">
            <w:pPr>
              <w:jc w:val="center"/>
              <w:rPr>
                <w:rFonts w:cs="Arial"/>
                <w:sz w:val="20"/>
                <w:szCs w:val="20"/>
              </w:rPr>
            </w:pPr>
            <w:r w:rsidRPr="0098658A">
              <w:rPr>
                <w:rFonts w:cs="Arial"/>
                <w:sz w:val="20"/>
                <w:szCs w:val="20"/>
              </w:rPr>
              <w:t>Zona de Riesgo Alta</w:t>
            </w:r>
          </w:p>
        </w:tc>
        <w:tc>
          <w:tcPr>
            <w:tcW w:w="1987" w:type="dxa"/>
            <w:vAlign w:val="center"/>
            <w:hideMark/>
          </w:tcPr>
          <w:p w:rsidR="00F81B53" w:rsidRPr="0098658A" w:rsidRDefault="00F81B53" w:rsidP="003C2764">
            <w:pPr>
              <w:jc w:val="center"/>
              <w:rPr>
                <w:rFonts w:cs="Arial"/>
                <w:sz w:val="20"/>
                <w:szCs w:val="20"/>
              </w:rPr>
            </w:pPr>
            <w:r w:rsidRPr="0098658A">
              <w:rPr>
                <w:rFonts w:cs="Arial"/>
                <w:sz w:val="20"/>
                <w:szCs w:val="20"/>
              </w:rPr>
              <w:t xml:space="preserve">1. Libro </w:t>
            </w:r>
            <w:proofErr w:type="spellStart"/>
            <w:r>
              <w:rPr>
                <w:rFonts w:cs="Arial"/>
                <w:sz w:val="20"/>
                <w:szCs w:val="20"/>
              </w:rPr>
              <w:t>R</w:t>
            </w:r>
            <w:r w:rsidRPr="0098658A">
              <w:rPr>
                <w:rFonts w:cs="Arial"/>
                <w:sz w:val="20"/>
                <w:szCs w:val="20"/>
              </w:rPr>
              <w:t>adicador</w:t>
            </w:r>
            <w:proofErr w:type="spellEnd"/>
            <w:r w:rsidRPr="0098658A">
              <w:rPr>
                <w:rFonts w:cs="Arial"/>
                <w:sz w:val="20"/>
                <w:szCs w:val="20"/>
              </w:rPr>
              <w:t xml:space="preserve"> con su respectiva descripción y numeración de expediente</w:t>
            </w:r>
            <w:r w:rsidRPr="0098658A">
              <w:rPr>
                <w:rFonts w:cs="Arial"/>
                <w:sz w:val="20"/>
                <w:szCs w:val="20"/>
              </w:rPr>
              <w:br/>
              <w:t>2. Foliación del expediente</w:t>
            </w:r>
            <w:r w:rsidRPr="0098658A">
              <w:rPr>
                <w:rFonts w:cs="Arial"/>
                <w:sz w:val="20"/>
                <w:szCs w:val="20"/>
              </w:rPr>
              <w:br/>
              <w:t>3. Consigna en el Libro consignador de quejas</w:t>
            </w:r>
            <w:r w:rsidRPr="0098658A">
              <w:rPr>
                <w:rFonts w:cs="Arial"/>
                <w:sz w:val="20"/>
                <w:szCs w:val="20"/>
              </w:rPr>
              <w:br/>
              <w:t>4. Archivo electrónico de oficio</w:t>
            </w:r>
          </w:p>
        </w:tc>
        <w:tc>
          <w:tcPr>
            <w:tcW w:w="425" w:type="dxa"/>
            <w:noWrap/>
            <w:vAlign w:val="center"/>
            <w:hideMark/>
          </w:tcPr>
          <w:p w:rsidR="00F81B53" w:rsidRPr="0098658A" w:rsidRDefault="00F81B53" w:rsidP="003C2764">
            <w:pPr>
              <w:jc w:val="center"/>
              <w:rPr>
                <w:rFonts w:cs="Arial"/>
                <w:sz w:val="20"/>
                <w:szCs w:val="20"/>
              </w:rPr>
            </w:pPr>
            <w:r w:rsidRPr="0098658A">
              <w:rPr>
                <w:rFonts w:cs="Arial"/>
                <w:sz w:val="20"/>
                <w:szCs w:val="20"/>
              </w:rPr>
              <w:t>1</w:t>
            </w:r>
          </w:p>
        </w:tc>
        <w:tc>
          <w:tcPr>
            <w:tcW w:w="384" w:type="dxa"/>
            <w:noWrap/>
            <w:vAlign w:val="center"/>
            <w:hideMark/>
          </w:tcPr>
          <w:p w:rsidR="00F81B53" w:rsidRPr="0098658A" w:rsidRDefault="00F81B53" w:rsidP="003C2764">
            <w:pPr>
              <w:jc w:val="center"/>
              <w:rPr>
                <w:rFonts w:cs="Arial"/>
                <w:sz w:val="20"/>
                <w:szCs w:val="20"/>
              </w:rPr>
            </w:pPr>
            <w:r w:rsidRPr="0098658A">
              <w:rPr>
                <w:rFonts w:cs="Arial"/>
                <w:sz w:val="20"/>
                <w:szCs w:val="20"/>
              </w:rPr>
              <w:t>2</w:t>
            </w:r>
          </w:p>
        </w:tc>
        <w:tc>
          <w:tcPr>
            <w:tcW w:w="467" w:type="dxa"/>
            <w:textDirection w:val="btLr"/>
            <w:vAlign w:val="center"/>
            <w:hideMark/>
          </w:tcPr>
          <w:p w:rsidR="00F81B53" w:rsidRPr="0098658A" w:rsidRDefault="00F81B53" w:rsidP="003C2764">
            <w:pPr>
              <w:jc w:val="center"/>
              <w:rPr>
                <w:rFonts w:cs="Arial"/>
                <w:sz w:val="20"/>
                <w:szCs w:val="20"/>
              </w:rPr>
            </w:pPr>
            <w:r w:rsidRPr="0098658A">
              <w:rPr>
                <w:rFonts w:cs="Arial"/>
                <w:sz w:val="20"/>
                <w:szCs w:val="20"/>
              </w:rPr>
              <w:t>Zona de Riesgo Bajo</w:t>
            </w:r>
          </w:p>
        </w:tc>
        <w:tc>
          <w:tcPr>
            <w:tcW w:w="1559" w:type="dxa"/>
            <w:vAlign w:val="center"/>
            <w:hideMark/>
          </w:tcPr>
          <w:p w:rsidR="00F81B53" w:rsidRPr="0098658A" w:rsidRDefault="00F81B53" w:rsidP="003C2764">
            <w:pPr>
              <w:jc w:val="center"/>
              <w:rPr>
                <w:rFonts w:cs="Arial"/>
                <w:sz w:val="20"/>
                <w:szCs w:val="20"/>
              </w:rPr>
            </w:pPr>
            <w:r w:rsidRPr="0098658A">
              <w:rPr>
                <w:rFonts w:cs="Arial"/>
                <w:sz w:val="20"/>
                <w:szCs w:val="20"/>
              </w:rPr>
              <w:t>1. Implementar una Caja fuerte para guardar la documentación.</w:t>
            </w:r>
            <w:r w:rsidRPr="0098658A">
              <w:rPr>
                <w:rFonts w:cs="Arial"/>
                <w:sz w:val="20"/>
                <w:szCs w:val="20"/>
              </w:rPr>
              <w:br/>
              <w:t>2. Implementación de Back up</w:t>
            </w:r>
          </w:p>
        </w:tc>
        <w:tc>
          <w:tcPr>
            <w:tcW w:w="1418" w:type="dxa"/>
            <w:vAlign w:val="center"/>
            <w:hideMark/>
          </w:tcPr>
          <w:p w:rsidR="00F81B53" w:rsidRPr="0098658A" w:rsidRDefault="00F81B53" w:rsidP="003C2764">
            <w:pPr>
              <w:jc w:val="center"/>
              <w:rPr>
                <w:rFonts w:cs="Arial"/>
                <w:sz w:val="20"/>
                <w:szCs w:val="20"/>
              </w:rPr>
            </w:pPr>
            <w:r>
              <w:rPr>
                <w:rFonts w:cs="Arial"/>
                <w:sz w:val="20"/>
                <w:szCs w:val="20"/>
              </w:rPr>
              <w:t xml:space="preserve">Libro </w:t>
            </w:r>
            <w:proofErr w:type="spellStart"/>
            <w:r>
              <w:rPr>
                <w:rFonts w:cs="Arial"/>
                <w:sz w:val="20"/>
                <w:szCs w:val="20"/>
              </w:rPr>
              <w:t>Radicador</w:t>
            </w:r>
            <w:proofErr w:type="spellEnd"/>
            <w:r>
              <w:rPr>
                <w:rFonts w:cs="Arial"/>
                <w:sz w:val="20"/>
                <w:szCs w:val="20"/>
              </w:rPr>
              <w:t xml:space="preserve"> de Expedientes</w:t>
            </w:r>
          </w:p>
        </w:tc>
        <w:tc>
          <w:tcPr>
            <w:tcW w:w="1842" w:type="dxa"/>
            <w:vAlign w:val="center"/>
            <w:hideMark/>
          </w:tcPr>
          <w:p w:rsidR="00F81B53" w:rsidRPr="0098658A" w:rsidRDefault="00F81B53" w:rsidP="003C2764">
            <w:pPr>
              <w:jc w:val="center"/>
              <w:rPr>
                <w:rFonts w:cs="Arial"/>
                <w:sz w:val="20"/>
                <w:szCs w:val="20"/>
              </w:rPr>
            </w:pPr>
            <w:r w:rsidRPr="0098658A">
              <w:rPr>
                <w:rFonts w:cs="Arial"/>
                <w:sz w:val="20"/>
                <w:szCs w:val="20"/>
              </w:rPr>
              <w:t>Líder  del proceso.</w:t>
            </w:r>
            <w:r w:rsidRPr="0098658A">
              <w:rPr>
                <w:rFonts w:cs="Arial"/>
                <w:sz w:val="20"/>
                <w:szCs w:val="20"/>
              </w:rPr>
              <w:br/>
              <w:t>Secretaría de la comisión</w:t>
            </w:r>
          </w:p>
        </w:tc>
        <w:tc>
          <w:tcPr>
            <w:tcW w:w="1849" w:type="dxa"/>
            <w:vAlign w:val="center"/>
            <w:hideMark/>
          </w:tcPr>
          <w:p w:rsidR="00F81B53" w:rsidRPr="0098658A" w:rsidRDefault="00F81B53" w:rsidP="003C2764">
            <w:pPr>
              <w:jc w:val="center"/>
              <w:rPr>
                <w:rFonts w:cs="Arial"/>
                <w:sz w:val="20"/>
                <w:szCs w:val="20"/>
              </w:rPr>
            </w:pPr>
            <w:r w:rsidRPr="0098658A">
              <w:rPr>
                <w:rFonts w:cs="Arial"/>
                <w:sz w:val="20"/>
                <w:szCs w:val="20"/>
              </w:rPr>
              <w:t>No. de expedientes aprobados/No. Expedientes Presentados</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tbl>
      <w:tblPr>
        <w:tblStyle w:val="Tablaconcuadrcula"/>
        <w:tblW w:w="0" w:type="auto"/>
        <w:jc w:val="center"/>
        <w:tblLook w:val="04A0" w:firstRow="1" w:lastRow="0" w:firstColumn="1" w:lastColumn="0" w:noHBand="0" w:noVBand="1"/>
      </w:tblPr>
      <w:tblGrid>
        <w:gridCol w:w="1541"/>
        <w:gridCol w:w="2258"/>
        <w:gridCol w:w="1501"/>
        <w:gridCol w:w="473"/>
        <w:gridCol w:w="473"/>
        <w:gridCol w:w="473"/>
        <w:gridCol w:w="2150"/>
        <w:gridCol w:w="473"/>
        <w:gridCol w:w="473"/>
        <w:gridCol w:w="473"/>
        <w:gridCol w:w="2053"/>
        <w:gridCol w:w="1236"/>
        <w:gridCol w:w="1734"/>
        <w:gridCol w:w="1567"/>
      </w:tblGrid>
      <w:tr w:rsidR="00F81B53" w:rsidRPr="00850BCC" w:rsidTr="00F81B53">
        <w:trPr>
          <w:trHeight w:val="300"/>
          <w:jc w:val="center"/>
        </w:trPr>
        <w:tc>
          <w:tcPr>
            <w:tcW w:w="3799" w:type="dxa"/>
            <w:gridSpan w:val="2"/>
            <w:vMerge w:val="restart"/>
            <w:noWrap/>
            <w:vAlign w:val="center"/>
            <w:hideMark/>
          </w:tcPr>
          <w:p w:rsidR="00F81B53" w:rsidRPr="00850BCC" w:rsidRDefault="00F81B53" w:rsidP="003C2764">
            <w:pPr>
              <w:jc w:val="center"/>
              <w:rPr>
                <w:sz w:val="20"/>
                <w:szCs w:val="20"/>
              </w:rPr>
            </w:pPr>
          </w:p>
          <w:tbl>
            <w:tblPr>
              <w:tblW w:w="0" w:type="auto"/>
              <w:tblCellSpacing w:w="0" w:type="dxa"/>
              <w:tblCellMar>
                <w:left w:w="0" w:type="dxa"/>
                <w:right w:w="0" w:type="dxa"/>
              </w:tblCellMar>
              <w:tblLook w:val="04A0" w:firstRow="1" w:lastRow="0" w:firstColumn="1" w:lastColumn="0" w:noHBand="0" w:noVBand="1"/>
            </w:tblPr>
            <w:tblGrid>
              <w:gridCol w:w="3563"/>
            </w:tblGrid>
            <w:tr w:rsidR="00F81B53" w:rsidRPr="00850BCC" w:rsidTr="003C2764">
              <w:trPr>
                <w:trHeight w:val="509"/>
                <w:tblCellSpacing w:w="0" w:type="dxa"/>
              </w:trPr>
              <w:tc>
                <w:tcPr>
                  <w:tcW w:w="37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850BCC" w:rsidRDefault="00F81B53" w:rsidP="003C2764">
                  <w:pPr>
                    <w:spacing w:after="0"/>
                    <w:jc w:val="center"/>
                    <w:rPr>
                      <w:b/>
                      <w:bCs/>
                      <w:sz w:val="20"/>
                      <w:szCs w:val="20"/>
                    </w:rPr>
                  </w:pPr>
                  <w:r w:rsidRPr="00850BCC">
                    <w:rPr>
                      <w:noProof/>
                      <w:sz w:val="20"/>
                      <w:szCs w:val="20"/>
                      <w:lang w:eastAsia="es-CO"/>
                    </w:rPr>
                    <w:drawing>
                      <wp:anchor distT="0" distB="0" distL="114300" distR="114300" simplePos="0" relativeHeight="251963392" behindDoc="0" locked="0" layoutInCell="1" allowOverlap="1" wp14:anchorId="118C2448" wp14:editId="48589348">
                        <wp:simplePos x="0" y="0"/>
                        <wp:positionH relativeFrom="column">
                          <wp:posOffset>64770</wp:posOffset>
                        </wp:positionH>
                        <wp:positionV relativeFrom="paragraph">
                          <wp:posOffset>-25400</wp:posOffset>
                        </wp:positionV>
                        <wp:extent cx="2114550" cy="800100"/>
                        <wp:effectExtent l="0" t="0" r="0" b="0"/>
                        <wp:wrapNone/>
                        <wp:docPr id="27" name="Imagen 27"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4550" cy="800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850BCC" w:rsidTr="003C2764">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850BCC" w:rsidRDefault="00F81B53" w:rsidP="003C2764">
                  <w:pPr>
                    <w:spacing w:after="0"/>
                    <w:jc w:val="center"/>
                    <w:rPr>
                      <w:b/>
                      <w:bCs/>
                      <w:sz w:val="20"/>
                      <w:szCs w:val="20"/>
                    </w:rPr>
                  </w:pPr>
                </w:p>
              </w:tc>
            </w:tr>
          </w:tbl>
          <w:p w:rsidR="00F81B53" w:rsidRPr="00850BCC" w:rsidRDefault="00F81B53" w:rsidP="003C2764">
            <w:pPr>
              <w:jc w:val="center"/>
              <w:rPr>
                <w:sz w:val="20"/>
                <w:szCs w:val="20"/>
              </w:rPr>
            </w:pPr>
          </w:p>
        </w:tc>
        <w:tc>
          <w:tcPr>
            <w:tcW w:w="13043" w:type="dxa"/>
            <w:gridSpan w:val="12"/>
            <w:vAlign w:val="center"/>
            <w:hideMark/>
          </w:tcPr>
          <w:p w:rsidR="00F81B53" w:rsidRPr="00850BCC" w:rsidRDefault="00F81B53" w:rsidP="003C2764">
            <w:pPr>
              <w:jc w:val="center"/>
              <w:rPr>
                <w:b/>
                <w:bCs/>
                <w:sz w:val="20"/>
                <w:szCs w:val="20"/>
              </w:rPr>
            </w:pPr>
            <w:r w:rsidRPr="00850BCC">
              <w:rPr>
                <w:b/>
                <w:bCs/>
                <w:sz w:val="20"/>
                <w:szCs w:val="20"/>
              </w:rPr>
              <w:t>MAPA DE RIESGOS INSTITUCIONAL 2018</w:t>
            </w:r>
          </w:p>
        </w:tc>
      </w:tr>
      <w:tr w:rsidR="00F81B53" w:rsidRPr="00850BCC" w:rsidTr="00F81B53">
        <w:trPr>
          <w:trHeight w:val="315"/>
          <w:jc w:val="center"/>
        </w:trPr>
        <w:tc>
          <w:tcPr>
            <w:tcW w:w="3799" w:type="dxa"/>
            <w:gridSpan w:val="2"/>
            <w:vMerge/>
            <w:vAlign w:val="center"/>
            <w:hideMark/>
          </w:tcPr>
          <w:p w:rsidR="00F81B53" w:rsidRPr="00850BCC" w:rsidRDefault="00F81B53" w:rsidP="003C2764">
            <w:pPr>
              <w:jc w:val="center"/>
              <w:rPr>
                <w:sz w:val="20"/>
                <w:szCs w:val="20"/>
              </w:rPr>
            </w:pPr>
          </w:p>
        </w:tc>
        <w:tc>
          <w:tcPr>
            <w:tcW w:w="13043" w:type="dxa"/>
            <w:gridSpan w:val="12"/>
            <w:vAlign w:val="center"/>
            <w:hideMark/>
          </w:tcPr>
          <w:p w:rsidR="00F81B53" w:rsidRPr="00850BCC" w:rsidRDefault="00F81B53" w:rsidP="003C2764">
            <w:pPr>
              <w:jc w:val="center"/>
              <w:rPr>
                <w:b/>
                <w:bCs/>
                <w:sz w:val="20"/>
                <w:szCs w:val="20"/>
              </w:rPr>
            </w:pPr>
            <w:r w:rsidRPr="00850BCC">
              <w:rPr>
                <w:b/>
                <w:bCs/>
                <w:sz w:val="20"/>
                <w:szCs w:val="20"/>
              </w:rPr>
              <w:t>CÁMARA DE REPRESENTANTES</w:t>
            </w:r>
          </w:p>
        </w:tc>
      </w:tr>
      <w:tr w:rsidR="00F81B53" w:rsidRPr="00850BCC" w:rsidTr="00F81B53">
        <w:trPr>
          <w:trHeight w:val="300"/>
          <w:jc w:val="center"/>
        </w:trPr>
        <w:tc>
          <w:tcPr>
            <w:tcW w:w="3799" w:type="dxa"/>
            <w:gridSpan w:val="2"/>
            <w:vMerge/>
            <w:vAlign w:val="center"/>
            <w:hideMark/>
          </w:tcPr>
          <w:p w:rsidR="00F81B53" w:rsidRPr="00850BCC" w:rsidRDefault="00F81B53" w:rsidP="003C2764">
            <w:pPr>
              <w:jc w:val="center"/>
              <w:rPr>
                <w:sz w:val="20"/>
                <w:szCs w:val="20"/>
              </w:rPr>
            </w:pPr>
          </w:p>
        </w:tc>
        <w:tc>
          <w:tcPr>
            <w:tcW w:w="1501" w:type="dxa"/>
            <w:vAlign w:val="center"/>
            <w:hideMark/>
          </w:tcPr>
          <w:p w:rsidR="00F81B53" w:rsidRPr="00036391" w:rsidRDefault="00F81B53" w:rsidP="003C2764">
            <w:pPr>
              <w:jc w:val="center"/>
              <w:rPr>
                <w:b/>
                <w:sz w:val="20"/>
                <w:szCs w:val="20"/>
              </w:rPr>
            </w:pPr>
            <w:r w:rsidRPr="00036391">
              <w:rPr>
                <w:b/>
                <w:sz w:val="20"/>
                <w:szCs w:val="20"/>
              </w:rPr>
              <w:t>PROCESO</w:t>
            </w:r>
          </w:p>
        </w:tc>
        <w:tc>
          <w:tcPr>
            <w:tcW w:w="11542" w:type="dxa"/>
            <w:gridSpan w:val="11"/>
            <w:vAlign w:val="center"/>
            <w:hideMark/>
          </w:tcPr>
          <w:p w:rsidR="00F81B53" w:rsidRPr="00850BCC" w:rsidRDefault="00F81B53" w:rsidP="003C2764">
            <w:pPr>
              <w:jc w:val="center"/>
              <w:rPr>
                <w:b/>
                <w:bCs/>
                <w:sz w:val="20"/>
                <w:szCs w:val="20"/>
              </w:rPr>
            </w:pPr>
            <w:r>
              <w:rPr>
                <w:b/>
                <w:bCs/>
                <w:sz w:val="20"/>
                <w:szCs w:val="20"/>
              </w:rPr>
              <w:t>DIVISIÓN DE SERVICIOS</w:t>
            </w:r>
          </w:p>
        </w:tc>
      </w:tr>
      <w:tr w:rsidR="00F81B53" w:rsidRPr="00850BCC" w:rsidTr="00F81B53">
        <w:trPr>
          <w:trHeight w:val="720"/>
          <w:jc w:val="center"/>
        </w:trPr>
        <w:tc>
          <w:tcPr>
            <w:tcW w:w="3799" w:type="dxa"/>
            <w:gridSpan w:val="2"/>
            <w:vMerge/>
            <w:vAlign w:val="center"/>
            <w:hideMark/>
          </w:tcPr>
          <w:p w:rsidR="00F81B53" w:rsidRPr="00850BCC" w:rsidRDefault="00F81B53" w:rsidP="003C2764">
            <w:pPr>
              <w:jc w:val="center"/>
              <w:rPr>
                <w:sz w:val="20"/>
                <w:szCs w:val="20"/>
              </w:rPr>
            </w:pPr>
          </w:p>
        </w:tc>
        <w:tc>
          <w:tcPr>
            <w:tcW w:w="1501" w:type="dxa"/>
            <w:vAlign w:val="center"/>
            <w:hideMark/>
          </w:tcPr>
          <w:p w:rsidR="00F81B53" w:rsidRPr="00036391" w:rsidRDefault="00F81B53" w:rsidP="003C2764">
            <w:pPr>
              <w:jc w:val="center"/>
              <w:rPr>
                <w:b/>
                <w:sz w:val="20"/>
                <w:szCs w:val="20"/>
              </w:rPr>
            </w:pPr>
            <w:r w:rsidRPr="00036391">
              <w:rPr>
                <w:b/>
                <w:sz w:val="20"/>
                <w:szCs w:val="20"/>
              </w:rPr>
              <w:t>OBJETIVO:</w:t>
            </w:r>
          </w:p>
        </w:tc>
        <w:tc>
          <w:tcPr>
            <w:tcW w:w="11542" w:type="dxa"/>
            <w:gridSpan w:val="11"/>
            <w:vAlign w:val="center"/>
            <w:hideMark/>
          </w:tcPr>
          <w:p w:rsidR="00F81B53" w:rsidRPr="00850BCC" w:rsidRDefault="00F81B53" w:rsidP="003C2764">
            <w:pPr>
              <w:jc w:val="both"/>
              <w:rPr>
                <w:sz w:val="20"/>
                <w:szCs w:val="20"/>
              </w:rPr>
            </w:pPr>
            <w:r>
              <w:rPr>
                <w:rFonts w:ascii="Calibri" w:hAnsi="Calibri" w:cs="Calibri"/>
                <w:color w:val="000000"/>
              </w:rPr>
              <w:t>Garantizar el suministro, el control y el mantenimiento oportuno de los bienes muebles y servicios requeridos para el desarrollo de los procesos institucionales, en cumplimiento de los objetivos de la entidad.</w:t>
            </w:r>
          </w:p>
        </w:tc>
      </w:tr>
      <w:tr w:rsidR="00F81B53" w:rsidRPr="00850BCC" w:rsidTr="00F81B53">
        <w:trPr>
          <w:trHeight w:val="690"/>
          <w:jc w:val="center"/>
        </w:trPr>
        <w:tc>
          <w:tcPr>
            <w:tcW w:w="5300" w:type="dxa"/>
            <w:gridSpan w:val="3"/>
            <w:vAlign w:val="center"/>
            <w:hideMark/>
          </w:tcPr>
          <w:p w:rsidR="00F81B53" w:rsidRPr="00850BCC" w:rsidRDefault="00F81B53" w:rsidP="003C2764">
            <w:pPr>
              <w:jc w:val="center"/>
              <w:rPr>
                <w:b/>
                <w:bCs/>
                <w:sz w:val="20"/>
                <w:szCs w:val="20"/>
              </w:rPr>
            </w:pPr>
            <w:r w:rsidRPr="00850BCC">
              <w:rPr>
                <w:b/>
                <w:bCs/>
                <w:sz w:val="20"/>
                <w:szCs w:val="20"/>
              </w:rPr>
              <w:t>IDENTIFICACIÓN</w:t>
            </w:r>
          </w:p>
        </w:tc>
        <w:tc>
          <w:tcPr>
            <w:tcW w:w="1401" w:type="dxa"/>
            <w:gridSpan w:val="3"/>
            <w:vAlign w:val="center"/>
            <w:hideMark/>
          </w:tcPr>
          <w:p w:rsidR="00F81B53" w:rsidRPr="00850BCC" w:rsidRDefault="00F81B53" w:rsidP="003C2764">
            <w:pPr>
              <w:jc w:val="center"/>
              <w:rPr>
                <w:b/>
                <w:bCs/>
                <w:sz w:val="20"/>
                <w:szCs w:val="20"/>
              </w:rPr>
            </w:pPr>
            <w:r w:rsidRPr="00850BCC">
              <w:rPr>
                <w:b/>
                <w:bCs/>
                <w:sz w:val="20"/>
                <w:szCs w:val="20"/>
              </w:rPr>
              <w:t>RIESGO INHERENTE</w:t>
            </w:r>
          </w:p>
        </w:tc>
        <w:tc>
          <w:tcPr>
            <w:tcW w:w="2150" w:type="dxa"/>
            <w:vMerge w:val="restart"/>
            <w:vAlign w:val="center"/>
            <w:hideMark/>
          </w:tcPr>
          <w:p w:rsidR="00F81B53" w:rsidRPr="00850BCC" w:rsidRDefault="00F81B53" w:rsidP="003C2764">
            <w:pPr>
              <w:jc w:val="center"/>
              <w:rPr>
                <w:b/>
                <w:bCs/>
                <w:sz w:val="20"/>
                <w:szCs w:val="20"/>
              </w:rPr>
            </w:pPr>
            <w:r w:rsidRPr="00850BCC">
              <w:rPr>
                <w:b/>
                <w:bCs/>
                <w:sz w:val="20"/>
                <w:szCs w:val="20"/>
              </w:rPr>
              <w:t>CONTROLES</w:t>
            </w:r>
          </w:p>
        </w:tc>
        <w:tc>
          <w:tcPr>
            <w:tcW w:w="1401" w:type="dxa"/>
            <w:gridSpan w:val="3"/>
            <w:vAlign w:val="center"/>
            <w:hideMark/>
          </w:tcPr>
          <w:p w:rsidR="00F81B53" w:rsidRPr="00850BCC" w:rsidRDefault="00F81B53" w:rsidP="003C2764">
            <w:pPr>
              <w:jc w:val="center"/>
              <w:rPr>
                <w:b/>
                <w:bCs/>
                <w:sz w:val="20"/>
                <w:szCs w:val="20"/>
              </w:rPr>
            </w:pPr>
            <w:r w:rsidRPr="00850BCC">
              <w:rPr>
                <w:b/>
                <w:bCs/>
                <w:sz w:val="20"/>
                <w:szCs w:val="20"/>
              </w:rPr>
              <w:t>RIESGO RESIDUAL</w:t>
            </w:r>
          </w:p>
        </w:tc>
        <w:tc>
          <w:tcPr>
            <w:tcW w:w="2053" w:type="dxa"/>
            <w:vMerge w:val="restart"/>
            <w:vAlign w:val="center"/>
            <w:hideMark/>
          </w:tcPr>
          <w:p w:rsidR="00F81B53" w:rsidRPr="00850BCC" w:rsidRDefault="00F81B53" w:rsidP="003C2764">
            <w:pPr>
              <w:jc w:val="center"/>
              <w:rPr>
                <w:b/>
                <w:bCs/>
                <w:sz w:val="20"/>
                <w:szCs w:val="20"/>
              </w:rPr>
            </w:pPr>
            <w:r w:rsidRPr="00850BCC">
              <w:rPr>
                <w:b/>
                <w:bCs/>
                <w:sz w:val="20"/>
                <w:szCs w:val="20"/>
              </w:rPr>
              <w:t>ACCIONES</w:t>
            </w:r>
          </w:p>
        </w:tc>
        <w:tc>
          <w:tcPr>
            <w:tcW w:w="1236" w:type="dxa"/>
            <w:vMerge w:val="restart"/>
            <w:vAlign w:val="center"/>
            <w:hideMark/>
          </w:tcPr>
          <w:p w:rsidR="00F81B53" w:rsidRPr="00850BCC" w:rsidRDefault="00F81B53" w:rsidP="003C2764">
            <w:pPr>
              <w:jc w:val="center"/>
              <w:rPr>
                <w:b/>
                <w:bCs/>
                <w:sz w:val="20"/>
                <w:szCs w:val="20"/>
              </w:rPr>
            </w:pPr>
            <w:r w:rsidRPr="00850BCC">
              <w:rPr>
                <w:b/>
                <w:bCs/>
                <w:sz w:val="20"/>
                <w:szCs w:val="20"/>
              </w:rPr>
              <w:t>REGISTROS</w:t>
            </w:r>
          </w:p>
        </w:tc>
        <w:tc>
          <w:tcPr>
            <w:tcW w:w="1734" w:type="dxa"/>
            <w:vMerge w:val="restart"/>
            <w:vAlign w:val="center"/>
            <w:hideMark/>
          </w:tcPr>
          <w:p w:rsidR="00F81B53" w:rsidRPr="00850BCC" w:rsidRDefault="00F81B53" w:rsidP="003C2764">
            <w:pPr>
              <w:jc w:val="center"/>
              <w:rPr>
                <w:b/>
                <w:bCs/>
                <w:sz w:val="20"/>
                <w:szCs w:val="20"/>
              </w:rPr>
            </w:pPr>
            <w:r w:rsidRPr="00850BCC">
              <w:rPr>
                <w:b/>
                <w:bCs/>
                <w:sz w:val="20"/>
                <w:szCs w:val="20"/>
              </w:rPr>
              <w:t>RESPONSABLE</w:t>
            </w:r>
          </w:p>
        </w:tc>
        <w:tc>
          <w:tcPr>
            <w:tcW w:w="1567" w:type="dxa"/>
            <w:vMerge w:val="restart"/>
            <w:vAlign w:val="center"/>
            <w:hideMark/>
          </w:tcPr>
          <w:p w:rsidR="00F81B53" w:rsidRPr="00850BCC" w:rsidRDefault="00F81B53" w:rsidP="003C2764">
            <w:pPr>
              <w:jc w:val="center"/>
              <w:rPr>
                <w:b/>
                <w:bCs/>
                <w:sz w:val="20"/>
                <w:szCs w:val="20"/>
              </w:rPr>
            </w:pPr>
            <w:r w:rsidRPr="00850BCC">
              <w:rPr>
                <w:b/>
                <w:bCs/>
                <w:sz w:val="20"/>
                <w:szCs w:val="20"/>
              </w:rPr>
              <w:t>INDICADOR</w:t>
            </w:r>
          </w:p>
        </w:tc>
      </w:tr>
      <w:tr w:rsidR="00F81B53" w:rsidRPr="00850BCC" w:rsidTr="00F81B53">
        <w:trPr>
          <w:trHeight w:val="1215"/>
          <w:jc w:val="center"/>
        </w:trPr>
        <w:tc>
          <w:tcPr>
            <w:tcW w:w="1541" w:type="dxa"/>
            <w:vAlign w:val="center"/>
            <w:hideMark/>
          </w:tcPr>
          <w:p w:rsidR="00F81B53" w:rsidRPr="00850BCC" w:rsidRDefault="00F81B53" w:rsidP="003C2764">
            <w:pPr>
              <w:jc w:val="center"/>
              <w:rPr>
                <w:b/>
                <w:bCs/>
                <w:sz w:val="20"/>
                <w:szCs w:val="20"/>
              </w:rPr>
            </w:pPr>
            <w:r w:rsidRPr="00850BCC">
              <w:rPr>
                <w:b/>
                <w:bCs/>
                <w:sz w:val="20"/>
                <w:szCs w:val="20"/>
              </w:rPr>
              <w:t>CAUSA</w:t>
            </w:r>
          </w:p>
        </w:tc>
        <w:tc>
          <w:tcPr>
            <w:tcW w:w="2258" w:type="dxa"/>
            <w:vAlign w:val="center"/>
            <w:hideMark/>
          </w:tcPr>
          <w:p w:rsidR="00F81B53" w:rsidRPr="00850BCC" w:rsidRDefault="00F81B53" w:rsidP="003C2764">
            <w:pPr>
              <w:jc w:val="center"/>
              <w:rPr>
                <w:b/>
                <w:bCs/>
                <w:sz w:val="20"/>
                <w:szCs w:val="20"/>
              </w:rPr>
            </w:pPr>
            <w:r w:rsidRPr="00850BCC">
              <w:rPr>
                <w:b/>
                <w:bCs/>
                <w:sz w:val="20"/>
                <w:szCs w:val="20"/>
              </w:rPr>
              <w:t>EFECTO</w:t>
            </w:r>
          </w:p>
        </w:tc>
        <w:tc>
          <w:tcPr>
            <w:tcW w:w="1501" w:type="dxa"/>
            <w:vAlign w:val="center"/>
            <w:hideMark/>
          </w:tcPr>
          <w:p w:rsidR="00F81B53" w:rsidRPr="00850BCC" w:rsidRDefault="00F81B53" w:rsidP="003C2764">
            <w:pPr>
              <w:jc w:val="center"/>
              <w:rPr>
                <w:b/>
                <w:bCs/>
                <w:sz w:val="20"/>
                <w:szCs w:val="20"/>
              </w:rPr>
            </w:pPr>
            <w:r w:rsidRPr="00850BCC">
              <w:rPr>
                <w:b/>
                <w:bCs/>
                <w:sz w:val="20"/>
                <w:szCs w:val="20"/>
              </w:rPr>
              <w:t>RIESGO</w:t>
            </w: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Probabilidad</w:t>
            </w: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Impacto</w:t>
            </w: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Nivel Riesgo</w:t>
            </w:r>
          </w:p>
        </w:tc>
        <w:tc>
          <w:tcPr>
            <w:tcW w:w="2150" w:type="dxa"/>
            <w:vMerge/>
            <w:vAlign w:val="center"/>
            <w:hideMark/>
          </w:tcPr>
          <w:p w:rsidR="00F81B53" w:rsidRPr="00850BCC" w:rsidRDefault="00F81B53" w:rsidP="003C2764">
            <w:pPr>
              <w:jc w:val="center"/>
              <w:rPr>
                <w:b/>
                <w:bCs/>
                <w:sz w:val="20"/>
                <w:szCs w:val="20"/>
              </w:rPr>
            </w:pP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Probabilidad</w:t>
            </w: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Impacto</w:t>
            </w:r>
          </w:p>
        </w:tc>
        <w:tc>
          <w:tcPr>
            <w:tcW w:w="467" w:type="dxa"/>
            <w:textDirection w:val="btLr"/>
            <w:vAlign w:val="center"/>
            <w:hideMark/>
          </w:tcPr>
          <w:p w:rsidR="00F81B53" w:rsidRPr="00850BCC" w:rsidRDefault="00F81B53" w:rsidP="003C2764">
            <w:pPr>
              <w:jc w:val="center"/>
              <w:rPr>
                <w:b/>
                <w:bCs/>
                <w:sz w:val="20"/>
                <w:szCs w:val="20"/>
              </w:rPr>
            </w:pPr>
            <w:r w:rsidRPr="00850BCC">
              <w:rPr>
                <w:b/>
                <w:bCs/>
                <w:sz w:val="20"/>
                <w:szCs w:val="20"/>
              </w:rPr>
              <w:t>Nivel Riesgo</w:t>
            </w:r>
          </w:p>
        </w:tc>
        <w:tc>
          <w:tcPr>
            <w:tcW w:w="2053" w:type="dxa"/>
            <w:vMerge/>
            <w:vAlign w:val="center"/>
            <w:hideMark/>
          </w:tcPr>
          <w:p w:rsidR="00F81B53" w:rsidRPr="00850BCC" w:rsidRDefault="00F81B53" w:rsidP="003C2764">
            <w:pPr>
              <w:jc w:val="center"/>
              <w:rPr>
                <w:b/>
                <w:bCs/>
                <w:sz w:val="20"/>
                <w:szCs w:val="20"/>
              </w:rPr>
            </w:pPr>
          </w:p>
        </w:tc>
        <w:tc>
          <w:tcPr>
            <w:tcW w:w="1236" w:type="dxa"/>
            <w:vMerge/>
            <w:vAlign w:val="center"/>
            <w:hideMark/>
          </w:tcPr>
          <w:p w:rsidR="00F81B53" w:rsidRPr="00850BCC" w:rsidRDefault="00F81B53" w:rsidP="003C2764">
            <w:pPr>
              <w:jc w:val="center"/>
              <w:rPr>
                <w:b/>
                <w:bCs/>
                <w:sz w:val="20"/>
                <w:szCs w:val="20"/>
              </w:rPr>
            </w:pPr>
          </w:p>
        </w:tc>
        <w:tc>
          <w:tcPr>
            <w:tcW w:w="1734" w:type="dxa"/>
            <w:vMerge/>
            <w:vAlign w:val="center"/>
            <w:hideMark/>
          </w:tcPr>
          <w:p w:rsidR="00F81B53" w:rsidRPr="00850BCC" w:rsidRDefault="00F81B53" w:rsidP="003C2764">
            <w:pPr>
              <w:jc w:val="center"/>
              <w:rPr>
                <w:b/>
                <w:bCs/>
                <w:sz w:val="20"/>
                <w:szCs w:val="20"/>
              </w:rPr>
            </w:pPr>
          </w:p>
        </w:tc>
        <w:tc>
          <w:tcPr>
            <w:tcW w:w="1567" w:type="dxa"/>
            <w:vMerge/>
            <w:vAlign w:val="center"/>
            <w:hideMark/>
          </w:tcPr>
          <w:p w:rsidR="00F81B53" w:rsidRPr="00850BCC" w:rsidRDefault="00F81B53" w:rsidP="003C2764">
            <w:pPr>
              <w:jc w:val="center"/>
              <w:rPr>
                <w:b/>
                <w:bCs/>
                <w:sz w:val="20"/>
                <w:szCs w:val="20"/>
              </w:rPr>
            </w:pPr>
          </w:p>
        </w:tc>
      </w:tr>
      <w:tr w:rsidR="00F81B53" w:rsidRPr="00850BCC" w:rsidTr="00F81B53">
        <w:trPr>
          <w:trHeight w:val="2265"/>
          <w:jc w:val="center"/>
        </w:trPr>
        <w:tc>
          <w:tcPr>
            <w:tcW w:w="1541" w:type="dxa"/>
            <w:vAlign w:val="center"/>
            <w:hideMark/>
          </w:tcPr>
          <w:p w:rsidR="00F81B53" w:rsidRPr="00850BCC" w:rsidRDefault="00F81B53" w:rsidP="003C2764">
            <w:pPr>
              <w:jc w:val="center"/>
              <w:rPr>
                <w:sz w:val="20"/>
                <w:szCs w:val="20"/>
              </w:rPr>
            </w:pPr>
            <w:r w:rsidRPr="00A633BD">
              <w:rPr>
                <w:sz w:val="20"/>
                <w:szCs w:val="20"/>
              </w:rPr>
              <w:t>Insuficiencia de Información para realizar los reclamos ante la aseguradora</w:t>
            </w:r>
            <w:r w:rsidRPr="00850BCC">
              <w:rPr>
                <w:sz w:val="20"/>
                <w:szCs w:val="20"/>
              </w:rPr>
              <w:t>.</w:t>
            </w:r>
          </w:p>
        </w:tc>
        <w:tc>
          <w:tcPr>
            <w:tcW w:w="2258" w:type="dxa"/>
            <w:vAlign w:val="center"/>
            <w:hideMark/>
          </w:tcPr>
          <w:p w:rsidR="00F81B53" w:rsidRPr="00850BCC" w:rsidRDefault="00F81B53" w:rsidP="003C2764">
            <w:pPr>
              <w:rPr>
                <w:sz w:val="20"/>
                <w:szCs w:val="20"/>
              </w:rPr>
            </w:pPr>
            <w:r w:rsidRPr="00EC4D02">
              <w:rPr>
                <w:sz w:val="20"/>
                <w:szCs w:val="20"/>
              </w:rPr>
              <w:t>Perdida de la reclamación ante la aseguradora. La Entidad asumirá el costo del siniestro si lo hay</w:t>
            </w:r>
          </w:p>
        </w:tc>
        <w:tc>
          <w:tcPr>
            <w:tcW w:w="1501" w:type="dxa"/>
            <w:vAlign w:val="center"/>
            <w:hideMark/>
          </w:tcPr>
          <w:p w:rsidR="00F81B53" w:rsidRDefault="00F81B53" w:rsidP="003C2764">
            <w:pPr>
              <w:jc w:val="center"/>
              <w:rPr>
                <w:sz w:val="20"/>
                <w:szCs w:val="20"/>
              </w:rPr>
            </w:pPr>
          </w:p>
          <w:p w:rsidR="00F81B53" w:rsidRPr="00EC4D02" w:rsidRDefault="00F81B53" w:rsidP="003C2764">
            <w:pPr>
              <w:rPr>
                <w:sz w:val="20"/>
                <w:szCs w:val="20"/>
              </w:rPr>
            </w:pPr>
            <w:r w:rsidRPr="00EC4D02">
              <w:rPr>
                <w:sz w:val="20"/>
                <w:szCs w:val="20"/>
              </w:rPr>
              <w:t>Prescripción en el cobro de los siniestros</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noWrap/>
            <w:vAlign w:val="center"/>
            <w:hideMark/>
          </w:tcPr>
          <w:p w:rsidR="00F81B53" w:rsidRPr="00850BCC" w:rsidRDefault="00F81B53" w:rsidP="003C2764">
            <w:pPr>
              <w:jc w:val="center"/>
              <w:rPr>
                <w:sz w:val="20"/>
                <w:szCs w:val="20"/>
              </w:rPr>
            </w:pPr>
            <w:r w:rsidRPr="00850BCC">
              <w:rPr>
                <w:sz w:val="20"/>
                <w:szCs w:val="20"/>
              </w:rPr>
              <w:t>4</w:t>
            </w:r>
          </w:p>
        </w:tc>
        <w:tc>
          <w:tcPr>
            <w:tcW w:w="467" w:type="dxa"/>
            <w:textDirection w:val="btLr"/>
            <w:vAlign w:val="center"/>
            <w:hideMark/>
          </w:tcPr>
          <w:p w:rsidR="00F81B53" w:rsidRPr="00850BCC" w:rsidRDefault="00F81B53" w:rsidP="003C2764">
            <w:pPr>
              <w:jc w:val="center"/>
              <w:rPr>
                <w:sz w:val="20"/>
                <w:szCs w:val="20"/>
              </w:rPr>
            </w:pPr>
            <w:r w:rsidRPr="00850BCC">
              <w:rPr>
                <w:sz w:val="20"/>
                <w:szCs w:val="20"/>
              </w:rPr>
              <w:t>Zona Riesgo Alto</w:t>
            </w:r>
          </w:p>
        </w:tc>
        <w:tc>
          <w:tcPr>
            <w:tcW w:w="2150" w:type="dxa"/>
            <w:vAlign w:val="center"/>
            <w:hideMark/>
          </w:tcPr>
          <w:p w:rsidR="00F81B53" w:rsidRPr="00850BCC" w:rsidRDefault="00F81B53" w:rsidP="003C2764">
            <w:pPr>
              <w:jc w:val="center"/>
              <w:rPr>
                <w:sz w:val="20"/>
                <w:szCs w:val="20"/>
              </w:rPr>
            </w:pPr>
            <w:r w:rsidRPr="00BA5502">
              <w:rPr>
                <w:sz w:val="20"/>
                <w:szCs w:val="20"/>
              </w:rPr>
              <w:t>Mantener al día la documentación exigida por la aseguradora para presentarla en el plazo establecido</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noWrap/>
            <w:vAlign w:val="center"/>
            <w:hideMark/>
          </w:tcPr>
          <w:p w:rsidR="00F81B53" w:rsidRPr="00850BCC" w:rsidRDefault="00F81B53" w:rsidP="003C2764">
            <w:pPr>
              <w:jc w:val="center"/>
              <w:rPr>
                <w:sz w:val="20"/>
                <w:szCs w:val="20"/>
              </w:rPr>
            </w:pPr>
            <w:r w:rsidRPr="00850BCC">
              <w:rPr>
                <w:sz w:val="20"/>
                <w:szCs w:val="20"/>
              </w:rPr>
              <w:t>1</w:t>
            </w:r>
          </w:p>
        </w:tc>
        <w:tc>
          <w:tcPr>
            <w:tcW w:w="467" w:type="dxa"/>
            <w:textDirection w:val="btLr"/>
            <w:vAlign w:val="center"/>
            <w:hideMark/>
          </w:tcPr>
          <w:p w:rsidR="00F81B53" w:rsidRPr="00850BCC" w:rsidRDefault="00F81B53" w:rsidP="003C2764">
            <w:pPr>
              <w:jc w:val="center"/>
              <w:rPr>
                <w:sz w:val="20"/>
                <w:szCs w:val="20"/>
              </w:rPr>
            </w:pPr>
            <w:r w:rsidRPr="00850BCC">
              <w:rPr>
                <w:sz w:val="20"/>
                <w:szCs w:val="20"/>
              </w:rPr>
              <w:t>Zona Riesgo bajo</w:t>
            </w:r>
          </w:p>
        </w:tc>
        <w:tc>
          <w:tcPr>
            <w:tcW w:w="2053" w:type="dxa"/>
            <w:vAlign w:val="center"/>
            <w:hideMark/>
          </w:tcPr>
          <w:p w:rsidR="00F81B53" w:rsidRPr="00850BCC" w:rsidRDefault="00F81B53" w:rsidP="003C2764">
            <w:pPr>
              <w:jc w:val="center"/>
              <w:rPr>
                <w:sz w:val="20"/>
                <w:szCs w:val="20"/>
              </w:rPr>
            </w:pPr>
            <w:r w:rsidRPr="00BA5502">
              <w:rPr>
                <w:sz w:val="20"/>
                <w:szCs w:val="20"/>
              </w:rPr>
              <w:t>Revisar  los requisitos de la aseguradora</w:t>
            </w:r>
            <w:r w:rsidRPr="00850BCC">
              <w:rPr>
                <w:sz w:val="20"/>
                <w:szCs w:val="20"/>
              </w:rPr>
              <w:t>.</w:t>
            </w:r>
          </w:p>
        </w:tc>
        <w:tc>
          <w:tcPr>
            <w:tcW w:w="1236" w:type="dxa"/>
            <w:vAlign w:val="center"/>
            <w:hideMark/>
          </w:tcPr>
          <w:p w:rsidR="00F81B53" w:rsidRPr="00850BCC" w:rsidRDefault="00F81B53" w:rsidP="003C2764">
            <w:pPr>
              <w:jc w:val="center"/>
              <w:rPr>
                <w:sz w:val="20"/>
                <w:szCs w:val="20"/>
              </w:rPr>
            </w:pPr>
            <w:r w:rsidRPr="00BA5502">
              <w:rPr>
                <w:sz w:val="20"/>
                <w:szCs w:val="20"/>
              </w:rPr>
              <w:t>Registros  de Control (Actas, correos o documentos soporte)</w:t>
            </w:r>
          </w:p>
        </w:tc>
        <w:tc>
          <w:tcPr>
            <w:tcW w:w="1734" w:type="dxa"/>
            <w:vAlign w:val="center"/>
            <w:hideMark/>
          </w:tcPr>
          <w:p w:rsidR="00F81B53" w:rsidRPr="00850BCC" w:rsidRDefault="00F81B53" w:rsidP="003C2764">
            <w:pPr>
              <w:jc w:val="center"/>
              <w:rPr>
                <w:sz w:val="20"/>
                <w:szCs w:val="20"/>
              </w:rPr>
            </w:pPr>
            <w:r w:rsidRPr="00BA5502">
              <w:rPr>
                <w:sz w:val="20"/>
                <w:szCs w:val="20"/>
              </w:rPr>
              <w:t>Líder del Proceso Servicios</w:t>
            </w:r>
          </w:p>
        </w:tc>
        <w:tc>
          <w:tcPr>
            <w:tcW w:w="1567" w:type="dxa"/>
            <w:vAlign w:val="center"/>
            <w:hideMark/>
          </w:tcPr>
          <w:p w:rsidR="00F81B53" w:rsidRPr="00850BCC" w:rsidRDefault="00F81B53" w:rsidP="003C2764">
            <w:pPr>
              <w:jc w:val="center"/>
              <w:rPr>
                <w:sz w:val="20"/>
                <w:szCs w:val="20"/>
              </w:rPr>
            </w:pPr>
            <w:r w:rsidRPr="00BA5502">
              <w:rPr>
                <w:sz w:val="20"/>
                <w:szCs w:val="20"/>
              </w:rPr>
              <w:t xml:space="preserve">Nro. </w:t>
            </w:r>
            <w:proofErr w:type="gramStart"/>
            <w:r w:rsidRPr="00BA5502">
              <w:rPr>
                <w:sz w:val="20"/>
                <w:szCs w:val="20"/>
              </w:rPr>
              <w:t>de</w:t>
            </w:r>
            <w:proofErr w:type="gramEnd"/>
            <w:r w:rsidRPr="00BA5502">
              <w:rPr>
                <w:sz w:val="20"/>
                <w:szCs w:val="20"/>
              </w:rPr>
              <w:t xml:space="preserve"> Siniestros Reclamados/ Nro. de Siniestros Presentados</w:t>
            </w:r>
          </w:p>
        </w:tc>
      </w:tr>
      <w:tr w:rsidR="00F81B53" w:rsidRPr="00850BCC" w:rsidTr="00F81B53">
        <w:trPr>
          <w:trHeight w:val="1935"/>
          <w:jc w:val="center"/>
        </w:trPr>
        <w:tc>
          <w:tcPr>
            <w:tcW w:w="1541" w:type="dxa"/>
            <w:vAlign w:val="center"/>
            <w:hideMark/>
          </w:tcPr>
          <w:p w:rsidR="00F81B53" w:rsidRPr="00850BCC" w:rsidRDefault="00F81B53" w:rsidP="003C2764">
            <w:pPr>
              <w:jc w:val="center"/>
              <w:rPr>
                <w:sz w:val="20"/>
                <w:szCs w:val="20"/>
              </w:rPr>
            </w:pPr>
            <w:r w:rsidRPr="00A633BD">
              <w:rPr>
                <w:sz w:val="20"/>
                <w:szCs w:val="20"/>
              </w:rPr>
              <w:t>Falta de Evidencias y registros de la entrega del vehículo y la elaboración del Acto Administrativo</w:t>
            </w:r>
            <w:r w:rsidRPr="00850BCC">
              <w:rPr>
                <w:sz w:val="20"/>
                <w:szCs w:val="20"/>
              </w:rPr>
              <w:t>.</w:t>
            </w:r>
          </w:p>
        </w:tc>
        <w:tc>
          <w:tcPr>
            <w:tcW w:w="2258" w:type="dxa"/>
            <w:vAlign w:val="center"/>
            <w:hideMark/>
          </w:tcPr>
          <w:p w:rsidR="00F81B53" w:rsidRPr="00850BCC" w:rsidRDefault="00F81B53" w:rsidP="003C2764">
            <w:pPr>
              <w:jc w:val="center"/>
              <w:rPr>
                <w:sz w:val="20"/>
                <w:szCs w:val="20"/>
              </w:rPr>
            </w:pPr>
            <w:r w:rsidRPr="00EC4D02">
              <w:rPr>
                <w:sz w:val="20"/>
                <w:szCs w:val="20"/>
              </w:rPr>
              <w:t>Falta de control sobre la ubicación de los vehículos de la Entidad</w:t>
            </w:r>
          </w:p>
        </w:tc>
        <w:tc>
          <w:tcPr>
            <w:tcW w:w="1501" w:type="dxa"/>
            <w:vAlign w:val="center"/>
            <w:hideMark/>
          </w:tcPr>
          <w:p w:rsidR="00F81B53" w:rsidRPr="00850BCC" w:rsidRDefault="00F81B53" w:rsidP="003C2764">
            <w:pPr>
              <w:jc w:val="center"/>
              <w:rPr>
                <w:sz w:val="20"/>
                <w:szCs w:val="20"/>
              </w:rPr>
            </w:pPr>
            <w:r w:rsidRPr="00EC4D02">
              <w:rPr>
                <w:sz w:val="20"/>
                <w:szCs w:val="20"/>
              </w:rPr>
              <w:t>Entrega y recibo de vehículos sin Registro</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noWrap/>
            <w:vAlign w:val="center"/>
            <w:hideMark/>
          </w:tcPr>
          <w:p w:rsidR="00F81B53" w:rsidRPr="00850BCC" w:rsidRDefault="00F81B53" w:rsidP="003C2764">
            <w:pPr>
              <w:jc w:val="center"/>
              <w:rPr>
                <w:sz w:val="20"/>
                <w:szCs w:val="20"/>
              </w:rPr>
            </w:pPr>
            <w:r>
              <w:rPr>
                <w:sz w:val="20"/>
                <w:szCs w:val="20"/>
              </w:rPr>
              <w:t>3</w:t>
            </w:r>
          </w:p>
        </w:tc>
        <w:tc>
          <w:tcPr>
            <w:tcW w:w="467" w:type="dxa"/>
            <w:textDirection w:val="btLr"/>
            <w:vAlign w:val="center"/>
            <w:hideMark/>
          </w:tcPr>
          <w:p w:rsidR="00F81B53" w:rsidRPr="00850BCC" w:rsidRDefault="00F81B53" w:rsidP="003C2764">
            <w:pPr>
              <w:jc w:val="center"/>
              <w:rPr>
                <w:sz w:val="20"/>
                <w:szCs w:val="20"/>
              </w:rPr>
            </w:pPr>
            <w:r w:rsidRPr="00850BCC">
              <w:rPr>
                <w:sz w:val="20"/>
                <w:szCs w:val="20"/>
              </w:rPr>
              <w:t>Zona Riesgo Alto</w:t>
            </w:r>
          </w:p>
        </w:tc>
        <w:tc>
          <w:tcPr>
            <w:tcW w:w="2150" w:type="dxa"/>
            <w:vAlign w:val="center"/>
            <w:hideMark/>
          </w:tcPr>
          <w:p w:rsidR="00F81B53" w:rsidRPr="00850BCC" w:rsidRDefault="00F81B53" w:rsidP="003C2764">
            <w:pPr>
              <w:jc w:val="center"/>
              <w:rPr>
                <w:sz w:val="20"/>
                <w:szCs w:val="20"/>
              </w:rPr>
            </w:pPr>
            <w:r w:rsidRPr="00BA5502">
              <w:rPr>
                <w:sz w:val="20"/>
                <w:szCs w:val="20"/>
              </w:rPr>
              <w:t>Elaboración del acta de inventario</w:t>
            </w:r>
          </w:p>
        </w:tc>
        <w:tc>
          <w:tcPr>
            <w:tcW w:w="467" w:type="dxa"/>
            <w:noWrap/>
            <w:vAlign w:val="center"/>
            <w:hideMark/>
          </w:tcPr>
          <w:p w:rsidR="00F81B53" w:rsidRPr="00850BCC" w:rsidRDefault="00F81B53" w:rsidP="003C2764">
            <w:pPr>
              <w:jc w:val="center"/>
              <w:rPr>
                <w:sz w:val="20"/>
                <w:szCs w:val="20"/>
              </w:rPr>
            </w:pPr>
            <w:r w:rsidRPr="00850BCC">
              <w:rPr>
                <w:sz w:val="20"/>
                <w:szCs w:val="20"/>
              </w:rPr>
              <w:t>1</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textDirection w:val="btLr"/>
            <w:vAlign w:val="center"/>
            <w:hideMark/>
          </w:tcPr>
          <w:p w:rsidR="00F81B53" w:rsidRPr="00850BCC" w:rsidRDefault="00F81B53" w:rsidP="003C2764">
            <w:pPr>
              <w:jc w:val="center"/>
              <w:rPr>
                <w:sz w:val="20"/>
                <w:szCs w:val="20"/>
              </w:rPr>
            </w:pPr>
            <w:r w:rsidRPr="00850BCC">
              <w:rPr>
                <w:sz w:val="20"/>
                <w:szCs w:val="20"/>
              </w:rPr>
              <w:t>Zona Riesgo Bajo</w:t>
            </w:r>
          </w:p>
        </w:tc>
        <w:tc>
          <w:tcPr>
            <w:tcW w:w="2053" w:type="dxa"/>
            <w:vAlign w:val="center"/>
            <w:hideMark/>
          </w:tcPr>
          <w:p w:rsidR="00F81B53" w:rsidRPr="00850BCC" w:rsidRDefault="00F81B53" w:rsidP="003C2764">
            <w:pPr>
              <w:jc w:val="center"/>
              <w:rPr>
                <w:sz w:val="20"/>
                <w:szCs w:val="20"/>
              </w:rPr>
            </w:pPr>
            <w:r w:rsidRPr="00BA5502">
              <w:rPr>
                <w:sz w:val="20"/>
                <w:szCs w:val="20"/>
              </w:rPr>
              <w:t>Elaborar el acta de inventario de entrega y recibo</w:t>
            </w:r>
          </w:p>
        </w:tc>
        <w:tc>
          <w:tcPr>
            <w:tcW w:w="1236" w:type="dxa"/>
            <w:vAlign w:val="center"/>
            <w:hideMark/>
          </w:tcPr>
          <w:p w:rsidR="00F81B53" w:rsidRPr="00850BCC" w:rsidRDefault="00F81B53" w:rsidP="003C2764">
            <w:pPr>
              <w:jc w:val="center"/>
              <w:rPr>
                <w:sz w:val="20"/>
                <w:szCs w:val="20"/>
              </w:rPr>
            </w:pPr>
            <w:r w:rsidRPr="00BA5502">
              <w:rPr>
                <w:sz w:val="20"/>
                <w:szCs w:val="20"/>
              </w:rPr>
              <w:t>Actas de Entrega</w:t>
            </w:r>
          </w:p>
        </w:tc>
        <w:tc>
          <w:tcPr>
            <w:tcW w:w="1734" w:type="dxa"/>
            <w:vAlign w:val="center"/>
            <w:hideMark/>
          </w:tcPr>
          <w:p w:rsidR="00F81B53" w:rsidRPr="00850BCC" w:rsidRDefault="00F81B53" w:rsidP="003C2764">
            <w:pPr>
              <w:jc w:val="center"/>
              <w:rPr>
                <w:sz w:val="20"/>
                <w:szCs w:val="20"/>
              </w:rPr>
            </w:pPr>
            <w:r w:rsidRPr="00BA5502">
              <w:rPr>
                <w:sz w:val="20"/>
                <w:szCs w:val="20"/>
              </w:rPr>
              <w:t>Líder del Proceso Servicios</w:t>
            </w:r>
            <w:r w:rsidRPr="00850BCC">
              <w:rPr>
                <w:sz w:val="20"/>
                <w:szCs w:val="20"/>
              </w:rPr>
              <w:t>.</w:t>
            </w:r>
          </w:p>
        </w:tc>
        <w:tc>
          <w:tcPr>
            <w:tcW w:w="1567" w:type="dxa"/>
            <w:vAlign w:val="center"/>
            <w:hideMark/>
          </w:tcPr>
          <w:p w:rsidR="00F81B53" w:rsidRPr="00850BCC" w:rsidRDefault="00F81B53" w:rsidP="003C2764">
            <w:pPr>
              <w:jc w:val="center"/>
              <w:rPr>
                <w:sz w:val="20"/>
                <w:szCs w:val="20"/>
              </w:rPr>
            </w:pPr>
            <w:r w:rsidRPr="00BA5502">
              <w:rPr>
                <w:sz w:val="20"/>
                <w:szCs w:val="20"/>
              </w:rPr>
              <w:t xml:space="preserve">Nro. </w:t>
            </w:r>
            <w:proofErr w:type="gramStart"/>
            <w:r w:rsidRPr="00BA5502">
              <w:rPr>
                <w:sz w:val="20"/>
                <w:szCs w:val="20"/>
              </w:rPr>
              <w:t>de</w:t>
            </w:r>
            <w:proofErr w:type="gramEnd"/>
            <w:r w:rsidRPr="00BA5502">
              <w:rPr>
                <w:sz w:val="20"/>
                <w:szCs w:val="20"/>
              </w:rPr>
              <w:t xml:space="preserve"> actas Diligenciadas / Nro. de Vehículos Entregados</w:t>
            </w:r>
          </w:p>
        </w:tc>
      </w:tr>
      <w:tr w:rsidR="00F81B53" w:rsidRPr="00850BCC" w:rsidTr="00F81B53">
        <w:trPr>
          <w:trHeight w:val="2655"/>
          <w:jc w:val="center"/>
        </w:trPr>
        <w:tc>
          <w:tcPr>
            <w:tcW w:w="1541" w:type="dxa"/>
            <w:vAlign w:val="center"/>
            <w:hideMark/>
          </w:tcPr>
          <w:p w:rsidR="00F81B53" w:rsidRPr="00850BCC" w:rsidRDefault="00F81B53" w:rsidP="003C2764">
            <w:pPr>
              <w:jc w:val="center"/>
              <w:rPr>
                <w:sz w:val="20"/>
                <w:szCs w:val="20"/>
              </w:rPr>
            </w:pPr>
            <w:r w:rsidRPr="00404F7B">
              <w:rPr>
                <w:sz w:val="20"/>
                <w:szCs w:val="20"/>
              </w:rPr>
              <w:lastRenderedPageBreak/>
              <w:t>Falta de seguimiento a las páginas de los organismos de tránsito para evidenciar nuevas sanciones.</w:t>
            </w:r>
          </w:p>
        </w:tc>
        <w:tc>
          <w:tcPr>
            <w:tcW w:w="2258" w:type="dxa"/>
            <w:vAlign w:val="center"/>
            <w:hideMark/>
          </w:tcPr>
          <w:p w:rsidR="00F81B53" w:rsidRPr="00850BCC" w:rsidRDefault="00F81B53" w:rsidP="003C2764">
            <w:pPr>
              <w:jc w:val="center"/>
              <w:rPr>
                <w:sz w:val="20"/>
                <w:szCs w:val="20"/>
              </w:rPr>
            </w:pPr>
            <w:r w:rsidRPr="00BA5502">
              <w:rPr>
                <w:sz w:val="20"/>
                <w:szCs w:val="20"/>
              </w:rPr>
              <w:t>Bloqueo del NIT de la Entidad, impidiendo realizar trámites ante la Dirección de tránsito.</w:t>
            </w:r>
          </w:p>
        </w:tc>
        <w:tc>
          <w:tcPr>
            <w:tcW w:w="1501" w:type="dxa"/>
            <w:vAlign w:val="center"/>
            <w:hideMark/>
          </w:tcPr>
          <w:p w:rsidR="00F81B53" w:rsidRPr="00850BCC" w:rsidRDefault="00F81B53" w:rsidP="003C2764">
            <w:pPr>
              <w:rPr>
                <w:sz w:val="20"/>
                <w:szCs w:val="20"/>
              </w:rPr>
            </w:pPr>
            <w:r>
              <w:rPr>
                <w:sz w:val="20"/>
                <w:szCs w:val="20"/>
              </w:rPr>
              <w:t>i</w:t>
            </w:r>
            <w:r w:rsidRPr="007951B7">
              <w:rPr>
                <w:sz w:val="20"/>
                <w:szCs w:val="20"/>
              </w:rPr>
              <w:t>ncumplimiento en el pago de multas de Transito</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noWrap/>
            <w:vAlign w:val="center"/>
            <w:hideMark/>
          </w:tcPr>
          <w:p w:rsidR="00F81B53" w:rsidRPr="00850BCC" w:rsidRDefault="00F81B53" w:rsidP="003C2764">
            <w:pPr>
              <w:jc w:val="center"/>
              <w:rPr>
                <w:sz w:val="20"/>
                <w:szCs w:val="20"/>
              </w:rPr>
            </w:pPr>
            <w:r>
              <w:rPr>
                <w:sz w:val="20"/>
                <w:szCs w:val="20"/>
              </w:rPr>
              <w:t>3</w:t>
            </w:r>
          </w:p>
        </w:tc>
        <w:tc>
          <w:tcPr>
            <w:tcW w:w="467" w:type="dxa"/>
            <w:textDirection w:val="btLr"/>
            <w:vAlign w:val="center"/>
            <w:hideMark/>
          </w:tcPr>
          <w:p w:rsidR="00F81B53" w:rsidRPr="00850BCC" w:rsidRDefault="00F81B53" w:rsidP="003C2764">
            <w:pPr>
              <w:jc w:val="center"/>
              <w:rPr>
                <w:sz w:val="20"/>
                <w:szCs w:val="20"/>
              </w:rPr>
            </w:pPr>
            <w:r>
              <w:rPr>
                <w:sz w:val="20"/>
                <w:szCs w:val="20"/>
              </w:rPr>
              <w:t>Zona Riesgo Moderado</w:t>
            </w:r>
          </w:p>
        </w:tc>
        <w:tc>
          <w:tcPr>
            <w:tcW w:w="2150" w:type="dxa"/>
            <w:vAlign w:val="center"/>
            <w:hideMark/>
          </w:tcPr>
          <w:p w:rsidR="00F81B53" w:rsidRPr="00850BCC" w:rsidRDefault="00F81B53" w:rsidP="003C2764">
            <w:pPr>
              <w:jc w:val="center"/>
              <w:rPr>
                <w:sz w:val="20"/>
                <w:szCs w:val="20"/>
              </w:rPr>
            </w:pPr>
            <w:r w:rsidRPr="00BA5502">
              <w:rPr>
                <w:sz w:val="20"/>
                <w:szCs w:val="20"/>
              </w:rPr>
              <w:t>Crear mecanismos de registro y plazos para el pago de multas</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noWrap/>
            <w:vAlign w:val="center"/>
            <w:hideMark/>
          </w:tcPr>
          <w:p w:rsidR="00F81B53" w:rsidRPr="00850BCC" w:rsidRDefault="00F81B53" w:rsidP="003C2764">
            <w:pPr>
              <w:jc w:val="center"/>
              <w:rPr>
                <w:sz w:val="20"/>
                <w:szCs w:val="20"/>
              </w:rPr>
            </w:pPr>
            <w:r>
              <w:rPr>
                <w:sz w:val="20"/>
                <w:szCs w:val="20"/>
              </w:rPr>
              <w:t>1</w:t>
            </w:r>
          </w:p>
        </w:tc>
        <w:tc>
          <w:tcPr>
            <w:tcW w:w="467" w:type="dxa"/>
            <w:textDirection w:val="btLr"/>
            <w:vAlign w:val="center"/>
            <w:hideMark/>
          </w:tcPr>
          <w:p w:rsidR="00F81B53" w:rsidRPr="00850BCC" w:rsidRDefault="00F81B53" w:rsidP="003C2764">
            <w:pPr>
              <w:jc w:val="center"/>
              <w:rPr>
                <w:sz w:val="20"/>
                <w:szCs w:val="20"/>
              </w:rPr>
            </w:pPr>
            <w:r>
              <w:rPr>
                <w:sz w:val="20"/>
                <w:szCs w:val="20"/>
              </w:rPr>
              <w:t>Zona Riesgo Bajo</w:t>
            </w:r>
          </w:p>
        </w:tc>
        <w:tc>
          <w:tcPr>
            <w:tcW w:w="2053" w:type="dxa"/>
            <w:vAlign w:val="center"/>
            <w:hideMark/>
          </w:tcPr>
          <w:p w:rsidR="00F81B53" w:rsidRPr="00850BCC" w:rsidRDefault="00F81B53" w:rsidP="003C2764">
            <w:pPr>
              <w:jc w:val="center"/>
              <w:rPr>
                <w:sz w:val="20"/>
                <w:szCs w:val="20"/>
              </w:rPr>
            </w:pPr>
            <w:r w:rsidRPr="0038224C">
              <w:rPr>
                <w:sz w:val="20"/>
                <w:szCs w:val="20"/>
              </w:rPr>
              <w:t>Hacer seguimiento a los plazos fijados por la autoridad de transito</w:t>
            </w:r>
          </w:p>
        </w:tc>
        <w:tc>
          <w:tcPr>
            <w:tcW w:w="1236" w:type="dxa"/>
            <w:vAlign w:val="center"/>
            <w:hideMark/>
          </w:tcPr>
          <w:p w:rsidR="00F81B53" w:rsidRPr="0038224C" w:rsidRDefault="00F81B53" w:rsidP="003C2764">
            <w:pPr>
              <w:rPr>
                <w:sz w:val="20"/>
                <w:szCs w:val="20"/>
              </w:rPr>
            </w:pPr>
            <w:r w:rsidRPr="0038224C">
              <w:rPr>
                <w:sz w:val="20"/>
                <w:szCs w:val="20"/>
              </w:rPr>
              <w:t xml:space="preserve">Soportes de Pago </w:t>
            </w:r>
          </w:p>
        </w:tc>
        <w:tc>
          <w:tcPr>
            <w:tcW w:w="1734" w:type="dxa"/>
            <w:vAlign w:val="center"/>
            <w:hideMark/>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hideMark/>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Vehículos (Con Multa) Cancelados / Nro. de Vehículos con Multa</w:t>
            </w:r>
          </w:p>
        </w:tc>
      </w:tr>
      <w:tr w:rsidR="00F81B53" w:rsidRPr="00850BCC" w:rsidTr="00F81B53">
        <w:trPr>
          <w:trHeight w:val="2655"/>
          <w:jc w:val="center"/>
        </w:trPr>
        <w:tc>
          <w:tcPr>
            <w:tcW w:w="1541" w:type="dxa"/>
            <w:vAlign w:val="center"/>
          </w:tcPr>
          <w:p w:rsidR="00F81B53" w:rsidRPr="00404F7B" w:rsidRDefault="00F81B53" w:rsidP="003C2764">
            <w:pPr>
              <w:jc w:val="center"/>
              <w:rPr>
                <w:sz w:val="20"/>
                <w:szCs w:val="20"/>
              </w:rPr>
            </w:pPr>
            <w:r w:rsidRPr="00962FA5">
              <w:rPr>
                <w:sz w:val="20"/>
                <w:szCs w:val="20"/>
              </w:rPr>
              <w:t>Fallas en el proceso de cobro persuasivo</w:t>
            </w:r>
          </w:p>
        </w:tc>
        <w:tc>
          <w:tcPr>
            <w:tcW w:w="2258" w:type="dxa"/>
            <w:vAlign w:val="center"/>
          </w:tcPr>
          <w:p w:rsidR="00F81B53" w:rsidRPr="00850BCC" w:rsidRDefault="00F81B53" w:rsidP="003C2764">
            <w:pPr>
              <w:jc w:val="center"/>
              <w:rPr>
                <w:sz w:val="20"/>
                <w:szCs w:val="20"/>
              </w:rPr>
            </w:pPr>
            <w:r w:rsidRPr="00EC4D02">
              <w:rPr>
                <w:sz w:val="20"/>
                <w:szCs w:val="20"/>
              </w:rPr>
              <w:t>Bloqueo del NIT de la Entidad, impidiendo realizar trámites ante la Dirección de tránsito.</w:t>
            </w:r>
          </w:p>
        </w:tc>
        <w:tc>
          <w:tcPr>
            <w:tcW w:w="1501" w:type="dxa"/>
            <w:vAlign w:val="center"/>
          </w:tcPr>
          <w:p w:rsidR="00F81B53" w:rsidRPr="00850BCC" w:rsidRDefault="00F81B53" w:rsidP="003C2764">
            <w:pPr>
              <w:jc w:val="center"/>
              <w:rPr>
                <w:sz w:val="20"/>
                <w:szCs w:val="20"/>
              </w:rPr>
            </w:pPr>
            <w:r w:rsidRPr="007951B7">
              <w:rPr>
                <w:sz w:val="20"/>
                <w:szCs w:val="20"/>
              </w:rPr>
              <w:t>Incumplimiento en el pago de Impuestos</w:t>
            </w:r>
          </w:p>
        </w:tc>
        <w:tc>
          <w:tcPr>
            <w:tcW w:w="467" w:type="dxa"/>
            <w:noWrap/>
            <w:vAlign w:val="center"/>
          </w:tcPr>
          <w:p w:rsidR="00F81B53" w:rsidRPr="00850BCC" w:rsidRDefault="00F81B53" w:rsidP="003C2764">
            <w:pPr>
              <w:jc w:val="center"/>
              <w:rPr>
                <w:sz w:val="20"/>
                <w:szCs w:val="20"/>
              </w:rPr>
            </w:pPr>
            <w:r>
              <w:rPr>
                <w:sz w:val="20"/>
                <w:szCs w:val="20"/>
              </w:rPr>
              <w:t>1</w:t>
            </w:r>
          </w:p>
        </w:tc>
        <w:tc>
          <w:tcPr>
            <w:tcW w:w="467" w:type="dxa"/>
            <w:noWrap/>
            <w:vAlign w:val="center"/>
          </w:tcPr>
          <w:p w:rsidR="00F81B53" w:rsidRPr="00850BCC" w:rsidRDefault="00F81B53" w:rsidP="003C2764">
            <w:pPr>
              <w:jc w:val="center"/>
              <w:rPr>
                <w:sz w:val="20"/>
                <w:szCs w:val="20"/>
              </w:rPr>
            </w:pPr>
            <w:r>
              <w:rPr>
                <w:sz w:val="20"/>
                <w:szCs w:val="20"/>
              </w:rPr>
              <w:t>3</w:t>
            </w:r>
          </w:p>
        </w:tc>
        <w:tc>
          <w:tcPr>
            <w:tcW w:w="467" w:type="dxa"/>
            <w:textDirection w:val="btLr"/>
            <w:vAlign w:val="center"/>
          </w:tcPr>
          <w:p w:rsidR="00F81B53" w:rsidRPr="00850BCC" w:rsidRDefault="00F81B53" w:rsidP="003C2764">
            <w:pPr>
              <w:jc w:val="center"/>
              <w:rPr>
                <w:sz w:val="20"/>
                <w:szCs w:val="20"/>
              </w:rPr>
            </w:pPr>
            <w:r>
              <w:rPr>
                <w:sz w:val="20"/>
                <w:szCs w:val="20"/>
              </w:rPr>
              <w:t>Zona de Riesgo Moderado</w:t>
            </w:r>
          </w:p>
        </w:tc>
        <w:tc>
          <w:tcPr>
            <w:tcW w:w="2150" w:type="dxa"/>
            <w:vAlign w:val="center"/>
          </w:tcPr>
          <w:p w:rsidR="00F81B53" w:rsidRPr="00850BCC" w:rsidRDefault="00F81B53" w:rsidP="003C2764">
            <w:pPr>
              <w:jc w:val="center"/>
              <w:rPr>
                <w:sz w:val="20"/>
                <w:szCs w:val="20"/>
              </w:rPr>
            </w:pPr>
            <w:r w:rsidRPr="00BA5502">
              <w:rPr>
                <w:sz w:val="20"/>
                <w:szCs w:val="20"/>
              </w:rPr>
              <w:t>Crear mecanismos de alerta para el pago de impuestos</w:t>
            </w:r>
          </w:p>
        </w:tc>
        <w:tc>
          <w:tcPr>
            <w:tcW w:w="467" w:type="dxa"/>
            <w:noWrap/>
            <w:vAlign w:val="center"/>
          </w:tcPr>
          <w:p w:rsidR="00F81B53" w:rsidRPr="00850BCC" w:rsidRDefault="00F81B53" w:rsidP="003C2764">
            <w:pPr>
              <w:jc w:val="center"/>
              <w:rPr>
                <w:sz w:val="20"/>
                <w:szCs w:val="20"/>
              </w:rPr>
            </w:pPr>
            <w:r>
              <w:rPr>
                <w:sz w:val="20"/>
                <w:szCs w:val="20"/>
              </w:rPr>
              <w:t>1</w:t>
            </w:r>
          </w:p>
        </w:tc>
        <w:tc>
          <w:tcPr>
            <w:tcW w:w="467" w:type="dxa"/>
            <w:noWrap/>
            <w:vAlign w:val="center"/>
          </w:tcPr>
          <w:p w:rsidR="00F81B53" w:rsidRPr="00850BCC" w:rsidRDefault="00F81B53" w:rsidP="003C2764">
            <w:pPr>
              <w:jc w:val="center"/>
              <w:rPr>
                <w:sz w:val="20"/>
                <w:szCs w:val="20"/>
              </w:rPr>
            </w:pPr>
            <w:r>
              <w:rPr>
                <w:sz w:val="20"/>
                <w:szCs w:val="20"/>
              </w:rPr>
              <w:t>1</w:t>
            </w:r>
          </w:p>
        </w:tc>
        <w:tc>
          <w:tcPr>
            <w:tcW w:w="467" w:type="dxa"/>
            <w:textDirection w:val="btLr"/>
            <w:vAlign w:val="center"/>
          </w:tcPr>
          <w:p w:rsidR="00F81B53" w:rsidRPr="00850BCC" w:rsidRDefault="00F81B53" w:rsidP="003C2764">
            <w:pPr>
              <w:jc w:val="center"/>
              <w:rPr>
                <w:sz w:val="20"/>
                <w:szCs w:val="20"/>
              </w:rPr>
            </w:pPr>
            <w:r>
              <w:rPr>
                <w:sz w:val="20"/>
                <w:szCs w:val="20"/>
              </w:rPr>
              <w:t>Zona Riesgo Bajo</w:t>
            </w:r>
          </w:p>
        </w:tc>
        <w:tc>
          <w:tcPr>
            <w:tcW w:w="2053" w:type="dxa"/>
            <w:vAlign w:val="center"/>
          </w:tcPr>
          <w:p w:rsidR="00F81B53" w:rsidRPr="00850BCC" w:rsidRDefault="00F81B53" w:rsidP="003C2764">
            <w:pPr>
              <w:jc w:val="center"/>
              <w:rPr>
                <w:sz w:val="20"/>
                <w:szCs w:val="20"/>
              </w:rPr>
            </w:pPr>
            <w:r w:rsidRPr="0038224C">
              <w:rPr>
                <w:sz w:val="20"/>
                <w:szCs w:val="20"/>
              </w:rPr>
              <w:t>Mantener actualizados las bases de datos para el pago de impuestos con las respectivas alertas</w:t>
            </w:r>
          </w:p>
        </w:tc>
        <w:tc>
          <w:tcPr>
            <w:tcW w:w="1236" w:type="dxa"/>
            <w:vAlign w:val="center"/>
          </w:tcPr>
          <w:p w:rsidR="00F81B53" w:rsidRPr="00850BCC" w:rsidRDefault="00F81B53" w:rsidP="003C2764">
            <w:pPr>
              <w:jc w:val="center"/>
              <w:rPr>
                <w:sz w:val="20"/>
                <w:szCs w:val="20"/>
              </w:rPr>
            </w:pPr>
            <w:r w:rsidRPr="0038224C">
              <w:rPr>
                <w:sz w:val="20"/>
                <w:szCs w:val="20"/>
              </w:rPr>
              <w:t>Soportes de Pago</w:t>
            </w:r>
          </w:p>
        </w:tc>
        <w:tc>
          <w:tcPr>
            <w:tcW w:w="1734" w:type="dxa"/>
            <w:vAlign w:val="center"/>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Vehículos (Impuestos) Cancelados / Nro. de Vehículos de inventarios</w:t>
            </w:r>
          </w:p>
        </w:tc>
      </w:tr>
      <w:tr w:rsidR="00F81B53" w:rsidRPr="00850BCC" w:rsidTr="00F81B53">
        <w:trPr>
          <w:trHeight w:val="2205"/>
          <w:jc w:val="center"/>
        </w:trPr>
        <w:tc>
          <w:tcPr>
            <w:tcW w:w="1541" w:type="dxa"/>
            <w:vAlign w:val="center"/>
            <w:hideMark/>
          </w:tcPr>
          <w:p w:rsidR="00F81B53" w:rsidRPr="00850BCC" w:rsidRDefault="00F81B53" w:rsidP="003C2764">
            <w:pPr>
              <w:jc w:val="center"/>
              <w:rPr>
                <w:sz w:val="20"/>
                <w:szCs w:val="20"/>
              </w:rPr>
            </w:pPr>
            <w:r w:rsidRPr="00404F7B">
              <w:rPr>
                <w:sz w:val="20"/>
                <w:szCs w:val="20"/>
              </w:rPr>
              <w:t>No tener en cuenta las necesidades de las diferentes dependencias y oficinas de la Cámara de Representantes</w:t>
            </w:r>
          </w:p>
        </w:tc>
        <w:tc>
          <w:tcPr>
            <w:tcW w:w="2258" w:type="dxa"/>
            <w:vAlign w:val="center"/>
            <w:hideMark/>
          </w:tcPr>
          <w:p w:rsidR="00F81B53" w:rsidRPr="00850BCC" w:rsidRDefault="00F81B53" w:rsidP="003C2764">
            <w:pPr>
              <w:jc w:val="center"/>
              <w:rPr>
                <w:sz w:val="20"/>
                <w:szCs w:val="20"/>
              </w:rPr>
            </w:pPr>
            <w:r w:rsidRPr="00EC4D02">
              <w:rPr>
                <w:sz w:val="20"/>
                <w:szCs w:val="20"/>
              </w:rPr>
              <w:t>Necesidades Internas  insatisfechas</w:t>
            </w:r>
            <w:r w:rsidRPr="00850BCC">
              <w:rPr>
                <w:sz w:val="20"/>
                <w:szCs w:val="20"/>
              </w:rPr>
              <w:t>.</w:t>
            </w:r>
          </w:p>
        </w:tc>
        <w:tc>
          <w:tcPr>
            <w:tcW w:w="1501" w:type="dxa"/>
            <w:vAlign w:val="center"/>
            <w:hideMark/>
          </w:tcPr>
          <w:p w:rsidR="00F81B53" w:rsidRPr="00850BCC" w:rsidRDefault="00F81B53" w:rsidP="003C2764">
            <w:pPr>
              <w:rPr>
                <w:sz w:val="20"/>
                <w:szCs w:val="20"/>
              </w:rPr>
            </w:pPr>
            <w:r w:rsidRPr="00E02CE7">
              <w:rPr>
                <w:sz w:val="20"/>
                <w:szCs w:val="20"/>
              </w:rPr>
              <w:t>Establecer un plan de compras sin programación</w:t>
            </w:r>
          </w:p>
        </w:tc>
        <w:tc>
          <w:tcPr>
            <w:tcW w:w="467" w:type="dxa"/>
            <w:noWrap/>
            <w:vAlign w:val="center"/>
            <w:hideMark/>
          </w:tcPr>
          <w:p w:rsidR="00F81B53" w:rsidRPr="00850BCC" w:rsidRDefault="00F81B53" w:rsidP="003C2764">
            <w:pPr>
              <w:jc w:val="center"/>
              <w:rPr>
                <w:sz w:val="20"/>
                <w:szCs w:val="20"/>
              </w:rPr>
            </w:pPr>
            <w:r>
              <w:rPr>
                <w:sz w:val="20"/>
                <w:szCs w:val="20"/>
              </w:rPr>
              <w:t>3</w:t>
            </w:r>
          </w:p>
        </w:tc>
        <w:tc>
          <w:tcPr>
            <w:tcW w:w="467" w:type="dxa"/>
            <w:noWrap/>
            <w:vAlign w:val="center"/>
            <w:hideMark/>
          </w:tcPr>
          <w:p w:rsidR="00F81B53" w:rsidRPr="00850BCC" w:rsidRDefault="00F81B53" w:rsidP="003C2764">
            <w:pPr>
              <w:jc w:val="center"/>
              <w:rPr>
                <w:sz w:val="20"/>
                <w:szCs w:val="20"/>
              </w:rPr>
            </w:pPr>
            <w:r>
              <w:rPr>
                <w:sz w:val="20"/>
                <w:szCs w:val="20"/>
              </w:rPr>
              <w:t>4</w:t>
            </w:r>
          </w:p>
        </w:tc>
        <w:tc>
          <w:tcPr>
            <w:tcW w:w="467" w:type="dxa"/>
            <w:textDirection w:val="btLr"/>
            <w:vAlign w:val="center"/>
            <w:hideMark/>
          </w:tcPr>
          <w:p w:rsidR="00F81B53" w:rsidRPr="00850BCC" w:rsidRDefault="00F81B53" w:rsidP="003C2764">
            <w:pPr>
              <w:jc w:val="center"/>
              <w:rPr>
                <w:sz w:val="20"/>
                <w:szCs w:val="20"/>
              </w:rPr>
            </w:pPr>
            <w:r w:rsidRPr="00850BCC">
              <w:rPr>
                <w:sz w:val="20"/>
                <w:szCs w:val="20"/>
              </w:rPr>
              <w:t>Zona Riesgo Alto</w:t>
            </w:r>
          </w:p>
        </w:tc>
        <w:tc>
          <w:tcPr>
            <w:tcW w:w="2150" w:type="dxa"/>
            <w:vAlign w:val="center"/>
            <w:hideMark/>
          </w:tcPr>
          <w:p w:rsidR="00F81B53" w:rsidRPr="00850BCC" w:rsidRDefault="00F81B53" w:rsidP="003C2764">
            <w:pPr>
              <w:jc w:val="center"/>
              <w:rPr>
                <w:sz w:val="20"/>
                <w:szCs w:val="20"/>
              </w:rPr>
            </w:pPr>
            <w:r w:rsidRPr="00850BCC">
              <w:rPr>
                <w:sz w:val="20"/>
                <w:szCs w:val="20"/>
              </w:rPr>
              <w:t xml:space="preserve"> </w:t>
            </w:r>
            <w:r w:rsidRPr="00BA5502">
              <w:rPr>
                <w:sz w:val="20"/>
                <w:szCs w:val="20"/>
              </w:rPr>
              <w:t>Elaborar plan de compras según necesidades</w:t>
            </w:r>
          </w:p>
        </w:tc>
        <w:tc>
          <w:tcPr>
            <w:tcW w:w="467" w:type="dxa"/>
            <w:vAlign w:val="center"/>
            <w:hideMark/>
          </w:tcPr>
          <w:p w:rsidR="00F81B53" w:rsidRPr="00850BCC" w:rsidRDefault="00F81B53" w:rsidP="003C2764">
            <w:pPr>
              <w:jc w:val="center"/>
              <w:rPr>
                <w:sz w:val="20"/>
                <w:szCs w:val="20"/>
              </w:rPr>
            </w:pPr>
            <w:r>
              <w:rPr>
                <w:sz w:val="20"/>
                <w:szCs w:val="20"/>
              </w:rPr>
              <w:t>1</w:t>
            </w:r>
          </w:p>
        </w:tc>
        <w:tc>
          <w:tcPr>
            <w:tcW w:w="467" w:type="dxa"/>
            <w:vAlign w:val="center"/>
            <w:hideMark/>
          </w:tcPr>
          <w:p w:rsidR="00F81B53" w:rsidRPr="00850BCC" w:rsidRDefault="00F81B53" w:rsidP="003C2764">
            <w:pPr>
              <w:jc w:val="center"/>
              <w:rPr>
                <w:sz w:val="20"/>
                <w:szCs w:val="20"/>
              </w:rPr>
            </w:pPr>
            <w:r>
              <w:rPr>
                <w:sz w:val="20"/>
                <w:szCs w:val="20"/>
              </w:rPr>
              <w:t>1</w:t>
            </w:r>
          </w:p>
        </w:tc>
        <w:tc>
          <w:tcPr>
            <w:tcW w:w="467" w:type="dxa"/>
            <w:textDirection w:val="btLr"/>
            <w:vAlign w:val="center"/>
            <w:hideMark/>
          </w:tcPr>
          <w:p w:rsidR="00F81B53" w:rsidRPr="00850BCC" w:rsidRDefault="00F81B53" w:rsidP="003C2764">
            <w:pPr>
              <w:jc w:val="center"/>
              <w:rPr>
                <w:sz w:val="20"/>
                <w:szCs w:val="20"/>
              </w:rPr>
            </w:pPr>
            <w:r>
              <w:rPr>
                <w:sz w:val="20"/>
                <w:szCs w:val="20"/>
              </w:rPr>
              <w:t>Zona Riesgo Bajo</w:t>
            </w:r>
          </w:p>
        </w:tc>
        <w:tc>
          <w:tcPr>
            <w:tcW w:w="2053" w:type="dxa"/>
            <w:vAlign w:val="center"/>
            <w:hideMark/>
          </w:tcPr>
          <w:p w:rsidR="00F81B53" w:rsidRPr="00850BCC" w:rsidRDefault="00F81B53" w:rsidP="003C2764">
            <w:pPr>
              <w:jc w:val="center"/>
              <w:rPr>
                <w:sz w:val="20"/>
                <w:szCs w:val="20"/>
              </w:rPr>
            </w:pPr>
            <w:r>
              <w:rPr>
                <w:sz w:val="20"/>
                <w:szCs w:val="20"/>
              </w:rPr>
              <w:t>E</w:t>
            </w:r>
            <w:r w:rsidRPr="0038224C">
              <w:rPr>
                <w:sz w:val="20"/>
                <w:szCs w:val="20"/>
              </w:rPr>
              <w:t>laborar un estudio de conveniencias y oportunidades consultado a los demás procesos</w:t>
            </w:r>
            <w:r w:rsidRPr="00850BCC">
              <w:rPr>
                <w:sz w:val="20"/>
                <w:szCs w:val="20"/>
              </w:rPr>
              <w:t>.</w:t>
            </w:r>
          </w:p>
        </w:tc>
        <w:tc>
          <w:tcPr>
            <w:tcW w:w="1236" w:type="dxa"/>
            <w:vAlign w:val="center"/>
            <w:hideMark/>
          </w:tcPr>
          <w:p w:rsidR="00F81B53" w:rsidRPr="00850BCC" w:rsidRDefault="00F81B53" w:rsidP="003C2764">
            <w:pPr>
              <w:jc w:val="center"/>
              <w:rPr>
                <w:sz w:val="20"/>
                <w:szCs w:val="20"/>
              </w:rPr>
            </w:pPr>
            <w:r w:rsidRPr="0038224C">
              <w:rPr>
                <w:sz w:val="20"/>
                <w:szCs w:val="20"/>
              </w:rPr>
              <w:t>Plan de Compras aprobado</w:t>
            </w:r>
          </w:p>
        </w:tc>
        <w:tc>
          <w:tcPr>
            <w:tcW w:w="1734" w:type="dxa"/>
            <w:vAlign w:val="center"/>
            <w:hideMark/>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hideMark/>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Necesidades atendidas /Nro. de Necesidades Programadas</w:t>
            </w:r>
          </w:p>
        </w:tc>
      </w:tr>
      <w:tr w:rsidR="00F81B53" w:rsidRPr="00850BCC" w:rsidTr="00F81B53">
        <w:trPr>
          <w:trHeight w:val="2205"/>
          <w:jc w:val="center"/>
        </w:trPr>
        <w:tc>
          <w:tcPr>
            <w:tcW w:w="1541" w:type="dxa"/>
            <w:vAlign w:val="center"/>
          </w:tcPr>
          <w:p w:rsidR="00F81B53" w:rsidRPr="00850BCC" w:rsidRDefault="00F81B53" w:rsidP="003C2764">
            <w:pPr>
              <w:jc w:val="center"/>
              <w:rPr>
                <w:sz w:val="20"/>
                <w:szCs w:val="20"/>
              </w:rPr>
            </w:pPr>
            <w:r w:rsidRPr="00404F7B">
              <w:rPr>
                <w:sz w:val="20"/>
                <w:szCs w:val="20"/>
              </w:rPr>
              <w:t xml:space="preserve">Demoras en el proceso pre y contractual para el mantenimiento de los inmuebles de la </w:t>
            </w:r>
            <w:proofErr w:type="spellStart"/>
            <w:r w:rsidRPr="00404F7B">
              <w:rPr>
                <w:sz w:val="20"/>
                <w:szCs w:val="20"/>
              </w:rPr>
              <w:t>Corporació</w:t>
            </w:r>
            <w:proofErr w:type="spellEnd"/>
          </w:p>
        </w:tc>
        <w:tc>
          <w:tcPr>
            <w:tcW w:w="2258" w:type="dxa"/>
            <w:vAlign w:val="center"/>
          </w:tcPr>
          <w:p w:rsidR="00F81B53" w:rsidRPr="00850BCC" w:rsidRDefault="00F81B53" w:rsidP="003C2764">
            <w:pPr>
              <w:jc w:val="center"/>
              <w:rPr>
                <w:sz w:val="20"/>
                <w:szCs w:val="20"/>
              </w:rPr>
            </w:pPr>
            <w:r w:rsidRPr="00EC4D02">
              <w:rPr>
                <w:sz w:val="20"/>
                <w:szCs w:val="20"/>
              </w:rPr>
              <w:t>Los inmuebles donde funciona la Cámara puede volverse inseguros para Representantes, funcionarios y visitantes</w:t>
            </w:r>
          </w:p>
        </w:tc>
        <w:tc>
          <w:tcPr>
            <w:tcW w:w="1501" w:type="dxa"/>
            <w:vAlign w:val="center"/>
          </w:tcPr>
          <w:p w:rsidR="00F81B53" w:rsidRPr="00850BCC" w:rsidRDefault="00F81B53" w:rsidP="003C2764">
            <w:pPr>
              <w:jc w:val="center"/>
              <w:rPr>
                <w:sz w:val="20"/>
                <w:szCs w:val="20"/>
              </w:rPr>
            </w:pPr>
            <w:r w:rsidRPr="00E02CE7">
              <w:rPr>
                <w:sz w:val="20"/>
                <w:szCs w:val="20"/>
              </w:rPr>
              <w:t>Falta de mantenimiento de inmuebles</w:t>
            </w:r>
          </w:p>
        </w:tc>
        <w:tc>
          <w:tcPr>
            <w:tcW w:w="467" w:type="dxa"/>
            <w:noWrap/>
            <w:vAlign w:val="center"/>
          </w:tcPr>
          <w:p w:rsidR="00F81B53" w:rsidRPr="00850BCC" w:rsidRDefault="00F81B53" w:rsidP="003C2764">
            <w:pPr>
              <w:jc w:val="center"/>
              <w:rPr>
                <w:sz w:val="20"/>
                <w:szCs w:val="20"/>
              </w:rPr>
            </w:pPr>
            <w:r>
              <w:rPr>
                <w:sz w:val="20"/>
                <w:szCs w:val="20"/>
              </w:rPr>
              <w:t>3</w:t>
            </w:r>
          </w:p>
        </w:tc>
        <w:tc>
          <w:tcPr>
            <w:tcW w:w="467" w:type="dxa"/>
            <w:noWrap/>
            <w:vAlign w:val="center"/>
          </w:tcPr>
          <w:p w:rsidR="00F81B53" w:rsidRPr="00850BCC" w:rsidRDefault="00F81B53" w:rsidP="003C2764">
            <w:pPr>
              <w:jc w:val="center"/>
              <w:rPr>
                <w:sz w:val="20"/>
                <w:szCs w:val="20"/>
              </w:rPr>
            </w:pPr>
            <w:r>
              <w:rPr>
                <w:sz w:val="20"/>
                <w:szCs w:val="20"/>
              </w:rPr>
              <w:t>4</w:t>
            </w:r>
          </w:p>
        </w:tc>
        <w:tc>
          <w:tcPr>
            <w:tcW w:w="467" w:type="dxa"/>
            <w:textDirection w:val="btLr"/>
            <w:vAlign w:val="center"/>
          </w:tcPr>
          <w:p w:rsidR="00F81B53" w:rsidRPr="00850BCC" w:rsidRDefault="00F81B53" w:rsidP="003C2764">
            <w:pPr>
              <w:jc w:val="center"/>
              <w:rPr>
                <w:sz w:val="20"/>
                <w:szCs w:val="20"/>
              </w:rPr>
            </w:pPr>
            <w:r w:rsidRPr="00850BCC">
              <w:rPr>
                <w:sz w:val="20"/>
                <w:szCs w:val="20"/>
              </w:rPr>
              <w:t>Zona Riesgo Alto</w:t>
            </w:r>
          </w:p>
        </w:tc>
        <w:tc>
          <w:tcPr>
            <w:tcW w:w="2150" w:type="dxa"/>
            <w:vAlign w:val="center"/>
          </w:tcPr>
          <w:p w:rsidR="00F81B53" w:rsidRPr="00850BCC" w:rsidRDefault="00F81B53" w:rsidP="003C2764">
            <w:pPr>
              <w:jc w:val="center"/>
              <w:rPr>
                <w:sz w:val="20"/>
                <w:szCs w:val="20"/>
              </w:rPr>
            </w:pPr>
            <w:r>
              <w:rPr>
                <w:sz w:val="20"/>
                <w:szCs w:val="20"/>
              </w:rPr>
              <w:t>R</w:t>
            </w:r>
            <w:r w:rsidRPr="00BA5502">
              <w:rPr>
                <w:sz w:val="20"/>
                <w:szCs w:val="20"/>
              </w:rPr>
              <w:t>evisión permanente del estado de los inmuebles</w:t>
            </w:r>
          </w:p>
        </w:tc>
        <w:tc>
          <w:tcPr>
            <w:tcW w:w="467" w:type="dxa"/>
            <w:vAlign w:val="center"/>
          </w:tcPr>
          <w:p w:rsidR="00F81B53" w:rsidRPr="00850BCC" w:rsidRDefault="00F81B53" w:rsidP="003C2764">
            <w:pPr>
              <w:jc w:val="center"/>
              <w:rPr>
                <w:sz w:val="20"/>
                <w:szCs w:val="20"/>
              </w:rPr>
            </w:pPr>
            <w:r>
              <w:rPr>
                <w:sz w:val="20"/>
                <w:szCs w:val="20"/>
              </w:rPr>
              <w:t>1</w:t>
            </w:r>
          </w:p>
        </w:tc>
        <w:tc>
          <w:tcPr>
            <w:tcW w:w="467" w:type="dxa"/>
            <w:vAlign w:val="center"/>
          </w:tcPr>
          <w:p w:rsidR="00F81B53" w:rsidRPr="00850BCC" w:rsidRDefault="00F81B53" w:rsidP="003C2764">
            <w:pPr>
              <w:jc w:val="center"/>
              <w:rPr>
                <w:sz w:val="20"/>
                <w:szCs w:val="20"/>
              </w:rPr>
            </w:pPr>
            <w:r>
              <w:rPr>
                <w:sz w:val="20"/>
                <w:szCs w:val="20"/>
              </w:rPr>
              <w:t>1</w:t>
            </w:r>
          </w:p>
        </w:tc>
        <w:tc>
          <w:tcPr>
            <w:tcW w:w="467" w:type="dxa"/>
            <w:textDirection w:val="btLr"/>
            <w:vAlign w:val="center"/>
          </w:tcPr>
          <w:p w:rsidR="00F81B53" w:rsidRPr="00850BCC" w:rsidRDefault="00F81B53" w:rsidP="003C2764">
            <w:pPr>
              <w:jc w:val="center"/>
              <w:rPr>
                <w:sz w:val="20"/>
                <w:szCs w:val="20"/>
              </w:rPr>
            </w:pPr>
            <w:r>
              <w:rPr>
                <w:sz w:val="20"/>
                <w:szCs w:val="20"/>
              </w:rPr>
              <w:t>Zona Riesgo Medio  Bajo</w:t>
            </w:r>
          </w:p>
        </w:tc>
        <w:tc>
          <w:tcPr>
            <w:tcW w:w="2053" w:type="dxa"/>
            <w:vAlign w:val="center"/>
          </w:tcPr>
          <w:p w:rsidR="00F81B53" w:rsidRPr="00850BCC" w:rsidRDefault="00F81B53" w:rsidP="003C2764">
            <w:pPr>
              <w:jc w:val="center"/>
              <w:rPr>
                <w:sz w:val="20"/>
                <w:szCs w:val="20"/>
              </w:rPr>
            </w:pPr>
            <w:r w:rsidRPr="0038224C">
              <w:rPr>
                <w:sz w:val="20"/>
                <w:szCs w:val="20"/>
              </w:rPr>
              <w:t>Revisión periódica a los inmuebles</w:t>
            </w:r>
          </w:p>
        </w:tc>
        <w:tc>
          <w:tcPr>
            <w:tcW w:w="1236" w:type="dxa"/>
            <w:vAlign w:val="center"/>
          </w:tcPr>
          <w:p w:rsidR="00F81B53" w:rsidRPr="00850BCC" w:rsidRDefault="00F81B53" w:rsidP="003C2764">
            <w:pPr>
              <w:jc w:val="center"/>
              <w:rPr>
                <w:sz w:val="20"/>
                <w:szCs w:val="20"/>
              </w:rPr>
            </w:pPr>
            <w:r w:rsidRPr="0038224C">
              <w:rPr>
                <w:sz w:val="20"/>
                <w:szCs w:val="20"/>
              </w:rPr>
              <w:t>Informes de Seguimiento</w:t>
            </w:r>
          </w:p>
        </w:tc>
        <w:tc>
          <w:tcPr>
            <w:tcW w:w="1734" w:type="dxa"/>
            <w:vAlign w:val="center"/>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Mantenimientos Realizados / Nro. de Mantenimientos Programados</w:t>
            </w:r>
          </w:p>
        </w:tc>
      </w:tr>
      <w:tr w:rsidR="00F81B53" w:rsidRPr="00850BCC" w:rsidTr="00F81B53">
        <w:trPr>
          <w:trHeight w:val="2205"/>
          <w:jc w:val="center"/>
        </w:trPr>
        <w:tc>
          <w:tcPr>
            <w:tcW w:w="1541" w:type="dxa"/>
            <w:vAlign w:val="center"/>
          </w:tcPr>
          <w:p w:rsidR="00F81B53" w:rsidRPr="00404F7B" w:rsidRDefault="00F81B53" w:rsidP="003C2764">
            <w:pPr>
              <w:jc w:val="center"/>
              <w:rPr>
                <w:sz w:val="20"/>
                <w:szCs w:val="20"/>
              </w:rPr>
            </w:pPr>
            <w:r w:rsidRPr="00962FA5">
              <w:rPr>
                <w:sz w:val="20"/>
                <w:szCs w:val="20"/>
              </w:rPr>
              <w:lastRenderedPageBreak/>
              <w:t>Falta de cohesión entre las dependencias encargadas del registro de los bienes</w:t>
            </w:r>
          </w:p>
        </w:tc>
        <w:tc>
          <w:tcPr>
            <w:tcW w:w="2258" w:type="dxa"/>
            <w:vAlign w:val="center"/>
          </w:tcPr>
          <w:p w:rsidR="00F81B53" w:rsidRPr="00850BCC" w:rsidRDefault="00F81B53" w:rsidP="003C2764">
            <w:pPr>
              <w:jc w:val="center"/>
              <w:rPr>
                <w:sz w:val="20"/>
                <w:szCs w:val="20"/>
              </w:rPr>
            </w:pPr>
            <w:r w:rsidRPr="00EC4D02">
              <w:rPr>
                <w:sz w:val="20"/>
                <w:szCs w:val="20"/>
              </w:rPr>
              <w:t>Perdida de bienes de propiedad de la Cámara</w:t>
            </w:r>
          </w:p>
        </w:tc>
        <w:tc>
          <w:tcPr>
            <w:tcW w:w="1501" w:type="dxa"/>
            <w:vAlign w:val="center"/>
          </w:tcPr>
          <w:p w:rsidR="00F81B53" w:rsidRPr="00850BCC" w:rsidRDefault="00F81B53" w:rsidP="003C2764">
            <w:pPr>
              <w:jc w:val="center"/>
              <w:rPr>
                <w:sz w:val="20"/>
                <w:szCs w:val="20"/>
              </w:rPr>
            </w:pPr>
            <w:r w:rsidRPr="00E02CE7">
              <w:rPr>
                <w:sz w:val="20"/>
                <w:szCs w:val="20"/>
              </w:rPr>
              <w:t>Inconsistencia en los Inventarios de bienes en el almacén</w:t>
            </w:r>
          </w:p>
        </w:tc>
        <w:tc>
          <w:tcPr>
            <w:tcW w:w="467" w:type="dxa"/>
            <w:noWrap/>
            <w:vAlign w:val="center"/>
          </w:tcPr>
          <w:p w:rsidR="00F81B53" w:rsidRPr="00850BCC" w:rsidRDefault="00F81B53" w:rsidP="003C2764">
            <w:pPr>
              <w:jc w:val="center"/>
              <w:rPr>
                <w:sz w:val="20"/>
                <w:szCs w:val="20"/>
              </w:rPr>
            </w:pPr>
            <w:r>
              <w:rPr>
                <w:sz w:val="20"/>
                <w:szCs w:val="20"/>
              </w:rPr>
              <w:t>3</w:t>
            </w:r>
          </w:p>
        </w:tc>
        <w:tc>
          <w:tcPr>
            <w:tcW w:w="467" w:type="dxa"/>
            <w:noWrap/>
            <w:vAlign w:val="center"/>
          </w:tcPr>
          <w:p w:rsidR="00F81B53" w:rsidRPr="00850BCC" w:rsidRDefault="00F81B53" w:rsidP="003C2764">
            <w:pPr>
              <w:jc w:val="center"/>
              <w:rPr>
                <w:sz w:val="20"/>
                <w:szCs w:val="20"/>
              </w:rPr>
            </w:pPr>
            <w:r>
              <w:rPr>
                <w:sz w:val="20"/>
                <w:szCs w:val="20"/>
              </w:rPr>
              <w:t>4</w:t>
            </w:r>
          </w:p>
        </w:tc>
        <w:tc>
          <w:tcPr>
            <w:tcW w:w="467" w:type="dxa"/>
            <w:textDirection w:val="btLr"/>
            <w:vAlign w:val="center"/>
          </w:tcPr>
          <w:p w:rsidR="00F81B53" w:rsidRPr="00850BCC" w:rsidRDefault="00F81B53" w:rsidP="003C2764">
            <w:pPr>
              <w:jc w:val="center"/>
              <w:rPr>
                <w:sz w:val="20"/>
                <w:szCs w:val="20"/>
              </w:rPr>
            </w:pPr>
            <w:r w:rsidRPr="00850BCC">
              <w:rPr>
                <w:sz w:val="20"/>
                <w:szCs w:val="20"/>
              </w:rPr>
              <w:t>Zona Riesgo Alto</w:t>
            </w:r>
          </w:p>
        </w:tc>
        <w:tc>
          <w:tcPr>
            <w:tcW w:w="2150" w:type="dxa"/>
            <w:vAlign w:val="center"/>
          </w:tcPr>
          <w:p w:rsidR="00F81B53" w:rsidRDefault="00F81B53" w:rsidP="003C2764">
            <w:pPr>
              <w:jc w:val="center"/>
              <w:rPr>
                <w:sz w:val="20"/>
                <w:szCs w:val="20"/>
              </w:rPr>
            </w:pPr>
          </w:p>
          <w:p w:rsidR="00F81B53" w:rsidRDefault="00F81B53" w:rsidP="003C2764">
            <w:pPr>
              <w:rPr>
                <w:sz w:val="20"/>
                <w:szCs w:val="20"/>
              </w:rPr>
            </w:pPr>
          </w:p>
          <w:p w:rsidR="00F81B53" w:rsidRDefault="00F81B53" w:rsidP="003C2764">
            <w:pPr>
              <w:rPr>
                <w:sz w:val="20"/>
                <w:szCs w:val="20"/>
              </w:rPr>
            </w:pPr>
          </w:p>
          <w:p w:rsidR="00F81B53" w:rsidRDefault="00F81B53" w:rsidP="003C2764">
            <w:pPr>
              <w:rPr>
                <w:sz w:val="20"/>
                <w:szCs w:val="20"/>
              </w:rPr>
            </w:pPr>
            <w:r w:rsidRPr="00BA5502">
              <w:rPr>
                <w:sz w:val="20"/>
                <w:szCs w:val="20"/>
              </w:rPr>
              <w:t>Mantener un consecutivo en los registros de los bienes</w:t>
            </w:r>
          </w:p>
          <w:p w:rsidR="00F81B53" w:rsidRPr="004C1CBD" w:rsidRDefault="00F81B53" w:rsidP="003C2764">
            <w:pPr>
              <w:rPr>
                <w:sz w:val="20"/>
                <w:szCs w:val="20"/>
              </w:rPr>
            </w:pPr>
          </w:p>
        </w:tc>
        <w:tc>
          <w:tcPr>
            <w:tcW w:w="467" w:type="dxa"/>
            <w:vAlign w:val="center"/>
          </w:tcPr>
          <w:p w:rsidR="00F81B53" w:rsidRPr="00850BCC" w:rsidRDefault="00F81B53" w:rsidP="003C2764">
            <w:pPr>
              <w:jc w:val="center"/>
              <w:rPr>
                <w:sz w:val="20"/>
                <w:szCs w:val="20"/>
              </w:rPr>
            </w:pPr>
            <w:r>
              <w:rPr>
                <w:sz w:val="20"/>
                <w:szCs w:val="20"/>
              </w:rPr>
              <w:t>1</w:t>
            </w:r>
          </w:p>
        </w:tc>
        <w:tc>
          <w:tcPr>
            <w:tcW w:w="467" w:type="dxa"/>
            <w:vAlign w:val="center"/>
          </w:tcPr>
          <w:p w:rsidR="00F81B53" w:rsidRPr="00850BCC" w:rsidRDefault="00F81B53" w:rsidP="003C2764">
            <w:pPr>
              <w:jc w:val="center"/>
              <w:rPr>
                <w:sz w:val="20"/>
                <w:szCs w:val="20"/>
              </w:rPr>
            </w:pPr>
            <w:r>
              <w:rPr>
                <w:sz w:val="20"/>
                <w:szCs w:val="20"/>
              </w:rPr>
              <w:t>2</w:t>
            </w:r>
          </w:p>
        </w:tc>
        <w:tc>
          <w:tcPr>
            <w:tcW w:w="467" w:type="dxa"/>
            <w:textDirection w:val="btLr"/>
            <w:vAlign w:val="center"/>
          </w:tcPr>
          <w:p w:rsidR="00F81B53" w:rsidRPr="00850BCC" w:rsidRDefault="00F81B53" w:rsidP="003C2764">
            <w:pPr>
              <w:jc w:val="center"/>
              <w:rPr>
                <w:sz w:val="20"/>
                <w:szCs w:val="20"/>
              </w:rPr>
            </w:pPr>
            <w:r>
              <w:rPr>
                <w:sz w:val="20"/>
                <w:szCs w:val="20"/>
              </w:rPr>
              <w:t>Zona Riesgo  Bajo</w:t>
            </w:r>
          </w:p>
        </w:tc>
        <w:tc>
          <w:tcPr>
            <w:tcW w:w="2053" w:type="dxa"/>
            <w:vAlign w:val="center"/>
          </w:tcPr>
          <w:p w:rsidR="00F81B53" w:rsidRPr="00850BCC" w:rsidRDefault="00F81B53" w:rsidP="003C2764">
            <w:pPr>
              <w:jc w:val="center"/>
              <w:rPr>
                <w:sz w:val="20"/>
                <w:szCs w:val="20"/>
              </w:rPr>
            </w:pPr>
            <w:r w:rsidRPr="0038224C">
              <w:rPr>
                <w:sz w:val="20"/>
                <w:szCs w:val="20"/>
              </w:rPr>
              <w:t>Realizar pruebas selectivas al aplicativo SEVEN</w:t>
            </w:r>
          </w:p>
        </w:tc>
        <w:tc>
          <w:tcPr>
            <w:tcW w:w="1236" w:type="dxa"/>
            <w:vAlign w:val="center"/>
          </w:tcPr>
          <w:p w:rsidR="00F81B53" w:rsidRPr="00850BCC" w:rsidRDefault="00F81B53" w:rsidP="003C2764">
            <w:pPr>
              <w:jc w:val="center"/>
              <w:rPr>
                <w:sz w:val="20"/>
                <w:szCs w:val="20"/>
              </w:rPr>
            </w:pPr>
            <w:r w:rsidRPr="0038224C">
              <w:rPr>
                <w:sz w:val="20"/>
                <w:szCs w:val="20"/>
              </w:rPr>
              <w:t>Actas de Control</w:t>
            </w:r>
          </w:p>
        </w:tc>
        <w:tc>
          <w:tcPr>
            <w:tcW w:w="1734" w:type="dxa"/>
            <w:vAlign w:val="center"/>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Bienes Ingresados / Nro. de bienes Adquiridos</w:t>
            </w:r>
          </w:p>
        </w:tc>
      </w:tr>
      <w:tr w:rsidR="00F81B53" w:rsidRPr="00850BCC" w:rsidTr="00F81B53">
        <w:trPr>
          <w:trHeight w:val="2205"/>
          <w:jc w:val="center"/>
        </w:trPr>
        <w:tc>
          <w:tcPr>
            <w:tcW w:w="1541" w:type="dxa"/>
            <w:vAlign w:val="center"/>
          </w:tcPr>
          <w:p w:rsidR="00F81B53" w:rsidRPr="00850BCC" w:rsidRDefault="00F81B53" w:rsidP="003C2764">
            <w:pPr>
              <w:jc w:val="center"/>
              <w:rPr>
                <w:sz w:val="20"/>
                <w:szCs w:val="20"/>
              </w:rPr>
            </w:pPr>
            <w:r w:rsidRPr="00404F7B">
              <w:rPr>
                <w:sz w:val="20"/>
                <w:szCs w:val="20"/>
              </w:rPr>
              <w:t>La no correcta verificación de las facturas de compra.</w:t>
            </w:r>
          </w:p>
        </w:tc>
        <w:tc>
          <w:tcPr>
            <w:tcW w:w="2258" w:type="dxa"/>
            <w:vAlign w:val="center"/>
          </w:tcPr>
          <w:p w:rsidR="00F81B53" w:rsidRPr="00850BCC" w:rsidRDefault="00F81B53" w:rsidP="003C2764">
            <w:pPr>
              <w:jc w:val="center"/>
              <w:rPr>
                <w:sz w:val="20"/>
                <w:szCs w:val="20"/>
              </w:rPr>
            </w:pPr>
            <w:r w:rsidRPr="00EC4D02">
              <w:rPr>
                <w:sz w:val="20"/>
                <w:szCs w:val="20"/>
              </w:rPr>
              <w:t>Observaciones de los Entes de Control a la Cámara de Representantes.</w:t>
            </w:r>
          </w:p>
        </w:tc>
        <w:tc>
          <w:tcPr>
            <w:tcW w:w="1501" w:type="dxa"/>
            <w:vAlign w:val="center"/>
          </w:tcPr>
          <w:p w:rsidR="00F81B53" w:rsidRPr="00850BCC" w:rsidRDefault="00F81B53" w:rsidP="003C2764">
            <w:pPr>
              <w:jc w:val="center"/>
              <w:rPr>
                <w:sz w:val="20"/>
                <w:szCs w:val="20"/>
              </w:rPr>
            </w:pPr>
            <w:r>
              <w:rPr>
                <w:sz w:val="20"/>
                <w:szCs w:val="20"/>
              </w:rPr>
              <w:t>P</w:t>
            </w:r>
            <w:r w:rsidRPr="00E02CE7">
              <w:rPr>
                <w:sz w:val="20"/>
                <w:szCs w:val="20"/>
              </w:rPr>
              <w:t>ago de facturas sin requisitos de caja menor</w:t>
            </w:r>
          </w:p>
        </w:tc>
        <w:tc>
          <w:tcPr>
            <w:tcW w:w="467" w:type="dxa"/>
            <w:noWrap/>
            <w:vAlign w:val="center"/>
          </w:tcPr>
          <w:p w:rsidR="00F81B53" w:rsidRPr="00850BCC" w:rsidRDefault="00F81B53" w:rsidP="003C2764">
            <w:pPr>
              <w:jc w:val="center"/>
              <w:rPr>
                <w:sz w:val="20"/>
                <w:szCs w:val="20"/>
              </w:rPr>
            </w:pPr>
            <w:r>
              <w:rPr>
                <w:sz w:val="20"/>
                <w:szCs w:val="20"/>
              </w:rPr>
              <w:t>2</w:t>
            </w:r>
          </w:p>
        </w:tc>
        <w:tc>
          <w:tcPr>
            <w:tcW w:w="467" w:type="dxa"/>
            <w:noWrap/>
            <w:vAlign w:val="center"/>
          </w:tcPr>
          <w:p w:rsidR="00F81B53" w:rsidRPr="00850BCC" w:rsidRDefault="00F81B53" w:rsidP="003C2764">
            <w:pPr>
              <w:jc w:val="center"/>
              <w:rPr>
                <w:sz w:val="20"/>
                <w:szCs w:val="20"/>
              </w:rPr>
            </w:pPr>
            <w:r>
              <w:rPr>
                <w:sz w:val="20"/>
                <w:szCs w:val="20"/>
              </w:rPr>
              <w:t>3</w:t>
            </w:r>
          </w:p>
        </w:tc>
        <w:tc>
          <w:tcPr>
            <w:tcW w:w="467" w:type="dxa"/>
            <w:textDirection w:val="btLr"/>
            <w:vAlign w:val="center"/>
          </w:tcPr>
          <w:p w:rsidR="00F81B53" w:rsidRPr="00850BCC" w:rsidRDefault="00F81B53" w:rsidP="003C2764">
            <w:pPr>
              <w:jc w:val="center"/>
              <w:rPr>
                <w:sz w:val="20"/>
                <w:szCs w:val="20"/>
              </w:rPr>
            </w:pPr>
            <w:r>
              <w:rPr>
                <w:sz w:val="20"/>
                <w:szCs w:val="20"/>
              </w:rPr>
              <w:t>Zona Riesgo Moderado</w:t>
            </w:r>
          </w:p>
        </w:tc>
        <w:tc>
          <w:tcPr>
            <w:tcW w:w="2150" w:type="dxa"/>
            <w:vAlign w:val="center"/>
          </w:tcPr>
          <w:p w:rsidR="00F81B53" w:rsidRPr="00850BCC" w:rsidRDefault="00F81B53" w:rsidP="003C2764">
            <w:pPr>
              <w:jc w:val="center"/>
              <w:rPr>
                <w:sz w:val="20"/>
                <w:szCs w:val="20"/>
              </w:rPr>
            </w:pPr>
            <w:r>
              <w:rPr>
                <w:sz w:val="20"/>
                <w:szCs w:val="20"/>
              </w:rPr>
              <w:t>V</w:t>
            </w:r>
            <w:r w:rsidRPr="00BA5502">
              <w:rPr>
                <w:sz w:val="20"/>
                <w:szCs w:val="20"/>
              </w:rPr>
              <w:t>erificación física de las facturas</w:t>
            </w:r>
          </w:p>
        </w:tc>
        <w:tc>
          <w:tcPr>
            <w:tcW w:w="467" w:type="dxa"/>
            <w:vAlign w:val="center"/>
          </w:tcPr>
          <w:p w:rsidR="00F81B53" w:rsidRPr="00850BCC" w:rsidRDefault="00F81B53" w:rsidP="003C2764">
            <w:pPr>
              <w:jc w:val="center"/>
              <w:rPr>
                <w:sz w:val="20"/>
                <w:szCs w:val="20"/>
              </w:rPr>
            </w:pPr>
            <w:r>
              <w:rPr>
                <w:sz w:val="20"/>
                <w:szCs w:val="20"/>
              </w:rPr>
              <w:t>1</w:t>
            </w:r>
          </w:p>
        </w:tc>
        <w:tc>
          <w:tcPr>
            <w:tcW w:w="467" w:type="dxa"/>
            <w:vAlign w:val="center"/>
          </w:tcPr>
          <w:p w:rsidR="00F81B53" w:rsidRPr="00850BCC" w:rsidRDefault="00F81B53" w:rsidP="003C2764">
            <w:pPr>
              <w:jc w:val="center"/>
              <w:rPr>
                <w:sz w:val="20"/>
                <w:szCs w:val="20"/>
              </w:rPr>
            </w:pPr>
            <w:r>
              <w:rPr>
                <w:sz w:val="20"/>
                <w:szCs w:val="20"/>
              </w:rPr>
              <w:t>1</w:t>
            </w:r>
          </w:p>
        </w:tc>
        <w:tc>
          <w:tcPr>
            <w:tcW w:w="467" w:type="dxa"/>
            <w:textDirection w:val="btLr"/>
            <w:vAlign w:val="center"/>
          </w:tcPr>
          <w:p w:rsidR="00F81B53" w:rsidRPr="00850BCC" w:rsidRDefault="00F81B53" w:rsidP="003C2764">
            <w:pPr>
              <w:jc w:val="center"/>
              <w:rPr>
                <w:sz w:val="20"/>
                <w:szCs w:val="20"/>
              </w:rPr>
            </w:pPr>
            <w:r>
              <w:rPr>
                <w:sz w:val="20"/>
                <w:szCs w:val="20"/>
              </w:rPr>
              <w:t>Zona Riesgo  Bajo</w:t>
            </w:r>
          </w:p>
        </w:tc>
        <w:tc>
          <w:tcPr>
            <w:tcW w:w="2053" w:type="dxa"/>
            <w:vAlign w:val="center"/>
          </w:tcPr>
          <w:p w:rsidR="00F81B53" w:rsidRPr="00850BCC" w:rsidRDefault="00F81B53" w:rsidP="003C2764">
            <w:pPr>
              <w:jc w:val="center"/>
              <w:rPr>
                <w:sz w:val="20"/>
                <w:szCs w:val="20"/>
              </w:rPr>
            </w:pPr>
            <w:r w:rsidRPr="0038224C">
              <w:rPr>
                <w:sz w:val="20"/>
                <w:szCs w:val="20"/>
              </w:rPr>
              <w:t>Examinar permanentemente los requisitos fijados por la DIAN</w:t>
            </w:r>
          </w:p>
        </w:tc>
        <w:tc>
          <w:tcPr>
            <w:tcW w:w="1236" w:type="dxa"/>
            <w:vAlign w:val="center"/>
          </w:tcPr>
          <w:p w:rsidR="00F81B53" w:rsidRPr="00850BCC" w:rsidRDefault="00F81B53" w:rsidP="003C2764">
            <w:pPr>
              <w:jc w:val="center"/>
              <w:rPr>
                <w:sz w:val="20"/>
                <w:szCs w:val="20"/>
              </w:rPr>
            </w:pPr>
            <w:r w:rsidRPr="0038224C">
              <w:rPr>
                <w:sz w:val="20"/>
                <w:szCs w:val="20"/>
              </w:rPr>
              <w:t>Actas de Seguimiento</w:t>
            </w:r>
          </w:p>
        </w:tc>
        <w:tc>
          <w:tcPr>
            <w:tcW w:w="1734" w:type="dxa"/>
            <w:vAlign w:val="center"/>
          </w:tcPr>
          <w:p w:rsidR="00F81B53" w:rsidRPr="00850BCC" w:rsidRDefault="00F81B53" w:rsidP="003C2764">
            <w:pPr>
              <w:jc w:val="center"/>
              <w:rPr>
                <w:sz w:val="20"/>
                <w:szCs w:val="20"/>
              </w:rPr>
            </w:pPr>
            <w:r w:rsidRPr="0038224C">
              <w:rPr>
                <w:sz w:val="20"/>
                <w:szCs w:val="20"/>
              </w:rPr>
              <w:t>Líder del Proceso Servicios</w:t>
            </w:r>
          </w:p>
        </w:tc>
        <w:tc>
          <w:tcPr>
            <w:tcW w:w="1567" w:type="dxa"/>
            <w:vAlign w:val="center"/>
          </w:tcPr>
          <w:p w:rsidR="00F81B53" w:rsidRPr="00850BCC" w:rsidRDefault="00F81B53" w:rsidP="003C2764">
            <w:pPr>
              <w:jc w:val="center"/>
              <w:rPr>
                <w:sz w:val="20"/>
                <w:szCs w:val="20"/>
              </w:rPr>
            </w:pPr>
            <w:r w:rsidRPr="0038224C">
              <w:rPr>
                <w:sz w:val="20"/>
                <w:szCs w:val="20"/>
              </w:rPr>
              <w:t xml:space="preserve">Nro. </w:t>
            </w:r>
            <w:proofErr w:type="gramStart"/>
            <w:r w:rsidRPr="0038224C">
              <w:rPr>
                <w:sz w:val="20"/>
                <w:szCs w:val="20"/>
              </w:rPr>
              <w:t>de</w:t>
            </w:r>
            <w:proofErr w:type="gramEnd"/>
            <w:r w:rsidRPr="0038224C">
              <w:rPr>
                <w:sz w:val="20"/>
                <w:szCs w:val="20"/>
              </w:rPr>
              <w:t xml:space="preserve"> Facturas Revisadas / Nro. de Facturas Presentadas</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Pr="007C6D7A" w:rsidRDefault="00F81B53" w:rsidP="00F81B53">
      <w:pPr>
        <w:spacing w:after="0"/>
      </w:pPr>
    </w:p>
    <w:p w:rsidR="00F81B53" w:rsidRDefault="00F81B53" w:rsidP="00F81B53">
      <w:pPr>
        <w:spacing w:after="0"/>
      </w:pPr>
    </w:p>
    <w:p w:rsidR="00EC521C" w:rsidRPr="005D29E1" w:rsidRDefault="00EC521C" w:rsidP="005D29E1">
      <w:pPr>
        <w:contextualSpacing/>
        <w:jc w:val="both"/>
        <w:rPr>
          <w:rFonts w:ascii="Arial" w:hAnsi="Arial" w:cs="Arial"/>
          <w:sz w:val="24"/>
          <w:szCs w:val="24"/>
        </w:rPr>
      </w:pPr>
    </w:p>
    <w:sectPr w:rsidR="00EC521C" w:rsidRPr="005D29E1" w:rsidSect="003C2764">
      <w:pgSz w:w="18722" w:h="12242" w:orient="landscape" w:code="132"/>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64" w:rsidRDefault="003C2764" w:rsidP="00A751D7">
      <w:pPr>
        <w:spacing w:after="0" w:line="240" w:lineRule="auto"/>
      </w:pPr>
      <w:r>
        <w:separator/>
      </w:r>
    </w:p>
  </w:endnote>
  <w:endnote w:type="continuationSeparator" w:id="0">
    <w:p w:rsidR="003C2764" w:rsidRDefault="003C2764" w:rsidP="00A7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64" w:rsidRDefault="003C2764">
    <w:pPr>
      <w:pStyle w:val="Piedepgina"/>
      <w:jc w:val="right"/>
    </w:pPr>
  </w:p>
  <w:p w:rsidR="003C2764" w:rsidRDefault="003C27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64" w:rsidRDefault="003C2764">
    <w:pPr>
      <w:pStyle w:val="Piedepgina"/>
    </w:pPr>
  </w:p>
  <w:p w:rsidR="003C2764" w:rsidRDefault="003C2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64" w:rsidRDefault="003C2764" w:rsidP="00A751D7">
      <w:pPr>
        <w:spacing w:after="0" w:line="240" w:lineRule="auto"/>
      </w:pPr>
      <w:r>
        <w:separator/>
      </w:r>
    </w:p>
  </w:footnote>
  <w:footnote w:type="continuationSeparator" w:id="0">
    <w:p w:rsidR="003C2764" w:rsidRDefault="003C2764" w:rsidP="00A7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64" w:rsidRDefault="003C2764">
    <w:pPr>
      <w:widowControl w:val="0"/>
      <w:autoSpaceDE w:val="0"/>
      <w:autoSpaceDN w:val="0"/>
      <w:adjustRightInd w:val="0"/>
      <w:spacing w:after="0" w:line="200" w:lineRule="exact"/>
      <w:rPr>
        <w:rFonts w:ascii="Times New Roman" w:hAnsi="Times New Roman"/>
        <w:sz w:val="20"/>
        <w:szCs w:val="20"/>
      </w:rPr>
    </w:pPr>
  </w:p>
  <w:p w:rsidR="003C2764" w:rsidRDefault="003C2764">
    <w:pPr>
      <w:widowControl w:val="0"/>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7728" behindDoc="1" locked="0" layoutInCell="0" allowOverlap="1" wp14:anchorId="68C7A4AF" wp14:editId="4E05B354">
              <wp:simplePos x="0" y="0"/>
              <wp:positionH relativeFrom="page">
                <wp:posOffset>2423795</wp:posOffset>
              </wp:positionH>
              <wp:positionV relativeFrom="page">
                <wp:posOffset>128270</wp:posOffset>
              </wp:positionV>
              <wp:extent cx="3378200" cy="876300"/>
              <wp:effectExtent l="4445" t="4445"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64" w:rsidRDefault="003C2764">
                          <w:pPr>
                            <w:spacing w:after="0" w:line="1380" w:lineRule="atLeast"/>
                            <w:rPr>
                              <w:rFonts w:ascii="Times New Roman" w:hAnsi="Times New Roman"/>
                              <w:sz w:val="24"/>
                              <w:szCs w:val="24"/>
                            </w:rPr>
                          </w:pPr>
                        </w:p>
                        <w:p w:rsidR="003C2764" w:rsidRDefault="003C276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margin-left:190.85pt;margin-top:10.1pt;width:266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" o:allowincell="f" filled="f" stroked="f">
              <v:textbox inset="0,0,0,0">
                <w:txbxContent>
                  <w:p w:rsidR="003C2764" w:rsidRDefault="003C2764">
                    <w:pPr>
                      <w:spacing w:after="0" w:line="1380" w:lineRule="atLeast"/>
                      <w:rPr>
                        <w:rFonts w:ascii="Times New Roman" w:hAnsi="Times New Roman"/>
                        <w:sz w:val="24"/>
                        <w:szCs w:val="24"/>
                      </w:rPr>
                    </w:pPr>
                  </w:p>
                  <w:p w:rsidR="003C2764" w:rsidRDefault="003C276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MC900059966[1]"/>
      </v:shape>
    </w:pict>
  </w:numPicBullet>
  <w:abstractNum w:abstractNumId="0">
    <w:nsid w:val="018C0CA2"/>
    <w:multiLevelType w:val="hybridMultilevel"/>
    <w:tmpl w:val="A4B2E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63092"/>
    <w:multiLevelType w:val="hybridMultilevel"/>
    <w:tmpl w:val="2A820C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042487"/>
    <w:multiLevelType w:val="hybridMultilevel"/>
    <w:tmpl w:val="2A8ED9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0778B9"/>
    <w:multiLevelType w:val="hybridMultilevel"/>
    <w:tmpl w:val="40EAB9A2"/>
    <w:lvl w:ilvl="0" w:tplc="5A3C07F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E127C4"/>
    <w:multiLevelType w:val="hybridMultilevel"/>
    <w:tmpl w:val="6B7CE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6734FE"/>
    <w:multiLevelType w:val="hybridMultilevel"/>
    <w:tmpl w:val="753E6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2C3DE9"/>
    <w:multiLevelType w:val="hybridMultilevel"/>
    <w:tmpl w:val="36721C58"/>
    <w:lvl w:ilvl="0" w:tplc="D76A813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3FA4C5A"/>
    <w:multiLevelType w:val="hybridMultilevel"/>
    <w:tmpl w:val="A0A2D182"/>
    <w:lvl w:ilvl="0" w:tplc="240A0001">
      <w:start w:val="1"/>
      <w:numFmt w:val="bullet"/>
      <w:lvlText w:val=""/>
      <w:lvlJc w:val="left"/>
      <w:pPr>
        <w:ind w:left="506" w:hanging="360"/>
      </w:pPr>
      <w:rPr>
        <w:rFonts w:ascii="Symbol" w:hAnsi="Symbol" w:hint="default"/>
      </w:rPr>
    </w:lvl>
    <w:lvl w:ilvl="1" w:tplc="240A0003" w:tentative="1">
      <w:start w:val="1"/>
      <w:numFmt w:val="bullet"/>
      <w:lvlText w:val="o"/>
      <w:lvlJc w:val="left"/>
      <w:pPr>
        <w:ind w:left="1226" w:hanging="360"/>
      </w:pPr>
      <w:rPr>
        <w:rFonts w:ascii="Courier New" w:hAnsi="Courier New" w:cs="Courier New" w:hint="default"/>
      </w:rPr>
    </w:lvl>
    <w:lvl w:ilvl="2" w:tplc="240A0005" w:tentative="1">
      <w:start w:val="1"/>
      <w:numFmt w:val="bullet"/>
      <w:lvlText w:val=""/>
      <w:lvlJc w:val="left"/>
      <w:pPr>
        <w:ind w:left="1946" w:hanging="360"/>
      </w:pPr>
      <w:rPr>
        <w:rFonts w:ascii="Wingdings" w:hAnsi="Wingdings" w:hint="default"/>
      </w:rPr>
    </w:lvl>
    <w:lvl w:ilvl="3" w:tplc="240A0001" w:tentative="1">
      <w:start w:val="1"/>
      <w:numFmt w:val="bullet"/>
      <w:lvlText w:val=""/>
      <w:lvlJc w:val="left"/>
      <w:pPr>
        <w:ind w:left="2666" w:hanging="360"/>
      </w:pPr>
      <w:rPr>
        <w:rFonts w:ascii="Symbol" w:hAnsi="Symbol" w:hint="default"/>
      </w:rPr>
    </w:lvl>
    <w:lvl w:ilvl="4" w:tplc="240A0003" w:tentative="1">
      <w:start w:val="1"/>
      <w:numFmt w:val="bullet"/>
      <w:lvlText w:val="o"/>
      <w:lvlJc w:val="left"/>
      <w:pPr>
        <w:ind w:left="3386" w:hanging="360"/>
      </w:pPr>
      <w:rPr>
        <w:rFonts w:ascii="Courier New" w:hAnsi="Courier New" w:cs="Courier New" w:hint="default"/>
      </w:rPr>
    </w:lvl>
    <w:lvl w:ilvl="5" w:tplc="240A0005" w:tentative="1">
      <w:start w:val="1"/>
      <w:numFmt w:val="bullet"/>
      <w:lvlText w:val=""/>
      <w:lvlJc w:val="left"/>
      <w:pPr>
        <w:ind w:left="4106" w:hanging="360"/>
      </w:pPr>
      <w:rPr>
        <w:rFonts w:ascii="Wingdings" w:hAnsi="Wingdings" w:hint="default"/>
      </w:rPr>
    </w:lvl>
    <w:lvl w:ilvl="6" w:tplc="240A0001" w:tentative="1">
      <w:start w:val="1"/>
      <w:numFmt w:val="bullet"/>
      <w:lvlText w:val=""/>
      <w:lvlJc w:val="left"/>
      <w:pPr>
        <w:ind w:left="4826" w:hanging="360"/>
      </w:pPr>
      <w:rPr>
        <w:rFonts w:ascii="Symbol" w:hAnsi="Symbol" w:hint="default"/>
      </w:rPr>
    </w:lvl>
    <w:lvl w:ilvl="7" w:tplc="240A0003" w:tentative="1">
      <w:start w:val="1"/>
      <w:numFmt w:val="bullet"/>
      <w:lvlText w:val="o"/>
      <w:lvlJc w:val="left"/>
      <w:pPr>
        <w:ind w:left="5546" w:hanging="360"/>
      </w:pPr>
      <w:rPr>
        <w:rFonts w:ascii="Courier New" w:hAnsi="Courier New" w:cs="Courier New" w:hint="default"/>
      </w:rPr>
    </w:lvl>
    <w:lvl w:ilvl="8" w:tplc="240A0005" w:tentative="1">
      <w:start w:val="1"/>
      <w:numFmt w:val="bullet"/>
      <w:lvlText w:val=""/>
      <w:lvlJc w:val="left"/>
      <w:pPr>
        <w:ind w:left="6266" w:hanging="360"/>
      </w:pPr>
      <w:rPr>
        <w:rFonts w:ascii="Wingdings" w:hAnsi="Wingdings" w:hint="default"/>
      </w:rPr>
    </w:lvl>
  </w:abstractNum>
  <w:abstractNum w:abstractNumId="9">
    <w:nsid w:val="349A3176"/>
    <w:multiLevelType w:val="hybridMultilevel"/>
    <w:tmpl w:val="63D41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1AA4A42"/>
    <w:multiLevelType w:val="hybridMultilevel"/>
    <w:tmpl w:val="1BECAC98"/>
    <w:lvl w:ilvl="0" w:tplc="240A0005">
      <w:start w:val="1"/>
      <w:numFmt w:val="bullet"/>
      <w:lvlText w:val=""/>
      <w:lvlJc w:val="left"/>
      <w:pPr>
        <w:ind w:left="1597" w:hanging="360"/>
      </w:pPr>
      <w:rPr>
        <w:rFonts w:ascii="Wingdings" w:hAnsi="Wingdings" w:hint="default"/>
      </w:rPr>
    </w:lvl>
    <w:lvl w:ilvl="1" w:tplc="240A0003" w:tentative="1">
      <w:start w:val="1"/>
      <w:numFmt w:val="bullet"/>
      <w:lvlText w:val="o"/>
      <w:lvlJc w:val="left"/>
      <w:pPr>
        <w:ind w:left="2317" w:hanging="360"/>
      </w:pPr>
      <w:rPr>
        <w:rFonts w:ascii="Courier New" w:hAnsi="Courier New" w:cs="Courier New" w:hint="default"/>
      </w:rPr>
    </w:lvl>
    <w:lvl w:ilvl="2" w:tplc="240A0005" w:tentative="1">
      <w:start w:val="1"/>
      <w:numFmt w:val="bullet"/>
      <w:lvlText w:val=""/>
      <w:lvlJc w:val="left"/>
      <w:pPr>
        <w:ind w:left="3037" w:hanging="360"/>
      </w:pPr>
      <w:rPr>
        <w:rFonts w:ascii="Wingdings" w:hAnsi="Wingdings" w:hint="default"/>
      </w:rPr>
    </w:lvl>
    <w:lvl w:ilvl="3" w:tplc="240A0001" w:tentative="1">
      <w:start w:val="1"/>
      <w:numFmt w:val="bullet"/>
      <w:lvlText w:val=""/>
      <w:lvlJc w:val="left"/>
      <w:pPr>
        <w:ind w:left="3757" w:hanging="360"/>
      </w:pPr>
      <w:rPr>
        <w:rFonts w:ascii="Symbol" w:hAnsi="Symbol" w:hint="default"/>
      </w:rPr>
    </w:lvl>
    <w:lvl w:ilvl="4" w:tplc="240A0003" w:tentative="1">
      <w:start w:val="1"/>
      <w:numFmt w:val="bullet"/>
      <w:lvlText w:val="o"/>
      <w:lvlJc w:val="left"/>
      <w:pPr>
        <w:ind w:left="4477" w:hanging="360"/>
      </w:pPr>
      <w:rPr>
        <w:rFonts w:ascii="Courier New" w:hAnsi="Courier New" w:cs="Courier New" w:hint="default"/>
      </w:rPr>
    </w:lvl>
    <w:lvl w:ilvl="5" w:tplc="240A0005" w:tentative="1">
      <w:start w:val="1"/>
      <w:numFmt w:val="bullet"/>
      <w:lvlText w:val=""/>
      <w:lvlJc w:val="left"/>
      <w:pPr>
        <w:ind w:left="5197" w:hanging="360"/>
      </w:pPr>
      <w:rPr>
        <w:rFonts w:ascii="Wingdings" w:hAnsi="Wingdings" w:hint="default"/>
      </w:rPr>
    </w:lvl>
    <w:lvl w:ilvl="6" w:tplc="240A0001" w:tentative="1">
      <w:start w:val="1"/>
      <w:numFmt w:val="bullet"/>
      <w:lvlText w:val=""/>
      <w:lvlJc w:val="left"/>
      <w:pPr>
        <w:ind w:left="5917" w:hanging="360"/>
      </w:pPr>
      <w:rPr>
        <w:rFonts w:ascii="Symbol" w:hAnsi="Symbol" w:hint="default"/>
      </w:rPr>
    </w:lvl>
    <w:lvl w:ilvl="7" w:tplc="240A0003" w:tentative="1">
      <w:start w:val="1"/>
      <w:numFmt w:val="bullet"/>
      <w:lvlText w:val="o"/>
      <w:lvlJc w:val="left"/>
      <w:pPr>
        <w:ind w:left="6637" w:hanging="360"/>
      </w:pPr>
      <w:rPr>
        <w:rFonts w:ascii="Courier New" w:hAnsi="Courier New" w:cs="Courier New" w:hint="default"/>
      </w:rPr>
    </w:lvl>
    <w:lvl w:ilvl="8" w:tplc="240A0005" w:tentative="1">
      <w:start w:val="1"/>
      <w:numFmt w:val="bullet"/>
      <w:lvlText w:val=""/>
      <w:lvlJc w:val="left"/>
      <w:pPr>
        <w:ind w:left="7357" w:hanging="360"/>
      </w:pPr>
      <w:rPr>
        <w:rFonts w:ascii="Wingdings" w:hAnsi="Wingdings" w:hint="default"/>
      </w:rPr>
    </w:lvl>
  </w:abstractNum>
  <w:abstractNum w:abstractNumId="11">
    <w:nsid w:val="4C116051"/>
    <w:multiLevelType w:val="hybridMultilevel"/>
    <w:tmpl w:val="F02432EC"/>
    <w:lvl w:ilvl="0" w:tplc="C65AF0C8">
      <w:start w:val="1"/>
      <w:numFmt w:val="decimal"/>
      <w:lvlText w:val="(%1)"/>
      <w:lvlJc w:val="left"/>
      <w:pPr>
        <w:ind w:left="3900" w:hanging="360"/>
      </w:pPr>
      <w:rPr>
        <w:rFonts w:hint="default"/>
      </w:rPr>
    </w:lvl>
    <w:lvl w:ilvl="1" w:tplc="240A0019" w:tentative="1">
      <w:start w:val="1"/>
      <w:numFmt w:val="lowerLetter"/>
      <w:lvlText w:val="%2."/>
      <w:lvlJc w:val="left"/>
      <w:pPr>
        <w:ind w:left="4620" w:hanging="360"/>
      </w:pPr>
    </w:lvl>
    <w:lvl w:ilvl="2" w:tplc="240A001B" w:tentative="1">
      <w:start w:val="1"/>
      <w:numFmt w:val="lowerRoman"/>
      <w:lvlText w:val="%3."/>
      <w:lvlJc w:val="right"/>
      <w:pPr>
        <w:ind w:left="5340" w:hanging="180"/>
      </w:pPr>
    </w:lvl>
    <w:lvl w:ilvl="3" w:tplc="240A000F" w:tentative="1">
      <w:start w:val="1"/>
      <w:numFmt w:val="decimal"/>
      <w:lvlText w:val="%4."/>
      <w:lvlJc w:val="left"/>
      <w:pPr>
        <w:ind w:left="6060" w:hanging="360"/>
      </w:pPr>
    </w:lvl>
    <w:lvl w:ilvl="4" w:tplc="240A0019" w:tentative="1">
      <w:start w:val="1"/>
      <w:numFmt w:val="lowerLetter"/>
      <w:lvlText w:val="%5."/>
      <w:lvlJc w:val="left"/>
      <w:pPr>
        <w:ind w:left="6780" w:hanging="360"/>
      </w:pPr>
    </w:lvl>
    <w:lvl w:ilvl="5" w:tplc="240A001B" w:tentative="1">
      <w:start w:val="1"/>
      <w:numFmt w:val="lowerRoman"/>
      <w:lvlText w:val="%6."/>
      <w:lvlJc w:val="right"/>
      <w:pPr>
        <w:ind w:left="7500" w:hanging="180"/>
      </w:pPr>
    </w:lvl>
    <w:lvl w:ilvl="6" w:tplc="240A000F" w:tentative="1">
      <w:start w:val="1"/>
      <w:numFmt w:val="decimal"/>
      <w:lvlText w:val="%7."/>
      <w:lvlJc w:val="left"/>
      <w:pPr>
        <w:ind w:left="8220" w:hanging="360"/>
      </w:pPr>
    </w:lvl>
    <w:lvl w:ilvl="7" w:tplc="240A0019" w:tentative="1">
      <w:start w:val="1"/>
      <w:numFmt w:val="lowerLetter"/>
      <w:lvlText w:val="%8."/>
      <w:lvlJc w:val="left"/>
      <w:pPr>
        <w:ind w:left="8940" w:hanging="360"/>
      </w:pPr>
    </w:lvl>
    <w:lvl w:ilvl="8" w:tplc="240A001B" w:tentative="1">
      <w:start w:val="1"/>
      <w:numFmt w:val="lowerRoman"/>
      <w:lvlText w:val="%9."/>
      <w:lvlJc w:val="right"/>
      <w:pPr>
        <w:ind w:left="9660" w:hanging="180"/>
      </w:pPr>
    </w:lvl>
  </w:abstractNum>
  <w:abstractNum w:abstractNumId="12">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4FC86BEA"/>
    <w:multiLevelType w:val="hybridMultilevel"/>
    <w:tmpl w:val="9DD437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39B3A97"/>
    <w:multiLevelType w:val="hybridMultilevel"/>
    <w:tmpl w:val="C130E278"/>
    <w:lvl w:ilvl="0" w:tplc="408C9ADE">
      <w:start w:val="3"/>
      <w:numFmt w:val="decimal"/>
      <w:lvlText w:val="%1"/>
      <w:lvlJc w:val="left"/>
      <w:pPr>
        <w:ind w:left="3192" w:hanging="360"/>
      </w:pPr>
      <w:rPr>
        <w:rFonts w:hint="default"/>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5">
    <w:nsid w:val="564C6EAA"/>
    <w:multiLevelType w:val="hybridMultilevel"/>
    <w:tmpl w:val="89CAB61E"/>
    <w:lvl w:ilvl="0" w:tplc="240A0005">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6">
    <w:nsid w:val="5675062C"/>
    <w:multiLevelType w:val="multilevel"/>
    <w:tmpl w:val="7D3CE7A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585D221C"/>
    <w:multiLevelType w:val="hybridMultilevel"/>
    <w:tmpl w:val="AD52C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BA2125A"/>
    <w:multiLevelType w:val="hybridMultilevel"/>
    <w:tmpl w:val="615A2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F6A1D35"/>
    <w:multiLevelType w:val="hybridMultilevel"/>
    <w:tmpl w:val="8040BFB8"/>
    <w:lvl w:ilvl="0" w:tplc="BE0441B8">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0">
    <w:nsid w:val="610301A4"/>
    <w:multiLevelType w:val="hybridMultilevel"/>
    <w:tmpl w:val="371A632C"/>
    <w:lvl w:ilvl="0" w:tplc="991AEF1A">
      <w:start w:val="1"/>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61165596"/>
    <w:multiLevelType w:val="hybridMultilevel"/>
    <w:tmpl w:val="13F27B76"/>
    <w:lvl w:ilvl="0" w:tplc="DD1E4B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63057FDF"/>
    <w:multiLevelType w:val="multilevel"/>
    <w:tmpl w:val="8B023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685A0EC9"/>
    <w:multiLevelType w:val="hybridMultilevel"/>
    <w:tmpl w:val="0310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DB5E6F"/>
    <w:multiLevelType w:val="hybridMultilevel"/>
    <w:tmpl w:val="10A01A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6F55DC"/>
    <w:multiLevelType w:val="hybridMultilevel"/>
    <w:tmpl w:val="FACE3C02"/>
    <w:lvl w:ilvl="0" w:tplc="4CF60422">
      <w:start w:val="1"/>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721C62F9"/>
    <w:multiLevelType w:val="hybridMultilevel"/>
    <w:tmpl w:val="BF7A2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3317B24"/>
    <w:multiLevelType w:val="hybridMultilevel"/>
    <w:tmpl w:val="68A06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53C53E5"/>
    <w:multiLevelType w:val="hybridMultilevel"/>
    <w:tmpl w:val="67327CEC"/>
    <w:lvl w:ilvl="0" w:tplc="C94CDB58">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29">
    <w:nsid w:val="772E7084"/>
    <w:multiLevelType w:val="hybridMultilevel"/>
    <w:tmpl w:val="9B6E77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7C8788D"/>
    <w:multiLevelType w:val="hybridMultilevel"/>
    <w:tmpl w:val="803C00EE"/>
    <w:lvl w:ilvl="0" w:tplc="104EF7A4">
      <w:start w:val="1"/>
      <w:numFmt w:val="decimal"/>
      <w:lvlText w:val="%1"/>
      <w:lvlJc w:val="left"/>
      <w:pPr>
        <w:ind w:left="5007" w:hanging="2175"/>
      </w:pPr>
      <w:rPr>
        <w:rFonts w:hint="default"/>
        <w:color w:val="4A442A" w:themeColor="background2" w:themeShade="40"/>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1">
    <w:nsid w:val="7C981D9E"/>
    <w:multiLevelType w:val="hybridMultilevel"/>
    <w:tmpl w:val="C1F2E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9"/>
  </w:num>
  <w:num w:numId="6">
    <w:abstractNumId w:val="18"/>
  </w:num>
  <w:num w:numId="7">
    <w:abstractNumId w:val="13"/>
  </w:num>
  <w:num w:numId="8">
    <w:abstractNumId w:val="16"/>
  </w:num>
  <w:num w:numId="9">
    <w:abstractNumId w:val="22"/>
  </w:num>
  <w:num w:numId="10">
    <w:abstractNumId w:val="12"/>
  </w:num>
  <w:num w:numId="11">
    <w:abstractNumId w:val="2"/>
  </w:num>
  <w:num w:numId="12">
    <w:abstractNumId w:val="3"/>
  </w:num>
  <w:num w:numId="13">
    <w:abstractNumId w:val="24"/>
  </w:num>
  <w:num w:numId="14">
    <w:abstractNumId w:val="21"/>
  </w:num>
  <w:num w:numId="15">
    <w:abstractNumId w:val="27"/>
  </w:num>
  <w:num w:numId="16">
    <w:abstractNumId w:val="6"/>
  </w:num>
  <w:num w:numId="17">
    <w:abstractNumId w:val="19"/>
  </w:num>
  <w:num w:numId="18">
    <w:abstractNumId w:val="10"/>
  </w:num>
  <w:num w:numId="19">
    <w:abstractNumId w:val="1"/>
  </w:num>
  <w:num w:numId="20">
    <w:abstractNumId w:val="15"/>
  </w:num>
  <w:num w:numId="21">
    <w:abstractNumId w:val="30"/>
  </w:num>
  <w:num w:numId="22">
    <w:abstractNumId w:val="11"/>
  </w:num>
  <w:num w:numId="23">
    <w:abstractNumId w:val="28"/>
  </w:num>
  <w:num w:numId="24">
    <w:abstractNumId w:val="14"/>
  </w:num>
  <w:num w:numId="25">
    <w:abstractNumId w:val="17"/>
  </w:num>
  <w:num w:numId="26">
    <w:abstractNumId w:val="23"/>
  </w:num>
  <w:num w:numId="27">
    <w:abstractNumId w:val="25"/>
  </w:num>
  <w:num w:numId="28">
    <w:abstractNumId w:val="20"/>
  </w:num>
  <w:num w:numId="29">
    <w:abstractNumId w:val="8"/>
  </w:num>
  <w:num w:numId="30">
    <w:abstractNumId w:val="4"/>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6F"/>
    <w:rsid w:val="0000110E"/>
    <w:rsid w:val="000051B2"/>
    <w:rsid w:val="00005213"/>
    <w:rsid w:val="00012EF8"/>
    <w:rsid w:val="00017BA9"/>
    <w:rsid w:val="00024473"/>
    <w:rsid w:val="000261CD"/>
    <w:rsid w:val="00031CE7"/>
    <w:rsid w:val="00036391"/>
    <w:rsid w:val="00040960"/>
    <w:rsid w:val="000447BC"/>
    <w:rsid w:val="00045F87"/>
    <w:rsid w:val="00050BE3"/>
    <w:rsid w:val="00050F98"/>
    <w:rsid w:val="00051EC5"/>
    <w:rsid w:val="000564F5"/>
    <w:rsid w:val="000655BA"/>
    <w:rsid w:val="00074568"/>
    <w:rsid w:val="00076703"/>
    <w:rsid w:val="00076D22"/>
    <w:rsid w:val="00082C31"/>
    <w:rsid w:val="0009233F"/>
    <w:rsid w:val="0009391B"/>
    <w:rsid w:val="00093ED7"/>
    <w:rsid w:val="00094035"/>
    <w:rsid w:val="00097603"/>
    <w:rsid w:val="000B2485"/>
    <w:rsid w:val="000C5DE5"/>
    <w:rsid w:val="000D331D"/>
    <w:rsid w:val="000D5761"/>
    <w:rsid w:val="000E1F48"/>
    <w:rsid w:val="000E2DBB"/>
    <w:rsid w:val="000E4B08"/>
    <w:rsid w:val="000E4C7D"/>
    <w:rsid w:val="001076D4"/>
    <w:rsid w:val="001134B2"/>
    <w:rsid w:val="00121933"/>
    <w:rsid w:val="001230C4"/>
    <w:rsid w:val="00141FC5"/>
    <w:rsid w:val="00142005"/>
    <w:rsid w:val="001421D2"/>
    <w:rsid w:val="00143E36"/>
    <w:rsid w:val="00145599"/>
    <w:rsid w:val="00153D9F"/>
    <w:rsid w:val="00153E1B"/>
    <w:rsid w:val="0015413C"/>
    <w:rsid w:val="00157330"/>
    <w:rsid w:val="001831B5"/>
    <w:rsid w:val="001945AB"/>
    <w:rsid w:val="00197197"/>
    <w:rsid w:val="001A1E32"/>
    <w:rsid w:val="001A28E5"/>
    <w:rsid w:val="001A3C39"/>
    <w:rsid w:val="001A70A3"/>
    <w:rsid w:val="001B38CC"/>
    <w:rsid w:val="001E6D1F"/>
    <w:rsid w:val="001F1BA6"/>
    <w:rsid w:val="001F6014"/>
    <w:rsid w:val="0020129F"/>
    <w:rsid w:val="002022BC"/>
    <w:rsid w:val="00211B55"/>
    <w:rsid w:val="00216118"/>
    <w:rsid w:val="00221386"/>
    <w:rsid w:val="00221A01"/>
    <w:rsid w:val="002372E5"/>
    <w:rsid w:val="00261D5B"/>
    <w:rsid w:val="00275553"/>
    <w:rsid w:val="00282127"/>
    <w:rsid w:val="002A2F76"/>
    <w:rsid w:val="002C03A0"/>
    <w:rsid w:val="002D3A65"/>
    <w:rsid w:val="002D4ECD"/>
    <w:rsid w:val="002E5DCB"/>
    <w:rsid w:val="002F6097"/>
    <w:rsid w:val="002F7B52"/>
    <w:rsid w:val="00302A3F"/>
    <w:rsid w:val="00303EF1"/>
    <w:rsid w:val="003162FD"/>
    <w:rsid w:val="00317E79"/>
    <w:rsid w:val="00327009"/>
    <w:rsid w:val="0033549B"/>
    <w:rsid w:val="00336AEE"/>
    <w:rsid w:val="00345659"/>
    <w:rsid w:val="00354DCE"/>
    <w:rsid w:val="00355BE7"/>
    <w:rsid w:val="003560F0"/>
    <w:rsid w:val="0036141F"/>
    <w:rsid w:val="003711D1"/>
    <w:rsid w:val="00372083"/>
    <w:rsid w:val="00375026"/>
    <w:rsid w:val="003766E8"/>
    <w:rsid w:val="0038224C"/>
    <w:rsid w:val="003879C4"/>
    <w:rsid w:val="00391AC9"/>
    <w:rsid w:val="00395022"/>
    <w:rsid w:val="00396D3E"/>
    <w:rsid w:val="003A122D"/>
    <w:rsid w:val="003A30D3"/>
    <w:rsid w:val="003A38FC"/>
    <w:rsid w:val="003B327C"/>
    <w:rsid w:val="003B426F"/>
    <w:rsid w:val="003B6A43"/>
    <w:rsid w:val="003C2764"/>
    <w:rsid w:val="003D487F"/>
    <w:rsid w:val="003E4A4B"/>
    <w:rsid w:val="003E6C11"/>
    <w:rsid w:val="003E7D30"/>
    <w:rsid w:val="003F2F7C"/>
    <w:rsid w:val="003F31ED"/>
    <w:rsid w:val="003F45C9"/>
    <w:rsid w:val="003F4C68"/>
    <w:rsid w:val="003F66E0"/>
    <w:rsid w:val="00404F7B"/>
    <w:rsid w:val="00412323"/>
    <w:rsid w:val="004131F6"/>
    <w:rsid w:val="00414177"/>
    <w:rsid w:val="00425194"/>
    <w:rsid w:val="00425F0C"/>
    <w:rsid w:val="00426872"/>
    <w:rsid w:val="00432316"/>
    <w:rsid w:val="004405AC"/>
    <w:rsid w:val="004408C3"/>
    <w:rsid w:val="00443EAF"/>
    <w:rsid w:val="0046284A"/>
    <w:rsid w:val="004646E3"/>
    <w:rsid w:val="00466D0A"/>
    <w:rsid w:val="004677E2"/>
    <w:rsid w:val="00475BC6"/>
    <w:rsid w:val="004827C4"/>
    <w:rsid w:val="00482D6F"/>
    <w:rsid w:val="00484441"/>
    <w:rsid w:val="00486713"/>
    <w:rsid w:val="00486B11"/>
    <w:rsid w:val="004A0BB2"/>
    <w:rsid w:val="004A571D"/>
    <w:rsid w:val="004B0E06"/>
    <w:rsid w:val="004C1531"/>
    <w:rsid w:val="004C1751"/>
    <w:rsid w:val="004C1CBD"/>
    <w:rsid w:val="004C23D6"/>
    <w:rsid w:val="004C32DD"/>
    <w:rsid w:val="004C3879"/>
    <w:rsid w:val="004D1DFC"/>
    <w:rsid w:val="004E3113"/>
    <w:rsid w:val="004F1978"/>
    <w:rsid w:val="004F3580"/>
    <w:rsid w:val="004F443A"/>
    <w:rsid w:val="00500925"/>
    <w:rsid w:val="005015FD"/>
    <w:rsid w:val="00502B10"/>
    <w:rsid w:val="00506219"/>
    <w:rsid w:val="00506F1C"/>
    <w:rsid w:val="00522B2C"/>
    <w:rsid w:val="00523191"/>
    <w:rsid w:val="0052667F"/>
    <w:rsid w:val="0052721C"/>
    <w:rsid w:val="00531B34"/>
    <w:rsid w:val="005564E3"/>
    <w:rsid w:val="00556BC7"/>
    <w:rsid w:val="00562F19"/>
    <w:rsid w:val="00574316"/>
    <w:rsid w:val="0057544C"/>
    <w:rsid w:val="00584866"/>
    <w:rsid w:val="005918E3"/>
    <w:rsid w:val="00592E5D"/>
    <w:rsid w:val="005B12EE"/>
    <w:rsid w:val="005B34CC"/>
    <w:rsid w:val="005B379A"/>
    <w:rsid w:val="005B6534"/>
    <w:rsid w:val="005B6C82"/>
    <w:rsid w:val="005C5577"/>
    <w:rsid w:val="005D1983"/>
    <w:rsid w:val="005D29E1"/>
    <w:rsid w:val="005E04D1"/>
    <w:rsid w:val="005E3342"/>
    <w:rsid w:val="005E5189"/>
    <w:rsid w:val="005F53F6"/>
    <w:rsid w:val="005F7557"/>
    <w:rsid w:val="00617063"/>
    <w:rsid w:val="00625D29"/>
    <w:rsid w:val="0062680E"/>
    <w:rsid w:val="0063124C"/>
    <w:rsid w:val="0063432F"/>
    <w:rsid w:val="00635D8C"/>
    <w:rsid w:val="00646230"/>
    <w:rsid w:val="00651C91"/>
    <w:rsid w:val="0065286C"/>
    <w:rsid w:val="006572CD"/>
    <w:rsid w:val="00657518"/>
    <w:rsid w:val="00663444"/>
    <w:rsid w:val="006645CE"/>
    <w:rsid w:val="00665B82"/>
    <w:rsid w:val="00667984"/>
    <w:rsid w:val="006733ED"/>
    <w:rsid w:val="006741FF"/>
    <w:rsid w:val="0068123F"/>
    <w:rsid w:val="00690AC9"/>
    <w:rsid w:val="006A1FB1"/>
    <w:rsid w:val="006A2895"/>
    <w:rsid w:val="006C086B"/>
    <w:rsid w:val="006C2832"/>
    <w:rsid w:val="006E1DD8"/>
    <w:rsid w:val="006E222F"/>
    <w:rsid w:val="006F0059"/>
    <w:rsid w:val="00702720"/>
    <w:rsid w:val="00704C43"/>
    <w:rsid w:val="00707BEF"/>
    <w:rsid w:val="007201F1"/>
    <w:rsid w:val="00722E2F"/>
    <w:rsid w:val="00732B50"/>
    <w:rsid w:val="0073441F"/>
    <w:rsid w:val="00735D27"/>
    <w:rsid w:val="00744F99"/>
    <w:rsid w:val="0075540E"/>
    <w:rsid w:val="00760E08"/>
    <w:rsid w:val="007649BA"/>
    <w:rsid w:val="007652F6"/>
    <w:rsid w:val="00765917"/>
    <w:rsid w:val="00773BE5"/>
    <w:rsid w:val="00783E7E"/>
    <w:rsid w:val="0078682A"/>
    <w:rsid w:val="007951B7"/>
    <w:rsid w:val="007A67E3"/>
    <w:rsid w:val="007B0B86"/>
    <w:rsid w:val="007B10B9"/>
    <w:rsid w:val="007B191A"/>
    <w:rsid w:val="007B1AB3"/>
    <w:rsid w:val="007B559F"/>
    <w:rsid w:val="007C638F"/>
    <w:rsid w:val="007C6C21"/>
    <w:rsid w:val="007C6D7A"/>
    <w:rsid w:val="007D0CEF"/>
    <w:rsid w:val="007D2ACB"/>
    <w:rsid w:val="007D7752"/>
    <w:rsid w:val="007E66CD"/>
    <w:rsid w:val="007F0C7A"/>
    <w:rsid w:val="007F6574"/>
    <w:rsid w:val="00801E2B"/>
    <w:rsid w:val="00801FDB"/>
    <w:rsid w:val="008066FF"/>
    <w:rsid w:val="00806D9E"/>
    <w:rsid w:val="0082058B"/>
    <w:rsid w:val="008258E1"/>
    <w:rsid w:val="00826770"/>
    <w:rsid w:val="00833447"/>
    <w:rsid w:val="00834FBE"/>
    <w:rsid w:val="008356F9"/>
    <w:rsid w:val="0084147F"/>
    <w:rsid w:val="00845711"/>
    <w:rsid w:val="008473F2"/>
    <w:rsid w:val="00850BCC"/>
    <w:rsid w:val="008649E4"/>
    <w:rsid w:val="0087277F"/>
    <w:rsid w:val="0089017F"/>
    <w:rsid w:val="00894112"/>
    <w:rsid w:val="00894EAC"/>
    <w:rsid w:val="008A4225"/>
    <w:rsid w:val="008B4F5E"/>
    <w:rsid w:val="008C0B22"/>
    <w:rsid w:val="008C6B5D"/>
    <w:rsid w:val="008C7655"/>
    <w:rsid w:val="008E536F"/>
    <w:rsid w:val="008E6430"/>
    <w:rsid w:val="008F586A"/>
    <w:rsid w:val="00905BD9"/>
    <w:rsid w:val="00905ED8"/>
    <w:rsid w:val="009108CF"/>
    <w:rsid w:val="00920860"/>
    <w:rsid w:val="009210F5"/>
    <w:rsid w:val="00921772"/>
    <w:rsid w:val="00922199"/>
    <w:rsid w:val="009239F9"/>
    <w:rsid w:val="00926851"/>
    <w:rsid w:val="00930FE3"/>
    <w:rsid w:val="009315CC"/>
    <w:rsid w:val="0093473D"/>
    <w:rsid w:val="009415D5"/>
    <w:rsid w:val="00951525"/>
    <w:rsid w:val="00962FA5"/>
    <w:rsid w:val="0097111A"/>
    <w:rsid w:val="0098270C"/>
    <w:rsid w:val="00984C39"/>
    <w:rsid w:val="0098658A"/>
    <w:rsid w:val="009868EB"/>
    <w:rsid w:val="00987EAA"/>
    <w:rsid w:val="00994148"/>
    <w:rsid w:val="00996D62"/>
    <w:rsid w:val="009A71D3"/>
    <w:rsid w:val="009B1247"/>
    <w:rsid w:val="009B14D5"/>
    <w:rsid w:val="009B5C96"/>
    <w:rsid w:val="009B7C50"/>
    <w:rsid w:val="009C18F3"/>
    <w:rsid w:val="009C42D1"/>
    <w:rsid w:val="009C4351"/>
    <w:rsid w:val="009C79BB"/>
    <w:rsid w:val="009E0738"/>
    <w:rsid w:val="009E3D14"/>
    <w:rsid w:val="009E3EDD"/>
    <w:rsid w:val="009E5D8C"/>
    <w:rsid w:val="009E60DF"/>
    <w:rsid w:val="009F21C5"/>
    <w:rsid w:val="00A01956"/>
    <w:rsid w:val="00A062AC"/>
    <w:rsid w:val="00A2269F"/>
    <w:rsid w:val="00A2369D"/>
    <w:rsid w:val="00A26B7A"/>
    <w:rsid w:val="00A27AB8"/>
    <w:rsid w:val="00A32A2C"/>
    <w:rsid w:val="00A379C9"/>
    <w:rsid w:val="00A44EC1"/>
    <w:rsid w:val="00A506FF"/>
    <w:rsid w:val="00A56BE2"/>
    <w:rsid w:val="00A57879"/>
    <w:rsid w:val="00A633BD"/>
    <w:rsid w:val="00A66C91"/>
    <w:rsid w:val="00A67887"/>
    <w:rsid w:val="00A751D7"/>
    <w:rsid w:val="00A834B1"/>
    <w:rsid w:val="00A862DA"/>
    <w:rsid w:val="00A949E2"/>
    <w:rsid w:val="00AA1230"/>
    <w:rsid w:val="00AA38B0"/>
    <w:rsid w:val="00AC1EE9"/>
    <w:rsid w:val="00AC3B91"/>
    <w:rsid w:val="00AC4AF9"/>
    <w:rsid w:val="00AC7991"/>
    <w:rsid w:val="00AD44A4"/>
    <w:rsid w:val="00AD4B76"/>
    <w:rsid w:val="00AF65D6"/>
    <w:rsid w:val="00B02AE9"/>
    <w:rsid w:val="00B038B0"/>
    <w:rsid w:val="00B05C0D"/>
    <w:rsid w:val="00B07EFE"/>
    <w:rsid w:val="00B10B5E"/>
    <w:rsid w:val="00B11AF0"/>
    <w:rsid w:val="00B2061F"/>
    <w:rsid w:val="00B253CD"/>
    <w:rsid w:val="00B3433A"/>
    <w:rsid w:val="00B365D4"/>
    <w:rsid w:val="00B40D53"/>
    <w:rsid w:val="00B443CE"/>
    <w:rsid w:val="00B50E97"/>
    <w:rsid w:val="00B5190D"/>
    <w:rsid w:val="00B5393B"/>
    <w:rsid w:val="00B63055"/>
    <w:rsid w:val="00B81DB5"/>
    <w:rsid w:val="00BA0F4C"/>
    <w:rsid w:val="00BA215B"/>
    <w:rsid w:val="00BA2DAF"/>
    <w:rsid w:val="00BA5502"/>
    <w:rsid w:val="00BA6ADC"/>
    <w:rsid w:val="00BB4BE2"/>
    <w:rsid w:val="00BB4FB4"/>
    <w:rsid w:val="00BB69D2"/>
    <w:rsid w:val="00BC70FF"/>
    <w:rsid w:val="00BD4890"/>
    <w:rsid w:val="00BE11A0"/>
    <w:rsid w:val="00BE737A"/>
    <w:rsid w:val="00BE7B59"/>
    <w:rsid w:val="00BF0AE7"/>
    <w:rsid w:val="00BF31AD"/>
    <w:rsid w:val="00BF3A44"/>
    <w:rsid w:val="00C01CE6"/>
    <w:rsid w:val="00C14717"/>
    <w:rsid w:val="00C154FE"/>
    <w:rsid w:val="00C23E50"/>
    <w:rsid w:val="00C33490"/>
    <w:rsid w:val="00C53EA2"/>
    <w:rsid w:val="00C614A9"/>
    <w:rsid w:val="00C634B1"/>
    <w:rsid w:val="00C71FFF"/>
    <w:rsid w:val="00C721E4"/>
    <w:rsid w:val="00C75E83"/>
    <w:rsid w:val="00C762AA"/>
    <w:rsid w:val="00C87916"/>
    <w:rsid w:val="00C94ACA"/>
    <w:rsid w:val="00C9548E"/>
    <w:rsid w:val="00C9622C"/>
    <w:rsid w:val="00CA73C6"/>
    <w:rsid w:val="00CB224D"/>
    <w:rsid w:val="00CB542C"/>
    <w:rsid w:val="00CC44CC"/>
    <w:rsid w:val="00CC74EB"/>
    <w:rsid w:val="00CD33AB"/>
    <w:rsid w:val="00CD3FAD"/>
    <w:rsid w:val="00CD4935"/>
    <w:rsid w:val="00CD6D17"/>
    <w:rsid w:val="00CE1D32"/>
    <w:rsid w:val="00CE4212"/>
    <w:rsid w:val="00CE5FAD"/>
    <w:rsid w:val="00CF0BB5"/>
    <w:rsid w:val="00CF0D5A"/>
    <w:rsid w:val="00CF16E2"/>
    <w:rsid w:val="00D05A3E"/>
    <w:rsid w:val="00D10EE0"/>
    <w:rsid w:val="00D111E0"/>
    <w:rsid w:val="00D12F45"/>
    <w:rsid w:val="00D17F65"/>
    <w:rsid w:val="00D33AD7"/>
    <w:rsid w:val="00D347D0"/>
    <w:rsid w:val="00D34BFF"/>
    <w:rsid w:val="00D43D21"/>
    <w:rsid w:val="00D44C4A"/>
    <w:rsid w:val="00D46FEA"/>
    <w:rsid w:val="00D74902"/>
    <w:rsid w:val="00D857C2"/>
    <w:rsid w:val="00D953ED"/>
    <w:rsid w:val="00DA19D8"/>
    <w:rsid w:val="00DA32D8"/>
    <w:rsid w:val="00DC11EA"/>
    <w:rsid w:val="00DC71D9"/>
    <w:rsid w:val="00DD021B"/>
    <w:rsid w:val="00DD032C"/>
    <w:rsid w:val="00DD6B28"/>
    <w:rsid w:val="00DE5580"/>
    <w:rsid w:val="00DE785D"/>
    <w:rsid w:val="00DF210F"/>
    <w:rsid w:val="00E02CE7"/>
    <w:rsid w:val="00E063BB"/>
    <w:rsid w:val="00E160CF"/>
    <w:rsid w:val="00E22E5D"/>
    <w:rsid w:val="00E23803"/>
    <w:rsid w:val="00E31CED"/>
    <w:rsid w:val="00E37B2F"/>
    <w:rsid w:val="00E4340C"/>
    <w:rsid w:val="00E45227"/>
    <w:rsid w:val="00E53D78"/>
    <w:rsid w:val="00E6144F"/>
    <w:rsid w:val="00E7276A"/>
    <w:rsid w:val="00E72D03"/>
    <w:rsid w:val="00E72D18"/>
    <w:rsid w:val="00E73FF2"/>
    <w:rsid w:val="00E7533A"/>
    <w:rsid w:val="00E7610C"/>
    <w:rsid w:val="00E76873"/>
    <w:rsid w:val="00E76FCC"/>
    <w:rsid w:val="00E84027"/>
    <w:rsid w:val="00E92EBF"/>
    <w:rsid w:val="00E957B0"/>
    <w:rsid w:val="00E97480"/>
    <w:rsid w:val="00EA10E7"/>
    <w:rsid w:val="00EA3D61"/>
    <w:rsid w:val="00EA42F2"/>
    <w:rsid w:val="00EA7A5C"/>
    <w:rsid w:val="00EB128A"/>
    <w:rsid w:val="00EC4D02"/>
    <w:rsid w:val="00EC4E72"/>
    <w:rsid w:val="00EC521C"/>
    <w:rsid w:val="00ED2379"/>
    <w:rsid w:val="00ED2DF2"/>
    <w:rsid w:val="00ED38C3"/>
    <w:rsid w:val="00EE145E"/>
    <w:rsid w:val="00EE2132"/>
    <w:rsid w:val="00EF7F85"/>
    <w:rsid w:val="00F0415A"/>
    <w:rsid w:val="00F05CF8"/>
    <w:rsid w:val="00F060AE"/>
    <w:rsid w:val="00F13FE3"/>
    <w:rsid w:val="00F20143"/>
    <w:rsid w:val="00F22D95"/>
    <w:rsid w:val="00F24B79"/>
    <w:rsid w:val="00F30C9A"/>
    <w:rsid w:val="00F34348"/>
    <w:rsid w:val="00F36F53"/>
    <w:rsid w:val="00F43B0C"/>
    <w:rsid w:val="00F56F7E"/>
    <w:rsid w:val="00F5758C"/>
    <w:rsid w:val="00F60CC6"/>
    <w:rsid w:val="00F662B1"/>
    <w:rsid w:val="00F71F54"/>
    <w:rsid w:val="00F81B53"/>
    <w:rsid w:val="00F851EE"/>
    <w:rsid w:val="00F94250"/>
    <w:rsid w:val="00F95975"/>
    <w:rsid w:val="00FA2511"/>
    <w:rsid w:val="00FA651C"/>
    <w:rsid w:val="00FA6E08"/>
    <w:rsid w:val="00FB676A"/>
    <w:rsid w:val="00FD35A4"/>
    <w:rsid w:val="00FD4426"/>
    <w:rsid w:val="00FE0A3A"/>
    <w:rsid w:val="00FE0B4B"/>
    <w:rsid w:val="00FE1787"/>
    <w:rsid w:val="00FE1C97"/>
    <w:rsid w:val="00FF4113"/>
    <w:rsid w:val="00FF7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7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82D6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82D6F"/>
    <w:rPr>
      <w:rFonts w:eastAsiaTheme="minorEastAsia"/>
      <w:lang w:eastAsia="es-CO"/>
    </w:rPr>
  </w:style>
  <w:style w:type="paragraph" w:styleId="Textodeglobo">
    <w:name w:val="Balloon Text"/>
    <w:basedOn w:val="Normal"/>
    <w:link w:val="TextodegloboCar"/>
    <w:uiPriority w:val="99"/>
    <w:semiHidden/>
    <w:unhideWhenUsed/>
    <w:rsid w:val="00482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6F"/>
    <w:rPr>
      <w:rFonts w:ascii="Tahoma" w:hAnsi="Tahoma" w:cs="Tahoma"/>
      <w:sz w:val="16"/>
      <w:szCs w:val="16"/>
    </w:rPr>
  </w:style>
  <w:style w:type="paragraph" w:styleId="Prrafodelista">
    <w:name w:val="List Paragraph"/>
    <w:basedOn w:val="Normal"/>
    <w:uiPriority w:val="34"/>
    <w:qFormat/>
    <w:rsid w:val="001421D2"/>
    <w:pPr>
      <w:ind w:left="720"/>
      <w:contextualSpacing/>
    </w:pPr>
  </w:style>
  <w:style w:type="table" w:styleId="Tablaconcuadrcula">
    <w:name w:val="Table Grid"/>
    <w:basedOn w:val="Tablanormal"/>
    <w:uiPriority w:val="59"/>
    <w:rsid w:val="00BF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37B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7B2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37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B2F"/>
  </w:style>
  <w:style w:type="paragraph" w:styleId="Piedepgina">
    <w:name w:val="footer"/>
    <w:basedOn w:val="Normal"/>
    <w:link w:val="PiedepginaCar"/>
    <w:uiPriority w:val="99"/>
    <w:unhideWhenUsed/>
    <w:rsid w:val="00E37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B2F"/>
  </w:style>
  <w:style w:type="paragraph" w:styleId="Ttulo">
    <w:name w:val="Title"/>
    <w:basedOn w:val="Normal"/>
    <w:next w:val="Normal"/>
    <w:link w:val="TtuloCar"/>
    <w:uiPriority w:val="10"/>
    <w:qFormat/>
    <w:rsid w:val="00E37B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E37B2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E37B2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E37B2F"/>
    <w:rPr>
      <w:rFonts w:asciiTheme="majorHAnsi" w:eastAsiaTheme="majorEastAsia" w:hAnsiTheme="majorHAnsi" w:cstheme="majorBidi"/>
      <w:i/>
      <w:iCs/>
      <w:color w:val="4F81BD" w:themeColor="accent1"/>
      <w:spacing w:val="15"/>
      <w:sz w:val="24"/>
      <w:szCs w:val="24"/>
      <w:lang w:eastAsia="es-CO"/>
    </w:rPr>
  </w:style>
  <w:style w:type="character" w:styleId="Textoennegrita">
    <w:name w:val="Strong"/>
    <w:basedOn w:val="Fuentedeprrafopredeter"/>
    <w:uiPriority w:val="22"/>
    <w:qFormat/>
    <w:rsid w:val="00E37B2F"/>
    <w:rPr>
      <w:b/>
      <w:bCs/>
    </w:rPr>
  </w:style>
  <w:style w:type="paragraph" w:styleId="TtulodeTDC">
    <w:name w:val="TOC Heading"/>
    <w:basedOn w:val="Ttulo1"/>
    <w:next w:val="Normal"/>
    <w:uiPriority w:val="39"/>
    <w:semiHidden/>
    <w:unhideWhenUsed/>
    <w:qFormat/>
    <w:rsid w:val="00E37B2F"/>
    <w:pPr>
      <w:outlineLvl w:val="9"/>
    </w:pPr>
    <w:rPr>
      <w:lang w:eastAsia="es-CO"/>
    </w:rPr>
  </w:style>
  <w:style w:type="paragraph" w:styleId="TDC2">
    <w:name w:val="toc 2"/>
    <w:basedOn w:val="Normal"/>
    <w:next w:val="Normal"/>
    <w:autoRedefine/>
    <w:uiPriority w:val="39"/>
    <w:unhideWhenUsed/>
    <w:rsid w:val="00E37B2F"/>
    <w:pPr>
      <w:spacing w:after="100"/>
      <w:ind w:left="220"/>
    </w:pPr>
  </w:style>
  <w:style w:type="character" w:styleId="Hipervnculo">
    <w:name w:val="Hyperlink"/>
    <w:basedOn w:val="Fuentedeprrafopredeter"/>
    <w:uiPriority w:val="99"/>
    <w:unhideWhenUsed/>
    <w:rsid w:val="00E37B2F"/>
    <w:rPr>
      <w:color w:val="0000FF" w:themeColor="hyperlink"/>
      <w:u w:val="single"/>
    </w:rPr>
  </w:style>
  <w:style w:type="numbering" w:customStyle="1" w:styleId="Sinlista1">
    <w:name w:val="Sin lista1"/>
    <w:next w:val="Sinlista"/>
    <w:uiPriority w:val="99"/>
    <w:semiHidden/>
    <w:unhideWhenUsed/>
    <w:rsid w:val="00E37B2F"/>
  </w:style>
  <w:style w:type="paragraph" w:styleId="NormalWeb">
    <w:name w:val="Normal (Web)"/>
    <w:basedOn w:val="Normal"/>
    <w:uiPriority w:val="99"/>
    <w:unhideWhenUsed/>
    <w:rsid w:val="003560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D7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7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82D6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82D6F"/>
    <w:rPr>
      <w:rFonts w:eastAsiaTheme="minorEastAsia"/>
      <w:lang w:eastAsia="es-CO"/>
    </w:rPr>
  </w:style>
  <w:style w:type="paragraph" w:styleId="Textodeglobo">
    <w:name w:val="Balloon Text"/>
    <w:basedOn w:val="Normal"/>
    <w:link w:val="TextodegloboCar"/>
    <w:uiPriority w:val="99"/>
    <w:semiHidden/>
    <w:unhideWhenUsed/>
    <w:rsid w:val="00482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6F"/>
    <w:rPr>
      <w:rFonts w:ascii="Tahoma" w:hAnsi="Tahoma" w:cs="Tahoma"/>
      <w:sz w:val="16"/>
      <w:szCs w:val="16"/>
    </w:rPr>
  </w:style>
  <w:style w:type="paragraph" w:styleId="Prrafodelista">
    <w:name w:val="List Paragraph"/>
    <w:basedOn w:val="Normal"/>
    <w:uiPriority w:val="34"/>
    <w:qFormat/>
    <w:rsid w:val="001421D2"/>
    <w:pPr>
      <w:ind w:left="720"/>
      <w:contextualSpacing/>
    </w:pPr>
  </w:style>
  <w:style w:type="table" w:styleId="Tablaconcuadrcula">
    <w:name w:val="Table Grid"/>
    <w:basedOn w:val="Tablanormal"/>
    <w:uiPriority w:val="59"/>
    <w:rsid w:val="00BF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37B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7B2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37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B2F"/>
  </w:style>
  <w:style w:type="paragraph" w:styleId="Piedepgina">
    <w:name w:val="footer"/>
    <w:basedOn w:val="Normal"/>
    <w:link w:val="PiedepginaCar"/>
    <w:uiPriority w:val="99"/>
    <w:unhideWhenUsed/>
    <w:rsid w:val="00E37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B2F"/>
  </w:style>
  <w:style w:type="paragraph" w:styleId="Ttulo">
    <w:name w:val="Title"/>
    <w:basedOn w:val="Normal"/>
    <w:next w:val="Normal"/>
    <w:link w:val="TtuloCar"/>
    <w:uiPriority w:val="10"/>
    <w:qFormat/>
    <w:rsid w:val="00E37B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E37B2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E37B2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E37B2F"/>
    <w:rPr>
      <w:rFonts w:asciiTheme="majorHAnsi" w:eastAsiaTheme="majorEastAsia" w:hAnsiTheme="majorHAnsi" w:cstheme="majorBidi"/>
      <w:i/>
      <w:iCs/>
      <w:color w:val="4F81BD" w:themeColor="accent1"/>
      <w:spacing w:val="15"/>
      <w:sz w:val="24"/>
      <w:szCs w:val="24"/>
      <w:lang w:eastAsia="es-CO"/>
    </w:rPr>
  </w:style>
  <w:style w:type="character" w:styleId="Textoennegrita">
    <w:name w:val="Strong"/>
    <w:basedOn w:val="Fuentedeprrafopredeter"/>
    <w:uiPriority w:val="22"/>
    <w:qFormat/>
    <w:rsid w:val="00E37B2F"/>
    <w:rPr>
      <w:b/>
      <w:bCs/>
    </w:rPr>
  </w:style>
  <w:style w:type="paragraph" w:styleId="TtulodeTDC">
    <w:name w:val="TOC Heading"/>
    <w:basedOn w:val="Ttulo1"/>
    <w:next w:val="Normal"/>
    <w:uiPriority w:val="39"/>
    <w:semiHidden/>
    <w:unhideWhenUsed/>
    <w:qFormat/>
    <w:rsid w:val="00E37B2F"/>
    <w:pPr>
      <w:outlineLvl w:val="9"/>
    </w:pPr>
    <w:rPr>
      <w:lang w:eastAsia="es-CO"/>
    </w:rPr>
  </w:style>
  <w:style w:type="paragraph" w:styleId="TDC2">
    <w:name w:val="toc 2"/>
    <w:basedOn w:val="Normal"/>
    <w:next w:val="Normal"/>
    <w:autoRedefine/>
    <w:uiPriority w:val="39"/>
    <w:unhideWhenUsed/>
    <w:rsid w:val="00E37B2F"/>
    <w:pPr>
      <w:spacing w:after="100"/>
      <w:ind w:left="220"/>
    </w:pPr>
  </w:style>
  <w:style w:type="character" w:styleId="Hipervnculo">
    <w:name w:val="Hyperlink"/>
    <w:basedOn w:val="Fuentedeprrafopredeter"/>
    <w:uiPriority w:val="99"/>
    <w:unhideWhenUsed/>
    <w:rsid w:val="00E37B2F"/>
    <w:rPr>
      <w:color w:val="0000FF" w:themeColor="hyperlink"/>
      <w:u w:val="single"/>
    </w:rPr>
  </w:style>
  <w:style w:type="numbering" w:customStyle="1" w:styleId="Sinlista1">
    <w:name w:val="Sin lista1"/>
    <w:next w:val="Sinlista"/>
    <w:uiPriority w:val="99"/>
    <w:semiHidden/>
    <w:unhideWhenUsed/>
    <w:rsid w:val="00E37B2F"/>
  </w:style>
  <w:style w:type="paragraph" w:styleId="NormalWeb">
    <w:name w:val="Normal (Web)"/>
    <w:basedOn w:val="Normal"/>
    <w:uiPriority w:val="99"/>
    <w:unhideWhenUsed/>
    <w:rsid w:val="003560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D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716">
      <w:bodyDiv w:val="1"/>
      <w:marLeft w:val="0"/>
      <w:marRight w:val="0"/>
      <w:marTop w:val="0"/>
      <w:marBottom w:val="0"/>
      <w:divBdr>
        <w:top w:val="none" w:sz="0" w:space="0" w:color="auto"/>
        <w:left w:val="none" w:sz="0" w:space="0" w:color="auto"/>
        <w:bottom w:val="none" w:sz="0" w:space="0" w:color="auto"/>
        <w:right w:val="none" w:sz="0" w:space="0" w:color="auto"/>
      </w:divBdr>
    </w:div>
    <w:div w:id="96877185">
      <w:bodyDiv w:val="1"/>
      <w:marLeft w:val="0"/>
      <w:marRight w:val="0"/>
      <w:marTop w:val="0"/>
      <w:marBottom w:val="0"/>
      <w:divBdr>
        <w:top w:val="none" w:sz="0" w:space="0" w:color="auto"/>
        <w:left w:val="none" w:sz="0" w:space="0" w:color="auto"/>
        <w:bottom w:val="none" w:sz="0" w:space="0" w:color="auto"/>
        <w:right w:val="none" w:sz="0" w:space="0" w:color="auto"/>
      </w:divBdr>
    </w:div>
    <w:div w:id="99835237">
      <w:bodyDiv w:val="1"/>
      <w:marLeft w:val="0"/>
      <w:marRight w:val="0"/>
      <w:marTop w:val="0"/>
      <w:marBottom w:val="0"/>
      <w:divBdr>
        <w:top w:val="none" w:sz="0" w:space="0" w:color="auto"/>
        <w:left w:val="none" w:sz="0" w:space="0" w:color="auto"/>
        <w:bottom w:val="none" w:sz="0" w:space="0" w:color="auto"/>
        <w:right w:val="none" w:sz="0" w:space="0" w:color="auto"/>
      </w:divBdr>
    </w:div>
    <w:div w:id="162359468">
      <w:bodyDiv w:val="1"/>
      <w:marLeft w:val="0"/>
      <w:marRight w:val="0"/>
      <w:marTop w:val="0"/>
      <w:marBottom w:val="0"/>
      <w:divBdr>
        <w:top w:val="none" w:sz="0" w:space="0" w:color="auto"/>
        <w:left w:val="none" w:sz="0" w:space="0" w:color="auto"/>
        <w:bottom w:val="none" w:sz="0" w:space="0" w:color="auto"/>
        <w:right w:val="none" w:sz="0" w:space="0" w:color="auto"/>
      </w:divBdr>
    </w:div>
    <w:div w:id="198278323">
      <w:bodyDiv w:val="1"/>
      <w:marLeft w:val="0"/>
      <w:marRight w:val="0"/>
      <w:marTop w:val="0"/>
      <w:marBottom w:val="0"/>
      <w:divBdr>
        <w:top w:val="none" w:sz="0" w:space="0" w:color="auto"/>
        <w:left w:val="none" w:sz="0" w:space="0" w:color="auto"/>
        <w:bottom w:val="none" w:sz="0" w:space="0" w:color="auto"/>
        <w:right w:val="none" w:sz="0" w:space="0" w:color="auto"/>
      </w:divBdr>
    </w:div>
    <w:div w:id="254092437">
      <w:bodyDiv w:val="1"/>
      <w:marLeft w:val="0"/>
      <w:marRight w:val="0"/>
      <w:marTop w:val="0"/>
      <w:marBottom w:val="0"/>
      <w:divBdr>
        <w:top w:val="none" w:sz="0" w:space="0" w:color="auto"/>
        <w:left w:val="none" w:sz="0" w:space="0" w:color="auto"/>
        <w:bottom w:val="none" w:sz="0" w:space="0" w:color="auto"/>
        <w:right w:val="none" w:sz="0" w:space="0" w:color="auto"/>
      </w:divBdr>
    </w:div>
    <w:div w:id="307177141">
      <w:bodyDiv w:val="1"/>
      <w:marLeft w:val="0"/>
      <w:marRight w:val="0"/>
      <w:marTop w:val="0"/>
      <w:marBottom w:val="0"/>
      <w:divBdr>
        <w:top w:val="none" w:sz="0" w:space="0" w:color="auto"/>
        <w:left w:val="none" w:sz="0" w:space="0" w:color="auto"/>
        <w:bottom w:val="none" w:sz="0" w:space="0" w:color="auto"/>
        <w:right w:val="none" w:sz="0" w:space="0" w:color="auto"/>
      </w:divBdr>
    </w:div>
    <w:div w:id="312835178">
      <w:bodyDiv w:val="1"/>
      <w:marLeft w:val="0"/>
      <w:marRight w:val="0"/>
      <w:marTop w:val="0"/>
      <w:marBottom w:val="0"/>
      <w:divBdr>
        <w:top w:val="none" w:sz="0" w:space="0" w:color="auto"/>
        <w:left w:val="none" w:sz="0" w:space="0" w:color="auto"/>
        <w:bottom w:val="none" w:sz="0" w:space="0" w:color="auto"/>
        <w:right w:val="none" w:sz="0" w:space="0" w:color="auto"/>
      </w:divBdr>
    </w:div>
    <w:div w:id="395861054">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1778125">
      <w:bodyDiv w:val="1"/>
      <w:marLeft w:val="0"/>
      <w:marRight w:val="0"/>
      <w:marTop w:val="0"/>
      <w:marBottom w:val="0"/>
      <w:divBdr>
        <w:top w:val="none" w:sz="0" w:space="0" w:color="auto"/>
        <w:left w:val="none" w:sz="0" w:space="0" w:color="auto"/>
        <w:bottom w:val="none" w:sz="0" w:space="0" w:color="auto"/>
        <w:right w:val="none" w:sz="0" w:space="0" w:color="auto"/>
      </w:divBdr>
    </w:div>
    <w:div w:id="417872493">
      <w:bodyDiv w:val="1"/>
      <w:marLeft w:val="0"/>
      <w:marRight w:val="0"/>
      <w:marTop w:val="0"/>
      <w:marBottom w:val="0"/>
      <w:divBdr>
        <w:top w:val="none" w:sz="0" w:space="0" w:color="auto"/>
        <w:left w:val="none" w:sz="0" w:space="0" w:color="auto"/>
        <w:bottom w:val="none" w:sz="0" w:space="0" w:color="auto"/>
        <w:right w:val="none" w:sz="0" w:space="0" w:color="auto"/>
      </w:divBdr>
    </w:div>
    <w:div w:id="495614477">
      <w:bodyDiv w:val="1"/>
      <w:marLeft w:val="0"/>
      <w:marRight w:val="0"/>
      <w:marTop w:val="0"/>
      <w:marBottom w:val="0"/>
      <w:divBdr>
        <w:top w:val="none" w:sz="0" w:space="0" w:color="auto"/>
        <w:left w:val="none" w:sz="0" w:space="0" w:color="auto"/>
        <w:bottom w:val="none" w:sz="0" w:space="0" w:color="auto"/>
        <w:right w:val="none" w:sz="0" w:space="0" w:color="auto"/>
      </w:divBdr>
    </w:div>
    <w:div w:id="509175333">
      <w:bodyDiv w:val="1"/>
      <w:marLeft w:val="0"/>
      <w:marRight w:val="0"/>
      <w:marTop w:val="0"/>
      <w:marBottom w:val="0"/>
      <w:divBdr>
        <w:top w:val="none" w:sz="0" w:space="0" w:color="auto"/>
        <w:left w:val="none" w:sz="0" w:space="0" w:color="auto"/>
        <w:bottom w:val="none" w:sz="0" w:space="0" w:color="auto"/>
        <w:right w:val="none" w:sz="0" w:space="0" w:color="auto"/>
      </w:divBdr>
    </w:div>
    <w:div w:id="543368997">
      <w:bodyDiv w:val="1"/>
      <w:marLeft w:val="0"/>
      <w:marRight w:val="0"/>
      <w:marTop w:val="0"/>
      <w:marBottom w:val="0"/>
      <w:divBdr>
        <w:top w:val="none" w:sz="0" w:space="0" w:color="auto"/>
        <w:left w:val="none" w:sz="0" w:space="0" w:color="auto"/>
        <w:bottom w:val="none" w:sz="0" w:space="0" w:color="auto"/>
        <w:right w:val="none" w:sz="0" w:space="0" w:color="auto"/>
      </w:divBdr>
    </w:div>
    <w:div w:id="546793769">
      <w:bodyDiv w:val="1"/>
      <w:marLeft w:val="0"/>
      <w:marRight w:val="0"/>
      <w:marTop w:val="0"/>
      <w:marBottom w:val="0"/>
      <w:divBdr>
        <w:top w:val="none" w:sz="0" w:space="0" w:color="auto"/>
        <w:left w:val="none" w:sz="0" w:space="0" w:color="auto"/>
        <w:bottom w:val="none" w:sz="0" w:space="0" w:color="auto"/>
        <w:right w:val="none" w:sz="0" w:space="0" w:color="auto"/>
      </w:divBdr>
    </w:div>
    <w:div w:id="581641893">
      <w:bodyDiv w:val="1"/>
      <w:marLeft w:val="0"/>
      <w:marRight w:val="0"/>
      <w:marTop w:val="0"/>
      <w:marBottom w:val="0"/>
      <w:divBdr>
        <w:top w:val="none" w:sz="0" w:space="0" w:color="auto"/>
        <w:left w:val="none" w:sz="0" w:space="0" w:color="auto"/>
        <w:bottom w:val="none" w:sz="0" w:space="0" w:color="auto"/>
        <w:right w:val="none" w:sz="0" w:space="0" w:color="auto"/>
      </w:divBdr>
    </w:div>
    <w:div w:id="627005735">
      <w:bodyDiv w:val="1"/>
      <w:marLeft w:val="0"/>
      <w:marRight w:val="0"/>
      <w:marTop w:val="0"/>
      <w:marBottom w:val="0"/>
      <w:divBdr>
        <w:top w:val="none" w:sz="0" w:space="0" w:color="auto"/>
        <w:left w:val="none" w:sz="0" w:space="0" w:color="auto"/>
        <w:bottom w:val="none" w:sz="0" w:space="0" w:color="auto"/>
        <w:right w:val="none" w:sz="0" w:space="0" w:color="auto"/>
      </w:divBdr>
    </w:div>
    <w:div w:id="735512434">
      <w:bodyDiv w:val="1"/>
      <w:marLeft w:val="0"/>
      <w:marRight w:val="0"/>
      <w:marTop w:val="0"/>
      <w:marBottom w:val="0"/>
      <w:divBdr>
        <w:top w:val="none" w:sz="0" w:space="0" w:color="auto"/>
        <w:left w:val="none" w:sz="0" w:space="0" w:color="auto"/>
        <w:bottom w:val="none" w:sz="0" w:space="0" w:color="auto"/>
        <w:right w:val="none" w:sz="0" w:space="0" w:color="auto"/>
      </w:divBdr>
    </w:div>
    <w:div w:id="740182195">
      <w:bodyDiv w:val="1"/>
      <w:marLeft w:val="0"/>
      <w:marRight w:val="0"/>
      <w:marTop w:val="0"/>
      <w:marBottom w:val="0"/>
      <w:divBdr>
        <w:top w:val="none" w:sz="0" w:space="0" w:color="auto"/>
        <w:left w:val="none" w:sz="0" w:space="0" w:color="auto"/>
        <w:bottom w:val="none" w:sz="0" w:space="0" w:color="auto"/>
        <w:right w:val="none" w:sz="0" w:space="0" w:color="auto"/>
      </w:divBdr>
    </w:div>
    <w:div w:id="806508096">
      <w:bodyDiv w:val="1"/>
      <w:marLeft w:val="0"/>
      <w:marRight w:val="0"/>
      <w:marTop w:val="0"/>
      <w:marBottom w:val="0"/>
      <w:divBdr>
        <w:top w:val="none" w:sz="0" w:space="0" w:color="auto"/>
        <w:left w:val="none" w:sz="0" w:space="0" w:color="auto"/>
        <w:bottom w:val="none" w:sz="0" w:space="0" w:color="auto"/>
        <w:right w:val="none" w:sz="0" w:space="0" w:color="auto"/>
      </w:divBdr>
    </w:div>
    <w:div w:id="830217228">
      <w:bodyDiv w:val="1"/>
      <w:marLeft w:val="0"/>
      <w:marRight w:val="0"/>
      <w:marTop w:val="0"/>
      <w:marBottom w:val="0"/>
      <w:divBdr>
        <w:top w:val="none" w:sz="0" w:space="0" w:color="auto"/>
        <w:left w:val="none" w:sz="0" w:space="0" w:color="auto"/>
        <w:bottom w:val="none" w:sz="0" w:space="0" w:color="auto"/>
        <w:right w:val="none" w:sz="0" w:space="0" w:color="auto"/>
      </w:divBdr>
    </w:div>
    <w:div w:id="854075373">
      <w:bodyDiv w:val="1"/>
      <w:marLeft w:val="0"/>
      <w:marRight w:val="0"/>
      <w:marTop w:val="0"/>
      <w:marBottom w:val="0"/>
      <w:divBdr>
        <w:top w:val="none" w:sz="0" w:space="0" w:color="auto"/>
        <w:left w:val="none" w:sz="0" w:space="0" w:color="auto"/>
        <w:bottom w:val="none" w:sz="0" w:space="0" w:color="auto"/>
        <w:right w:val="none" w:sz="0" w:space="0" w:color="auto"/>
      </w:divBdr>
    </w:div>
    <w:div w:id="923761929">
      <w:bodyDiv w:val="1"/>
      <w:marLeft w:val="0"/>
      <w:marRight w:val="0"/>
      <w:marTop w:val="0"/>
      <w:marBottom w:val="0"/>
      <w:divBdr>
        <w:top w:val="none" w:sz="0" w:space="0" w:color="auto"/>
        <w:left w:val="none" w:sz="0" w:space="0" w:color="auto"/>
        <w:bottom w:val="none" w:sz="0" w:space="0" w:color="auto"/>
        <w:right w:val="none" w:sz="0" w:space="0" w:color="auto"/>
      </w:divBdr>
    </w:div>
    <w:div w:id="930502895">
      <w:bodyDiv w:val="1"/>
      <w:marLeft w:val="0"/>
      <w:marRight w:val="0"/>
      <w:marTop w:val="0"/>
      <w:marBottom w:val="0"/>
      <w:divBdr>
        <w:top w:val="none" w:sz="0" w:space="0" w:color="auto"/>
        <w:left w:val="none" w:sz="0" w:space="0" w:color="auto"/>
        <w:bottom w:val="none" w:sz="0" w:space="0" w:color="auto"/>
        <w:right w:val="none" w:sz="0" w:space="0" w:color="auto"/>
      </w:divBdr>
    </w:div>
    <w:div w:id="950819501">
      <w:bodyDiv w:val="1"/>
      <w:marLeft w:val="0"/>
      <w:marRight w:val="0"/>
      <w:marTop w:val="0"/>
      <w:marBottom w:val="0"/>
      <w:divBdr>
        <w:top w:val="none" w:sz="0" w:space="0" w:color="auto"/>
        <w:left w:val="none" w:sz="0" w:space="0" w:color="auto"/>
        <w:bottom w:val="none" w:sz="0" w:space="0" w:color="auto"/>
        <w:right w:val="none" w:sz="0" w:space="0" w:color="auto"/>
      </w:divBdr>
    </w:div>
    <w:div w:id="996769069">
      <w:bodyDiv w:val="1"/>
      <w:marLeft w:val="0"/>
      <w:marRight w:val="0"/>
      <w:marTop w:val="0"/>
      <w:marBottom w:val="0"/>
      <w:divBdr>
        <w:top w:val="none" w:sz="0" w:space="0" w:color="auto"/>
        <w:left w:val="none" w:sz="0" w:space="0" w:color="auto"/>
        <w:bottom w:val="none" w:sz="0" w:space="0" w:color="auto"/>
        <w:right w:val="none" w:sz="0" w:space="0" w:color="auto"/>
      </w:divBdr>
    </w:div>
    <w:div w:id="1016660899">
      <w:bodyDiv w:val="1"/>
      <w:marLeft w:val="0"/>
      <w:marRight w:val="0"/>
      <w:marTop w:val="0"/>
      <w:marBottom w:val="0"/>
      <w:divBdr>
        <w:top w:val="none" w:sz="0" w:space="0" w:color="auto"/>
        <w:left w:val="none" w:sz="0" w:space="0" w:color="auto"/>
        <w:bottom w:val="none" w:sz="0" w:space="0" w:color="auto"/>
        <w:right w:val="none" w:sz="0" w:space="0" w:color="auto"/>
      </w:divBdr>
    </w:div>
    <w:div w:id="1052651556">
      <w:bodyDiv w:val="1"/>
      <w:marLeft w:val="0"/>
      <w:marRight w:val="0"/>
      <w:marTop w:val="0"/>
      <w:marBottom w:val="0"/>
      <w:divBdr>
        <w:top w:val="none" w:sz="0" w:space="0" w:color="auto"/>
        <w:left w:val="none" w:sz="0" w:space="0" w:color="auto"/>
        <w:bottom w:val="none" w:sz="0" w:space="0" w:color="auto"/>
        <w:right w:val="none" w:sz="0" w:space="0" w:color="auto"/>
      </w:divBdr>
    </w:div>
    <w:div w:id="1085374171">
      <w:bodyDiv w:val="1"/>
      <w:marLeft w:val="0"/>
      <w:marRight w:val="0"/>
      <w:marTop w:val="0"/>
      <w:marBottom w:val="0"/>
      <w:divBdr>
        <w:top w:val="none" w:sz="0" w:space="0" w:color="auto"/>
        <w:left w:val="none" w:sz="0" w:space="0" w:color="auto"/>
        <w:bottom w:val="none" w:sz="0" w:space="0" w:color="auto"/>
        <w:right w:val="none" w:sz="0" w:space="0" w:color="auto"/>
      </w:divBdr>
    </w:div>
    <w:div w:id="1122067319">
      <w:bodyDiv w:val="1"/>
      <w:marLeft w:val="0"/>
      <w:marRight w:val="0"/>
      <w:marTop w:val="0"/>
      <w:marBottom w:val="0"/>
      <w:divBdr>
        <w:top w:val="none" w:sz="0" w:space="0" w:color="auto"/>
        <w:left w:val="none" w:sz="0" w:space="0" w:color="auto"/>
        <w:bottom w:val="none" w:sz="0" w:space="0" w:color="auto"/>
        <w:right w:val="none" w:sz="0" w:space="0" w:color="auto"/>
      </w:divBdr>
    </w:div>
    <w:div w:id="1279682582">
      <w:bodyDiv w:val="1"/>
      <w:marLeft w:val="0"/>
      <w:marRight w:val="0"/>
      <w:marTop w:val="0"/>
      <w:marBottom w:val="0"/>
      <w:divBdr>
        <w:top w:val="none" w:sz="0" w:space="0" w:color="auto"/>
        <w:left w:val="none" w:sz="0" w:space="0" w:color="auto"/>
        <w:bottom w:val="none" w:sz="0" w:space="0" w:color="auto"/>
        <w:right w:val="none" w:sz="0" w:space="0" w:color="auto"/>
      </w:divBdr>
    </w:div>
    <w:div w:id="1311790521">
      <w:bodyDiv w:val="1"/>
      <w:marLeft w:val="0"/>
      <w:marRight w:val="0"/>
      <w:marTop w:val="0"/>
      <w:marBottom w:val="0"/>
      <w:divBdr>
        <w:top w:val="none" w:sz="0" w:space="0" w:color="auto"/>
        <w:left w:val="none" w:sz="0" w:space="0" w:color="auto"/>
        <w:bottom w:val="none" w:sz="0" w:space="0" w:color="auto"/>
        <w:right w:val="none" w:sz="0" w:space="0" w:color="auto"/>
      </w:divBdr>
    </w:div>
    <w:div w:id="1337996000">
      <w:bodyDiv w:val="1"/>
      <w:marLeft w:val="0"/>
      <w:marRight w:val="0"/>
      <w:marTop w:val="0"/>
      <w:marBottom w:val="0"/>
      <w:divBdr>
        <w:top w:val="none" w:sz="0" w:space="0" w:color="auto"/>
        <w:left w:val="none" w:sz="0" w:space="0" w:color="auto"/>
        <w:bottom w:val="none" w:sz="0" w:space="0" w:color="auto"/>
        <w:right w:val="none" w:sz="0" w:space="0" w:color="auto"/>
      </w:divBdr>
    </w:div>
    <w:div w:id="1491673146">
      <w:bodyDiv w:val="1"/>
      <w:marLeft w:val="0"/>
      <w:marRight w:val="0"/>
      <w:marTop w:val="0"/>
      <w:marBottom w:val="0"/>
      <w:divBdr>
        <w:top w:val="none" w:sz="0" w:space="0" w:color="auto"/>
        <w:left w:val="none" w:sz="0" w:space="0" w:color="auto"/>
        <w:bottom w:val="none" w:sz="0" w:space="0" w:color="auto"/>
        <w:right w:val="none" w:sz="0" w:space="0" w:color="auto"/>
      </w:divBdr>
    </w:div>
    <w:div w:id="1505050093">
      <w:bodyDiv w:val="1"/>
      <w:marLeft w:val="0"/>
      <w:marRight w:val="0"/>
      <w:marTop w:val="0"/>
      <w:marBottom w:val="0"/>
      <w:divBdr>
        <w:top w:val="none" w:sz="0" w:space="0" w:color="auto"/>
        <w:left w:val="none" w:sz="0" w:space="0" w:color="auto"/>
        <w:bottom w:val="none" w:sz="0" w:space="0" w:color="auto"/>
        <w:right w:val="none" w:sz="0" w:space="0" w:color="auto"/>
      </w:divBdr>
    </w:div>
    <w:div w:id="1512259887">
      <w:bodyDiv w:val="1"/>
      <w:marLeft w:val="0"/>
      <w:marRight w:val="0"/>
      <w:marTop w:val="0"/>
      <w:marBottom w:val="0"/>
      <w:divBdr>
        <w:top w:val="none" w:sz="0" w:space="0" w:color="auto"/>
        <w:left w:val="none" w:sz="0" w:space="0" w:color="auto"/>
        <w:bottom w:val="none" w:sz="0" w:space="0" w:color="auto"/>
        <w:right w:val="none" w:sz="0" w:space="0" w:color="auto"/>
      </w:divBdr>
    </w:div>
    <w:div w:id="1551919476">
      <w:bodyDiv w:val="1"/>
      <w:marLeft w:val="0"/>
      <w:marRight w:val="0"/>
      <w:marTop w:val="0"/>
      <w:marBottom w:val="0"/>
      <w:divBdr>
        <w:top w:val="none" w:sz="0" w:space="0" w:color="auto"/>
        <w:left w:val="none" w:sz="0" w:space="0" w:color="auto"/>
        <w:bottom w:val="none" w:sz="0" w:space="0" w:color="auto"/>
        <w:right w:val="none" w:sz="0" w:space="0" w:color="auto"/>
      </w:divBdr>
    </w:div>
    <w:div w:id="1670983335">
      <w:bodyDiv w:val="1"/>
      <w:marLeft w:val="0"/>
      <w:marRight w:val="0"/>
      <w:marTop w:val="0"/>
      <w:marBottom w:val="0"/>
      <w:divBdr>
        <w:top w:val="none" w:sz="0" w:space="0" w:color="auto"/>
        <w:left w:val="none" w:sz="0" w:space="0" w:color="auto"/>
        <w:bottom w:val="none" w:sz="0" w:space="0" w:color="auto"/>
        <w:right w:val="none" w:sz="0" w:space="0" w:color="auto"/>
      </w:divBdr>
    </w:div>
    <w:div w:id="1698656242">
      <w:bodyDiv w:val="1"/>
      <w:marLeft w:val="0"/>
      <w:marRight w:val="0"/>
      <w:marTop w:val="0"/>
      <w:marBottom w:val="0"/>
      <w:divBdr>
        <w:top w:val="none" w:sz="0" w:space="0" w:color="auto"/>
        <w:left w:val="none" w:sz="0" w:space="0" w:color="auto"/>
        <w:bottom w:val="none" w:sz="0" w:space="0" w:color="auto"/>
        <w:right w:val="none" w:sz="0" w:space="0" w:color="auto"/>
      </w:divBdr>
    </w:div>
    <w:div w:id="1811902307">
      <w:bodyDiv w:val="1"/>
      <w:marLeft w:val="0"/>
      <w:marRight w:val="0"/>
      <w:marTop w:val="0"/>
      <w:marBottom w:val="0"/>
      <w:divBdr>
        <w:top w:val="none" w:sz="0" w:space="0" w:color="auto"/>
        <w:left w:val="none" w:sz="0" w:space="0" w:color="auto"/>
        <w:bottom w:val="none" w:sz="0" w:space="0" w:color="auto"/>
        <w:right w:val="none" w:sz="0" w:space="0" w:color="auto"/>
      </w:divBdr>
    </w:div>
    <w:div w:id="1849445779">
      <w:bodyDiv w:val="1"/>
      <w:marLeft w:val="0"/>
      <w:marRight w:val="0"/>
      <w:marTop w:val="0"/>
      <w:marBottom w:val="0"/>
      <w:divBdr>
        <w:top w:val="none" w:sz="0" w:space="0" w:color="auto"/>
        <w:left w:val="none" w:sz="0" w:space="0" w:color="auto"/>
        <w:bottom w:val="none" w:sz="0" w:space="0" w:color="auto"/>
        <w:right w:val="none" w:sz="0" w:space="0" w:color="auto"/>
      </w:divBdr>
    </w:div>
    <w:div w:id="1872255730">
      <w:bodyDiv w:val="1"/>
      <w:marLeft w:val="0"/>
      <w:marRight w:val="0"/>
      <w:marTop w:val="0"/>
      <w:marBottom w:val="0"/>
      <w:divBdr>
        <w:top w:val="none" w:sz="0" w:space="0" w:color="auto"/>
        <w:left w:val="none" w:sz="0" w:space="0" w:color="auto"/>
        <w:bottom w:val="none" w:sz="0" w:space="0" w:color="auto"/>
        <w:right w:val="none" w:sz="0" w:space="0" w:color="auto"/>
      </w:divBdr>
    </w:div>
    <w:div w:id="1938555587">
      <w:bodyDiv w:val="1"/>
      <w:marLeft w:val="0"/>
      <w:marRight w:val="0"/>
      <w:marTop w:val="0"/>
      <w:marBottom w:val="0"/>
      <w:divBdr>
        <w:top w:val="none" w:sz="0" w:space="0" w:color="auto"/>
        <w:left w:val="none" w:sz="0" w:space="0" w:color="auto"/>
        <w:bottom w:val="none" w:sz="0" w:space="0" w:color="auto"/>
        <w:right w:val="none" w:sz="0" w:space="0" w:color="auto"/>
      </w:divBdr>
    </w:div>
    <w:div w:id="1958684246">
      <w:bodyDiv w:val="1"/>
      <w:marLeft w:val="0"/>
      <w:marRight w:val="0"/>
      <w:marTop w:val="0"/>
      <w:marBottom w:val="0"/>
      <w:divBdr>
        <w:top w:val="none" w:sz="0" w:space="0" w:color="auto"/>
        <w:left w:val="none" w:sz="0" w:space="0" w:color="auto"/>
        <w:bottom w:val="none" w:sz="0" w:space="0" w:color="auto"/>
        <w:right w:val="none" w:sz="0" w:space="0" w:color="auto"/>
      </w:divBdr>
    </w:div>
    <w:div w:id="1962225746">
      <w:bodyDiv w:val="1"/>
      <w:marLeft w:val="0"/>
      <w:marRight w:val="0"/>
      <w:marTop w:val="0"/>
      <w:marBottom w:val="0"/>
      <w:divBdr>
        <w:top w:val="none" w:sz="0" w:space="0" w:color="auto"/>
        <w:left w:val="none" w:sz="0" w:space="0" w:color="auto"/>
        <w:bottom w:val="none" w:sz="0" w:space="0" w:color="auto"/>
        <w:right w:val="none" w:sz="0" w:space="0" w:color="auto"/>
      </w:divBdr>
    </w:div>
    <w:div w:id="199047360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05664715">
      <w:bodyDiv w:val="1"/>
      <w:marLeft w:val="0"/>
      <w:marRight w:val="0"/>
      <w:marTop w:val="0"/>
      <w:marBottom w:val="0"/>
      <w:divBdr>
        <w:top w:val="none" w:sz="0" w:space="0" w:color="auto"/>
        <w:left w:val="none" w:sz="0" w:space="0" w:color="auto"/>
        <w:bottom w:val="none" w:sz="0" w:space="0" w:color="auto"/>
        <w:right w:val="none" w:sz="0" w:space="0" w:color="auto"/>
      </w:divBdr>
    </w:div>
    <w:div w:id="2009407827">
      <w:bodyDiv w:val="1"/>
      <w:marLeft w:val="0"/>
      <w:marRight w:val="0"/>
      <w:marTop w:val="0"/>
      <w:marBottom w:val="0"/>
      <w:divBdr>
        <w:top w:val="none" w:sz="0" w:space="0" w:color="auto"/>
        <w:left w:val="none" w:sz="0" w:space="0" w:color="auto"/>
        <w:bottom w:val="none" w:sz="0" w:space="0" w:color="auto"/>
        <w:right w:val="none" w:sz="0" w:space="0" w:color="auto"/>
      </w:divBdr>
    </w:div>
    <w:div w:id="2055737820">
      <w:bodyDiv w:val="1"/>
      <w:marLeft w:val="0"/>
      <w:marRight w:val="0"/>
      <w:marTop w:val="0"/>
      <w:marBottom w:val="0"/>
      <w:divBdr>
        <w:top w:val="none" w:sz="0" w:space="0" w:color="auto"/>
        <w:left w:val="none" w:sz="0" w:space="0" w:color="auto"/>
        <w:bottom w:val="none" w:sz="0" w:space="0" w:color="auto"/>
        <w:right w:val="none" w:sz="0" w:space="0" w:color="auto"/>
      </w:divBdr>
    </w:div>
    <w:div w:id="2057661182">
      <w:bodyDiv w:val="1"/>
      <w:marLeft w:val="0"/>
      <w:marRight w:val="0"/>
      <w:marTop w:val="0"/>
      <w:marBottom w:val="0"/>
      <w:divBdr>
        <w:top w:val="none" w:sz="0" w:space="0" w:color="auto"/>
        <w:left w:val="none" w:sz="0" w:space="0" w:color="auto"/>
        <w:bottom w:val="none" w:sz="0" w:space="0" w:color="auto"/>
        <w:right w:val="none" w:sz="0" w:space="0" w:color="auto"/>
      </w:divBdr>
    </w:div>
    <w:div w:id="2069692471">
      <w:bodyDiv w:val="1"/>
      <w:marLeft w:val="0"/>
      <w:marRight w:val="0"/>
      <w:marTop w:val="0"/>
      <w:marBottom w:val="0"/>
      <w:divBdr>
        <w:top w:val="none" w:sz="0" w:space="0" w:color="auto"/>
        <w:left w:val="none" w:sz="0" w:space="0" w:color="auto"/>
        <w:bottom w:val="none" w:sz="0" w:space="0" w:color="auto"/>
        <w:right w:val="none" w:sz="0" w:space="0" w:color="auto"/>
      </w:divBdr>
    </w:div>
    <w:div w:id="20807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765893846602502E-2"/>
          <c:y val="0.16697444069491313"/>
          <c:w val="0.91447725284339454"/>
          <c:h val="0.73361423572053497"/>
        </c:manualLayout>
      </c:layout>
      <c:scatterChart>
        <c:scatterStyle val="lineMarker"/>
        <c:varyColors val="0"/>
        <c:ser>
          <c:idx val="0"/>
          <c:order val="0"/>
          <c:tx>
            <c:strRef>
              <c:f>Hoja1!$B$1</c:f>
              <c:strCache>
                <c:ptCount val="1"/>
                <c:pt idx="0">
                  <c:v>Valores Y</c:v>
                </c:pt>
              </c:strCache>
            </c:strRef>
          </c:tx>
          <c:spPr>
            <a:ln w="28575">
              <a:noFill/>
            </a:ln>
          </c:spPr>
          <c:xVal>
            <c:numRef>
              <c:f>Hoja1!$A$2:$A$6</c:f>
              <c:numCache>
                <c:formatCode>General</c:formatCode>
                <c:ptCount val="5"/>
                <c:pt idx="0">
                  <c:v>0.5</c:v>
                </c:pt>
                <c:pt idx="1">
                  <c:v>1</c:v>
                </c:pt>
                <c:pt idx="2">
                  <c:v>2</c:v>
                </c:pt>
                <c:pt idx="3">
                  <c:v>3</c:v>
                </c:pt>
                <c:pt idx="4">
                  <c:v>3</c:v>
                </c:pt>
              </c:numCache>
            </c:numRef>
          </c:xVal>
          <c:yVal>
            <c:numRef>
              <c:f>Hoja1!$B$2:$B$6</c:f>
              <c:numCache>
                <c:formatCode>General</c:formatCode>
                <c:ptCount val="5"/>
                <c:pt idx="0">
                  <c:v>0.5</c:v>
                </c:pt>
                <c:pt idx="1">
                  <c:v>3</c:v>
                </c:pt>
                <c:pt idx="2">
                  <c:v>1.5</c:v>
                </c:pt>
                <c:pt idx="3">
                  <c:v>0.5</c:v>
                </c:pt>
                <c:pt idx="4">
                  <c:v>3</c:v>
                </c:pt>
              </c:numCache>
            </c:numRef>
          </c:yVal>
          <c:smooth val="0"/>
          <c:extLst xmlns:c16r2="http://schemas.microsoft.com/office/drawing/2015/06/chart">
            <c:ext xmlns:c16="http://schemas.microsoft.com/office/drawing/2014/chart" uri="{C3380CC4-5D6E-409C-BE32-E72D297353CC}">
              <c16:uniqueId val="{00000000-2A87-4B4C-9991-656C81AC72D2}"/>
            </c:ext>
          </c:extLst>
        </c:ser>
        <c:dLbls>
          <c:showLegendKey val="0"/>
          <c:showVal val="0"/>
          <c:showCatName val="0"/>
          <c:showSerName val="0"/>
          <c:showPercent val="0"/>
          <c:showBubbleSize val="0"/>
        </c:dLbls>
        <c:axId val="217419136"/>
        <c:axId val="218977408"/>
      </c:scatterChart>
      <c:valAx>
        <c:axId val="217419136"/>
        <c:scaling>
          <c:orientation val="minMax"/>
        </c:scaling>
        <c:delete val="0"/>
        <c:axPos val="b"/>
        <c:numFmt formatCode="General" sourceLinked="1"/>
        <c:majorTickMark val="out"/>
        <c:minorTickMark val="none"/>
        <c:tickLblPos val="nextTo"/>
        <c:crossAx val="218977408"/>
        <c:crosses val="autoZero"/>
        <c:crossBetween val="midCat"/>
      </c:valAx>
      <c:valAx>
        <c:axId val="218977408"/>
        <c:scaling>
          <c:orientation val="minMax"/>
        </c:scaling>
        <c:delete val="0"/>
        <c:axPos val="l"/>
        <c:majorGridlines/>
        <c:numFmt formatCode="General" sourceLinked="1"/>
        <c:majorTickMark val="out"/>
        <c:minorTickMark val="none"/>
        <c:tickLblPos val="nextTo"/>
        <c:crossAx val="217419136"/>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0.57274</cdr:x>
      <cdr:y>0.18155</cdr:y>
    </cdr:from>
    <cdr:to>
      <cdr:x>0.95559</cdr:x>
      <cdr:y>0.53571</cdr:y>
    </cdr:to>
    <cdr:sp macro="" textlink="">
      <cdr:nvSpPr>
        <cdr:cNvPr id="3" name="301 Rectángulo"/>
        <cdr:cNvSpPr/>
      </cdr:nvSpPr>
      <cdr:spPr>
        <a:xfrm xmlns:a="http://schemas.openxmlformats.org/drawingml/2006/main">
          <a:off x="3562350" y="581025"/>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50000"/>
            </a:schemeClr>
          </a:solidFill>
          <a:prstDash val="solid"/>
        </a:ln>
        <a:effectLst xmlns:a="http://schemas.openxmlformats.org/drawingml/2006/main"/>
      </cdr:spPr>
    </cdr:sp>
  </cdr:relSizeAnchor>
  <cdr:relSizeAnchor xmlns:cdr="http://schemas.openxmlformats.org/drawingml/2006/chartDrawing">
    <cdr:from>
      <cdr:x>0.57325</cdr:x>
      <cdr:y>0.54167</cdr:y>
    </cdr:from>
    <cdr:to>
      <cdr:x>0.9561</cdr:x>
      <cdr:y>0.89583</cdr:y>
    </cdr:to>
    <cdr:sp macro="" textlink="">
      <cdr:nvSpPr>
        <cdr:cNvPr id="4" name="301 Rectángulo"/>
        <cdr:cNvSpPr/>
      </cdr:nvSpPr>
      <cdr:spPr>
        <a:xfrm xmlns:a="http://schemas.openxmlformats.org/drawingml/2006/main">
          <a:off x="3565525" y="1733550"/>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75000"/>
            </a:schemeClr>
          </a:solidFill>
          <a:prstDash val="solid"/>
        </a:ln>
        <a:effectLst xmlns:a="http://schemas.openxmlformats.org/drawingml/2006/main"/>
      </cdr:spPr>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B4041B-A142-422E-8826-AEF57E0D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17035</Words>
  <Characters>93697</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MAPA DE RIESGOS 2017</vt:lpstr>
    </vt:vector>
  </TitlesOfParts>
  <Company>CÁMARA DE REPRESENTANTES</Company>
  <LinksUpToDate>false</LinksUpToDate>
  <CharactersWithSpaces>110511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DE RIESGOS 2017</dc:title>
  <dc:subject/>
  <dc:creator>Usuario</dc:creator>
  <cp:keywords/>
  <cp:lastModifiedBy>pablo sierra</cp:lastModifiedBy>
  <cp:revision>3</cp:revision>
  <cp:lastPrinted>2018-01-31T19:00:00Z</cp:lastPrinted>
  <dcterms:created xsi:type="dcterms:W3CDTF">2018-01-31T16:16:00Z</dcterms:created>
  <dcterms:modified xsi:type="dcterms:W3CDTF">2018-01-31T19:01:00Z</dcterms:modified>
</cp:coreProperties>
</file>